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7" w:type="dxa"/>
        <w:jc w:val="center"/>
        <w:tblLayout w:type="fixed"/>
        <w:tblLook w:val="0000" w:firstRow="0" w:lastRow="0" w:firstColumn="0" w:lastColumn="0" w:noHBand="0" w:noVBand="0"/>
      </w:tblPr>
      <w:tblGrid>
        <w:gridCol w:w="3260"/>
        <w:gridCol w:w="6237"/>
      </w:tblGrid>
      <w:tr w:rsidR="00EF7865" w:rsidRPr="00464B8D" w14:paraId="0497BC5C" w14:textId="77777777" w:rsidTr="00F81E8C">
        <w:trPr>
          <w:trHeight w:val="342"/>
          <w:jc w:val="center"/>
        </w:trPr>
        <w:tc>
          <w:tcPr>
            <w:tcW w:w="3260" w:type="dxa"/>
          </w:tcPr>
          <w:p w14:paraId="2AA12576" w14:textId="77777777" w:rsidR="00EF7865" w:rsidRPr="002E43ED" w:rsidRDefault="00000231" w:rsidP="001464C9">
            <w:pPr>
              <w:widowControl w:val="0"/>
              <w:jc w:val="center"/>
              <w:rPr>
                <w:b/>
                <w:bCs/>
                <w:sz w:val="26"/>
                <w:szCs w:val="26"/>
                <w:lang w:val="pt-BR"/>
              </w:rPr>
            </w:pPr>
            <w:r w:rsidRPr="002E43ED">
              <w:rPr>
                <w:b/>
                <w:bCs/>
                <w:sz w:val="26"/>
                <w:szCs w:val="26"/>
                <w:lang w:val="pt-BR"/>
              </w:rPr>
              <w:t>BỘ CÔNG THƯƠNG</w:t>
            </w:r>
          </w:p>
        </w:tc>
        <w:tc>
          <w:tcPr>
            <w:tcW w:w="6237" w:type="dxa"/>
          </w:tcPr>
          <w:p w14:paraId="0326DA77" w14:textId="77777777" w:rsidR="00EF7865" w:rsidRPr="002E43ED" w:rsidRDefault="00EF7865" w:rsidP="001464C9">
            <w:pPr>
              <w:widowControl w:val="0"/>
              <w:jc w:val="center"/>
              <w:outlineLvl w:val="3"/>
              <w:rPr>
                <w:bCs/>
                <w:sz w:val="26"/>
                <w:szCs w:val="26"/>
                <w:lang w:val="pt-BR"/>
              </w:rPr>
            </w:pPr>
            <w:r w:rsidRPr="002E43ED">
              <w:rPr>
                <w:b/>
                <w:sz w:val="26"/>
                <w:szCs w:val="26"/>
                <w:lang w:val="pt-BR"/>
              </w:rPr>
              <w:t>CỘNG HÒA XÃ HỘI CHỦ NGHĨA VIỆT NAM</w:t>
            </w:r>
          </w:p>
        </w:tc>
      </w:tr>
      <w:tr w:rsidR="00EF7865" w:rsidRPr="002E43ED" w14:paraId="57EC2CD4" w14:textId="77777777" w:rsidTr="00F81E8C">
        <w:trPr>
          <w:trHeight w:val="359"/>
          <w:jc w:val="center"/>
        </w:trPr>
        <w:tc>
          <w:tcPr>
            <w:tcW w:w="3260" w:type="dxa"/>
          </w:tcPr>
          <w:p w14:paraId="4C21C095" w14:textId="77777777" w:rsidR="00EF7865" w:rsidRPr="002E43ED" w:rsidRDefault="00E133A6" w:rsidP="001464C9">
            <w:pPr>
              <w:widowControl w:val="0"/>
              <w:jc w:val="center"/>
              <w:outlineLvl w:val="2"/>
              <w:rPr>
                <w:b/>
                <w:sz w:val="16"/>
                <w:szCs w:val="16"/>
                <w:lang w:val="pt-BR"/>
              </w:rPr>
            </w:pPr>
            <w:r w:rsidRPr="002E43ED">
              <w:rPr>
                <w:b/>
                <w:sz w:val="16"/>
                <w:szCs w:val="16"/>
                <w:lang w:val="pt-BR"/>
              </w:rPr>
              <w:t>______________</w:t>
            </w:r>
          </w:p>
        </w:tc>
        <w:tc>
          <w:tcPr>
            <w:tcW w:w="6237" w:type="dxa"/>
          </w:tcPr>
          <w:p w14:paraId="45E5F693" w14:textId="77777777" w:rsidR="00EF7865" w:rsidRPr="002E43ED" w:rsidRDefault="00EF7865" w:rsidP="001464C9">
            <w:pPr>
              <w:widowControl w:val="0"/>
              <w:jc w:val="center"/>
              <w:rPr>
                <w:b/>
                <w:lang w:val="pt-BR"/>
              </w:rPr>
            </w:pPr>
            <w:r w:rsidRPr="002E43ED">
              <w:rPr>
                <w:b/>
                <w:lang w:val="pt-BR"/>
              </w:rPr>
              <w:t>Độc lập - Tự do - Hạnh phúc</w:t>
            </w:r>
          </w:p>
          <w:p w14:paraId="223149E2" w14:textId="77777777" w:rsidR="00E133A6" w:rsidRPr="002E43ED" w:rsidRDefault="00E133A6" w:rsidP="001464C9">
            <w:pPr>
              <w:widowControl w:val="0"/>
              <w:jc w:val="center"/>
              <w:rPr>
                <w:b/>
                <w:sz w:val="16"/>
                <w:szCs w:val="16"/>
                <w:lang w:val="pt-BR"/>
              </w:rPr>
            </w:pPr>
            <w:r w:rsidRPr="002E43ED">
              <w:rPr>
                <w:b/>
                <w:sz w:val="16"/>
                <w:szCs w:val="16"/>
                <w:lang w:val="pt-BR"/>
              </w:rPr>
              <w:t>____________________________________________</w:t>
            </w:r>
          </w:p>
        </w:tc>
      </w:tr>
      <w:tr w:rsidR="00EF7865" w:rsidRPr="002E43ED" w14:paraId="5EF258B6" w14:textId="77777777" w:rsidTr="00F81E8C">
        <w:trPr>
          <w:trHeight w:val="513"/>
          <w:jc w:val="center"/>
        </w:trPr>
        <w:tc>
          <w:tcPr>
            <w:tcW w:w="3260" w:type="dxa"/>
          </w:tcPr>
          <w:p w14:paraId="1A80B708" w14:textId="77777777" w:rsidR="00EF7865" w:rsidRPr="002E43ED" w:rsidRDefault="00EF7865" w:rsidP="001464C9">
            <w:pPr>
              <w:widowControl w:val="0"/>
              <w:spacing w:before="120"/>
              <w:jc w:val="center"/>
              <w:rPr>
                <w:bCs/>
              </w:rPr>
            </w:pPr>
          </w:p>
        </w:tc>
        <w:tc>
          <w:tcPr>
            <w:tcW w:w="6237" w:type="dxa"/>
          </w:tcPr>
          <w:p w14:paraId="56FA649A" w14:textId="7661D8DF" w:rsidR="00EF7865" w:rsidRPr="002E43ED" w:rsidRDefault="00EF7865" w:rsidP="00621233">
            <w:pPr>
              <w:widowControl w:val="0"/>
              <w:spacing w:before="120"/>
              <w:jc w:val="center"/>
              <w:outlineLvl w:val="1"/>
              <w:rPr>
                <w:bCs/>
                <w:i/>
                <w:iCs/>
              </w:rPr>
            </w:pPr>
            <w:r w:rsidRPr="002E43ED">
              <w:rPr>
                <w:bCs/>
                <w:i/>
                <w:iCs/>
              </w:rPr>
              <w:t>Hà Nội, ngày</w:t>
            </w:r>
            <w:r w:rsidR="000A1849" w:rsidRPr="002E43ED">
              <w:rPr>
                <w:bCs/>
                <w:i/>
                <w:iCs/>
              </w:rPr>
              <w:t xml:space="preserve"> </w:t>
            </w:r>
            <w:r w:rsidR="00363F2E" w:rsidRPr="002E43ED">
              <w:rPr>
                <w:bCs/>
                <w:i/>
                <w:iCs/>
              </w:rPr>
              <w:t xml:space="preserve"> </w:t>
            </w:r>
            <w:r w:rsidR="00C62450">
              <w:rPr>
                <w:bCs/>
                <w:i/>
                <w:iCs/>
              </w:rPr>
              <w:t xml:space="preserve">  </w:t>
            </w:r>
            <w:r w:rsidR="00363F2E" w:rsidRPr="002E43ED">
              <w:rPr>
                <w:bCs/>
                <w:i/>
                <w:iCs/>
              </w:rPr>
              <w:t xml:space="preserve">  </w:t>
            </w:r>
            <w:r w:rsidR="00E133A6" w:rsidRPr="002E43ED">
              <w:rPr>
                <w:bCs/>
                <w:i/>
                <w:iCs/>
              </w:rPr>
              <w:t xml:space="preserve"> tháng</w:t>
            </w:r>
            <w:r w:rsidR="002F42F1" w:rsidRPr="002E43ED">
              <w:rPr>
                <w:bCs/>
                <w:i/>
                <w:iCs/>
              </w:rPr>
              <w:t xml:space="preserve"> </w:t>
            </w:r>
            <w:r w:rsidR="00621233">
              <w:rPr>
                <w:bCs/>
                <w:i/>
                <w:iCs/>
              </w:rPr>
              <w:t>6</w:t>
            </w:r>
            <w:r w:rsidRPr="002E43ED">
              <w:rPr>
                <w:bCs/>
                <w:i/>
                <w:iCs/>
              </w:rPr>
              <w:t xml:space="preserve"> năm 202</w:t>
            </w:r>
            <w:r w:rsidR="00363F2E" w:rsidRPr="002E43ED">
              <w:rPr>
                <w:bCs/>
                <w:i/>
                <w:iCs/>
              </w:rPr>
              <w:t>5</w:t>
            </w:r>
          </w:p>
        </w:tc>
      </w:tr>
    </w:tbl>
    <w:p w14:paraId="1242261F" w14:textId="77777777" w:rsidR="009267AC" w:rsidRPr="002E43ED" w:rsidRDefault="009267AC" w:rsidP="001464C9">
      <w:pPr>
        <w:widowControl w:val="0"/>
        <w:spacing w:before="120" w:after="120"/>
        <w:ind w:left="720"/>
        <w:jc w:val="center"/>
        <w:rPr>
          <w:b/>
        </w:rPr>
      </w:pPr>
    </w:p>
    <w:p w14:paraId="0EBD2B3D" w14:textId="55DDF4AA" w:rsidR="006867C8" w:rsidRPr="002E43ED" w:rsidRDefault="006867C8" w:rsidP="001464C9">
      <w:pPr>
        <w:widowControl w:val="0"/>
        <w:spacing w:before="120"/>
        <w:jc w:val="center"/>
        <w:rPr>
          <w:b/>
        </w:rPr>
      </w:pPr>
      <w:r w:rsidRPr="002E43ED">
        <w:rPr>
          <w:b/>
        </w:rPr>
        <w:t xml:space="preserve">TỔNG HỢP GIẢI TRÌNH, TIẾP THU Ý KIẾN GÓP Ý VỀ DỰ THẢO </w:t>
      </w:r>
      <w:r w:rsidR="009B5179" w:rsidRPr="002E43ED">
        <w:rPr>
          <w:b/>
        </w:rPr>
        <w:t xml:space="preserve">THÔNG TƯ </w:t>
      </w:r>
      <w:r w:rsidRPr="002E43ED">
        <w:rPr>
          <w:b/>
        </w:rPr>
        <w:t xml:space="preserve">QUY ĐỊNH </w:t>
      </w:r>
      <w:r w:rsidR="00363F2E" w:rsidRPr="002E43ED">
        <w:rPr>
          <w:b/>
        </w:rPr>
        <w:t>MỘT SỐ NỘI DUNG KỸ THUẬT TRONG HOẠT ĐỘNG</w:t>
      </w:r>
      <w:r w:rsidR="001F4EEB" w:rsidRPr="002E43ED">
        <w:rPr>
          <w:b/>
        </w:rPr>
        <w:t xml:space="preserve"> DẦU KHÍ</w:t>
      </w:r>
    </w:p>
    <w:p w14:paraId="0A306A93" w14:textId="77777777" w:rsidR="00243C6F" w:rsidRPr="002E43ED" w:rsidRDefault="00243C6F" w:rsidP="001464C9">
      <w:pPr>
        <w:widowControl w:val="0"/>
        <w:jc w:val="center"/>
        <w:rPr>
          <w:b/>
          <w:sz w:val="16"/>
          <w:szCs w:val="16"/>
        </w:rPr>
      </w:pPr>
      <w:r w:rsidRPr="002E43ED">
        <w:rPr>
          <w:b/>
          <w:sz w:val="16"/>
          <w:szCs w:val="16"/>
        </w:rPr>
        <w:t>_______________</w:t>
      </w:r>
    </w:p>
    <w:p w14:paraId="7E7551B4" w14:textId="77777777" w:rsidR="009267AC" w:rsidRPr="002E43ED" w:rsidRDefault="009267AC" w:rsidP="001464C9">
      <w:pPr>
        <w:widowControl w:val="0"/>
        <w:spacing w:before="60" w:after="60"/>
        <w:ind w:firstLine="709"/>
        <w:jc w:val="both"/>
        <w:outlineLvl w:val="0"/>
      </w:pPr>
    </w:p>
    <w:p w14:paraId="75CC7174" w14:textId="02A39B8A" w:rsidR="006867C8" w:rsidRPr="002E43ED" w:rsidRDefault="006867C8" w:rsidP="001464C9">
      <w:pPr>
        <w:widowControl w:val="0"/>
        <w:spacing w:after="120"/>
        <w:ind w:firstLine="709"/>
        <w:jc w:val="both"/>
        <w:outlineLvl w:val="0"/>
      </w:pPr>
      <w:r w:rsidRPr="002E43ED">
        <w:t xml:space="preserve">Bộ Công Thương đã có </w:t>
      </w:r>
      <w:r w:rsidR="009267AC" w:rsidRPr="002E43ED">
        <w:t>Văn bản</w:t>
      </w:r>
      <w:r w:rsidRPr="002E43ED">
        <w:t xml:space="preserve"> số </w:t>
      </w:r>
      <w:r w:rsidR="00363F2E" w:rsidRPr="002E43ED">
        <w:t>2869</w:t>
      </w:r>
      <w:r w:rsidRPr="002E43ED">
        <w:t>/BCT-DKT</w:t>
      </w:r>
      <w:r w:rsidR="00E83FCF" w:rsidRPr="002E43ED">
        <w:t xml:space="preserve"> ngày </w:t>
      </w:r>
      <w:r w:rsidR="00363F2E" w:rsidRPr="002E43ED">
        <w:t>22/4/2025</w:t>
      </w:r>
      <w:r w:rsidR="00E83FCF" w:rsidRPr="002E43ED">
        <w:t xml:space="preserve"> </w:t>
      </w:r>
      <w:r w:rsidRPr="002E43ED">
        <w:t>gửi các Bộ, ngành, cơ quan, tổ chức</w:t>
      </w:r>
      <w:r w:rsidR="00AF077E" w:rsidRPr="002E43ED">
        <w:t>,</w:t>
      </w:r>
      <w:r w:rsidR="00363F2E" w:rsidRPr="002E43ED">
        <w:t xml:space="preserve"> </w:t>
      </w:r>
      <w:r w:rsidRPr="002E43ED">
        <w:t xml:space="preserve">nhà thầu dầu khí để </w:t>
      </w:r>
      <w:r w:rsidR="009267AC" w:rsidRPr="002E43ED">
        <w:t>lấy ý kiến góp ý đối với d</w:t>
      </w:r>
      <w:r w:rsidRPr="002E43ED">
        <w:t xml:space="preserve">ự thảo </w:t>
      </w:r>
      <w:r w:rsidR="00C8405A" w:rsidRPr="002E43ED">
        <w:t>Thông tư</w:t>
      </w:r>
      <w:r w:rsidRPr="002E43ED">
        <w:t xml:space="preserve"> quy định một số</w:t>
      </w:r>
      <w:r w:rsidR="009267AC" w:rsidRPr="002E43ED">
        <w:t xml:space="preserve"> </w:t>
      </w:r>
      <w:r w:rsidR="00C8405A" w:rsidRPr="002E43ED">
        <w:t>nội dung kỹ thuật trong hoạt động dầu khí</w:t>
      </w:r>
      <w:r w:rsidR="00363F2E" w:rsidRPr="002E43ED">
        <w:t xml:space="preserve"> (dự thảo Thông tư)</w:t>
      </w:r>
      <w:r w:rsidR="009267AC" w:rsidRPr="002E43ED">
        <w:t>; đ</w:t>
      </w:r>
      <w:r w:rsidRPr="002E43ED">
        <w:t>ồng thời</w:t>
      </w:r>
      <w:r w:rsidR="009267AC" w:rsidRPr="002E43ED">
        <w:t xml:space="preserve">, </w:t>
      </w:r>
      <w:r w:rsidRPr="002E43ED">
        <w:t xml:space="preserve">đăng tải trên Cổng thông tin điện tử Bộ Công Thương toàn </w:t>
      </w:r>
      <w:r w:rsidR="009267AC" w:rsidRPr="002E43ED">
        <w:t>văn</w:t>
      </w:r>
      <w:r w:rsidRPr="002E43ED">
        <w:t xml:space="preserve"> dự thảo </w:t>
      </w:r>
      <w:r w:rsidR="00EC53EC" w:rsidRPr="002E43ED">
        <w:t xml:space="preserve">Thông tư </w:t>
      </w:r>
      <w:r w:rsidRPr="002E43ED">
        <w:t>để lấy ý kiến rộng rãi các tổ chức, cá nhân.</w:t>
      </w:r>
    </w:p>
    <w:p w14:paraId="3F297424" w14:textId="77777777" w:rsidR="006867C8" w:rsidRPr="00187445" w:rsidRDefault="006867C8" w:rsidP="001464C9">
      <w:pPr>
        <w:widowControl w:val="0"/>
        <w:spacing w:after="120"/>
        <w:ind w:firstLine="709"/>
        <w:jc w:val="both"/>
        <w:outlineLvl w:val="0"/>
      </w:pPr>
      <w:r w:rsidRPr="00187445">
        <w:t xml:space="preserve">Đến nay, Bộ Công Thương đã nhận được ý kiến góp ý của các cơ quan: </w:t>
      </w:r>
    </w:p>
    <w:p w14:paraId="60D649D7" w14:textId="27A476F1" w:rsidR="006867C8" w:rsidRPr="002E43ED" w:rsidRDefault="006867C8" w:rsidP="001464C9">
      <w:pPr>
        <w:widowControl w:val="0"/>
        <w:spacing w:after="120"/>
        <w:ind w:firstLine="709"/>
        <w:jc w:val="both"/>
        <w:outlineLvl w:val="0"/>
        <w:rPr>
          <w:highlight w:val="yellow"/>
        </w:rPr>
      </w:pPr>
      <w:r w:rsidRPr="00187445">
        <w:t xml:space="preserve">- Các Bộ: Tư pháp, Quốc phòng, </w:t>
      </w:r>
      <w:r w:rsidR="00265D2B" w:rsidRPr="00187445">
        <w:t xml:space="preserve">Khoa học và Công nghệ, </w:t>
      </w:r>
      <w:r w:rsidR="009744B0">
        <w:t xml:space="preserve">Tài chính, </w:t>
      </w:r>
      <w:r w:rsidR="00621233">
        <w:t>Công an;</w:t>
      </w:r>
    </w:p>
    <w:p w14:paraId="6A7E3ADA" w14:textId="37FA8CD3" w:rsidR="006867C8" w:rsidRPr="00787701" w:rsidRDefault="006867C8" w:rsidP="001464C9">
      <w:pPr>
        <w:widowControl w:val="0"/>
        <w:spacing w:after="120"/>
        <w:ind w:firstLine="709"/>
        <w:jc w:val="both"/>
        <w:outlineLvl w:val="0"/>
      </w:pPr>
      <w:r w:rsidRPr="00787701">
        <w:t xml:space="preserve">- Tập đoàn Dầu khí Việt Nam, </w:t>
      </w:r>
      <w:r w:rsidR="00787701" w:rsidRPr="00787701">
        <w:t xml:space="preserve">Hội Dầu khí Việt Nam, </w:t>
      </w:r>
      <w:r w:rsidR="009267AC" w:rsidRPr="00787701">
        <w:t>các nhà thầu dầu khí;</w:t>
      </w:r>
    </w:p>
    <w:p w14:paraId="55904437" w14:textId="7AE2B104" w:rsidR="004123FA" w:rsidRPr="002E43ED" w:rsidRDefault="006867C8" w:rsidP="001464C9">
      <w:pPr>
        <w:widowControl w:val="0"/>
        <w:spacing w:after="120"/>
        <w:ind w:firstLine="709"/>
        <w:jc w:val="both"/>
        <w:outlineLvl w:val="0"/>
      </w:pPr>
      <w:r w:rsidRPr="00187445">
        <w:t>- Các ý kiến góp ý của các tổ chức, cá nhân từ Công Thông tin điện tử Bộ Công Thương.</w:t>
      </w:r>
      <w:r w:rsidRPr="002E43ED">
        <w:t xml:space="preserve"> </w:t>
      </w:r>
    </w:p>
    <w:p w14:paraId="54B272DB" w14:textId="7508787C" w:rsidR="006867C8" w:rsidRPr="002E43ED" w:rsidRDefault="006867C8" w:rsidP="001464C9">
      <w:pPr>
        <w:widowControl w:val="0"/>
        <w:spacing w:after="120"/>
        <w:ind w:firstLine="709"/>
        <w:jc w:val="both"/>
        <w:outlineLvl w:val="0"/>
        <w:rPr>
          <w:b/>
        </w:rPr>
      </w:pPr>
      <w:r w:rsidRPr="002E43ED">
        <w:t>Bộ Công Thương tổng hợp, giải tr</w:t>
      </w:r>
      <w:r w:rsidR="009267AC" w:rsidRPr="002E43ED">
        <w:t>ình và tiếp thu ý kiến đối với d</w:t>
      </w:r>
      <w:r w:rsidRPr="002E43ED">
        <w:t xml:space="preserve">ự thảo </w:t>
      </w:r>
      <w:r w:rsidR="004123FA" w:rsidRPr="002E43ED">
        <w:t xml:space="preserve">Thông tư </w:t>
      </w:r>
      <w:r w:rsidRPr="002E43ED">
        <w:t xml:space="preserve">như sau: </w:t>
      </w:r>
    </w:p>
    <w:p w14:paraId="5CED2AC0" w14:textId="77777777" w:rsidR="000A488C" w:rsidRPr="002E43ED" w:rsidRDefault="000A488C" w:rsidP="001464C9">
      <w:pPr>
        <w:widowControl w:val="0"/>
        <w:spacing w:after="120"/>
        <w:ind w:firstLine="720"/>
        <w:jc w:val="both"/>
      </w:pPr>
    </w:p>
    <w:p w14:paraId="118DF6DF" w14:textId="77777777" w:rsidR="006867C8" w:rsidRPr="002E43ED" w:rsidRDefault="006867C8" w:rsidP="001464C9">
      <w:pPr>
        <w:widowControl w:val="0"/>
        <w:spacing w:before="60" w:after="60"/>
        <w:ind w:left="720"/>
        <w:jc w:val="both"/>
      </w:pPr>
    </w:p>
    <w:p w14:paraId="0E448ACD" w14:textId="77777777" w:rsidR="00EF7865" w:rsidRPr="002E43ED" w:rsidRDefault="00EF7865" w:rsidP="001464C9">
      <w:pPr>
        <w:widowControl w:val="0"/>
        <w:spacing w:after="120"/>
        <w:jc w:val="center"/>
        <w:rPr>
          <w:b/>
          <w:sz w:val="16"/>
          <w:szCs w:val="16"/>
        </w:rPr>
        <w:sectPr w:rsidR="00EF7865" w:rsidRPr="002E43ED" w:rsidSect="00F81E8C">
          <w:headerReference w:type="default" r:id="rId8"/>
          <w:footerReference w:type="even" r:id="rId9"/>
          <w:footerReference w:type="default" r:id="rId10"/>
          <w:headerReference w:type="first" r:id="rId11"/>
          <w:pgSz w:w="11907" w:h="16840" w:code="9"/>
          <w:pgMar w:top="1134" w:right="1021" w:bottom="1134" w:left="1701" w:header="510" w:footer="510" w:gutter="0"/>
          <w:cols w:space="720"/>
          <w:titlePg/>
          <w:docGrid w:linePitch="381"/>
        </w:sectPr>
      </w:pPr>
    </w:p>
    <w:tbl>
      <w:tblPr>
        <w:tblStyle w:val="TableGrid"/>
        <w:tblW w:w="0" w:type="auto"/>
        <w:jc w:val="center"/>
        <w:tblLayout w:type="fixed"/>
        <w:tblLook w:val="04A0" w:firstRow="1" w:lastRow="0" w:firstColumn="1" w:lastColumn="0" w:noHBand="0" w:noVBand="1"/>
      </w:tblPr>
      <w:tblGrid>
        <w:gridCol w:w="3856"/>
        <w:gridCol w:w="3856"/>
        <w:gridCol w:w="3856"/>
        <w:gridCol w:w="3856"/>
      </w:tblGrid>
      <w:tr w:rsidR="002E43ED" w:rsidRPr="00464B8D" w14:paraId="3C70EBDC" w14:textId="3D9C93A4" w:rsidTr="003A6F4E">
        <w:trPr>
          <w:tblHeader/>
          <w:jc w:val="center"/>
        </w:trPr>
        <w:tc>
          <w:tcPr>
            <w:tcW w:w="3856" w:type="dxa"/>
            <w:vAlign w:val="center"/>
          </w:tcPr>
          <w:p w14:paraId="768DA061" w14:textId="4894F408" w:rsidR="003A6F4E" w:rsidRPr="00DA2858" w:rsidRDefault="003A6F4E" w:rsidP="00CA6BC8">
            <w:pPr>
              <w:widowControl w:val="0"/>
              <w:spacing w:before="60" w:after="60"/>
              <w:jc w:val="center"/>
              <w:rPr>
                <w:b/>
                <w:sz w:val="24"/>
                <w:szCs w:val="24"/>
              </w:rPr>
            </w:pPr>
            <w:r w:rsidRPr="00DA2858">
              <w:rPr>
                <w:b/>
                <w:sz w:val="24"/>
                <w:szCs w:val="24"/>
              </w:rPr>
              <w:lastRenderedPageBreak/>
              <w:t>Dự thảo Thông tư (xin ý kiến)</w:t>
            </w:r>
          </w:p>
          <w:p w14:paraId="324E9523" w14:textId="5608A868" w:rsidR="003A6F4E" w:rsidRPr="00DA2858" w:rsidRDefault="003A6F4E" w:rsidP="00CA6BC8">
            <w:pPr>
              <w:widowControl w:val="0"/>
              <w:spacing w:before="60" w:after="60"/>
              <w:jc w:val="center"/>
              <w:rPr>
                <w:i/>
                <w:sz w:val="22"/>
                <w:szCs w:val="22"/>
                <w:lang w:val="it-IT"/>
              </w:rPr>
            </w:pPr>
            <w:r w:rsidRPr="00DA2858">
              <w:rPr>
                <w:i/>
                <w:sz w:val="22"/>
                <w:szCs w:val="22"/>
              </w:rPr>
              <w:t>(Kèm theo Văn bản số 2869/BCT-DKT ngày 22/4/2025 của Bộ Công Thương)</w:t>
            </w:r>
          </w:p>
        </w:tc>
        <w:tc>
          <w:tcPr>
            <w:tcW w:w="3856" w:type="dxa"/>
            <w:vAlign w:val="center"/>
          </w:tcPr>
          <w:p w14:paraId="0BBC28C6" w14:textId="4DD96FF4" w:rsidR="003A6F4E" w:rsidRPr="00DA2858" w:rsidRDefault="003A6F4E" w:rsidP="00CA6BC8">
            <w:pPr>
              <w:widowControl w:val="0"/>
              <w:tabs>
                <w:tab w:val="left" w:pos="0"/>
              </w:tabs>
              <w:spacing w:before="60" w:after="60"/>
              <w:jc w:val="center"/>
              <w:rPr>
                <w:sz w:val="24"/>
                <w:szCs w:val="24"/>
                <w:lang w:val="it-IT"/>
              </w:rPr>
            </w:pPr>
            <w:r w:rsidRPr="00DA2858">
              <w:rPr>
                <w:b/>
                <w:sz w:val="24"/>
                <w:szCs w:val="24"/>
                <w:lang w:val="it-IT"/>
              </w:rPr>
              <w:t>Nội dung góp ý của các Bộ, ngành, cơ quan, tổ chức, nhà thầu dầu khí</w:t>
            </w:r>
          </w:p>
        </w:tc>
        <w:tc>
          <w:tcPr>
            <w:tcW w:w="3856" w:type="dxa"/>
            <w:vAlign w:val="center"/>
          </w:tcPr>
          <w:p w14:paraId="4C74EB3A" w14:textId="77777777" w:rsidR="003A6F4E" w:rsidRPr="00DA2858" w:rsidRDefault="003A6F4E" w:rsidP="00CA6BC8">
            <w:pPr>
              <w:widowControl w:val="0"/>
              <w:tabs>
                <w:tab w:val="left" w:pos="709"/>
              </w:tabs>
              <w:spacing w:before="60" w:after="60"/>
              <w:jc w:val="center"/>
              <w:rPr>
                <w:b/>
                <w:sz w:val="24"/>
                <w:szCs w:val="24"/>
                <w:lang w:val="it-IT"/>
              </w:rPr>
            </w:pPr>
            <w:r w:rsidRPr="00DA2858">
              <w:rPr>
                <w:b/>
                <w:sz w:val="24"/>
                <w:szCs w:val="24"/>
                <w:lang w:val="it-IT"/>
              </w:rPr>
              <w:t>Tiếp thu, giải trình của Bộ Công Thương</w:t>
            </w:r>
          </w:p>
        </w:tc>
        <w:tc>
          <w:tcPr>
            <w:tcW w:w="3856" w:type="dxa"/>
            <w:vAlign w:val="center"/>
          </w:tcPr>
          <w:p w14:paraId="2D5C6758" w14:textId="4E7009B5" w:rsidR="00F72BB2" w:rsidRPr="00DA2858" w:rsidRDefault="003A6F4E" w:rsidP="00CA6BC8">
            <w:pPr>
              <w:widowControl w:val="0"/>
              <w:spacing w:before="60" w:after="60"/>
              <w:jc w:val="center"/>
              <w:rPr>
                <w:b/>
                <w:sz w:val="24"/>
                <w:szCs w:val="24"/>
                <w:lang w:val="it-IT"/>
              </w:rPr>
            </w:pPr>
            <w:r w:rsidRPr="00DA2858">
              <w:rPr>
                <w:b/>
                <w:sz w:val="24"/>
                <w:szCs w:val="24"/>
                <w:lang w:val="it-IT"/>
              </w:rPr>
              <w:t>Dự thảo Thông tư</w:t>
            </w:r>
            <w:r w:rsidR="00F72BB2" w:rsidRPr="00DA2858">
              <w:rPr>
                <w:b/>
                <w:sz w:val="24"/>
                <w:szCs w:val="24"/>
                <w:lang w:val="it-IT"/>
              </w:rPr>
              <w:t xml:space="preserve"> (hoàn thiện)</w:t>
            </w:r>
            <w:r w:rsidRPr="00DA2858">
              <w:rPr>
                <w:b/>
                <w:sz w:val="24"/>
                <w:szCs w:val="24"/>
                <w:lang w:val="it-IT"/>
              </w:rPr>
              <w:t xml:space="preserve"> </w:t>
            </w:r>
          </w:p>
          <w:p w14:paraId="3AD8DC83" w14:textId="45756974" w:rsidR="003A6F4E" w:rsidRPr="00DA2858" w:rsidRDefault="00F72BB2" w:rsidP="00CA6BC8">
            <w:pPr>
              <w:widowControl w:val="0"/>
              <w:spacing w:before="60" w:after="60"/>
              <w:jc w:val="center"/>
              <w:rPr>
                <w:b/>
                <w:i/>
                <w:sz w:val="22"/>
                <w:szCs w:val="22"/>
                <w:lang w:val="it-IT"/>
              </w:rPr>
            </w:pPr>
            <w:r w:rsidRPr="00DA2858">
              <w:rPr>
                <w:i/>
                <w:sz w:val="22"/>
                <w:szCs w:val="22"/>
                <w:lang w:val="it-IT"/>
              </w:rPr>
              <w:t>(</w:t>
            </w:r>
            <w:r w:rsidR="005A0EEC" w:rsidRPr="00DA2858">
              <w:rPr>
                <w:i/>
                <w:sz w:val="22"/>
                <w:szCs w:val="22"/>
                <w:lang w:val="it-IT"/>
              </w:rPr>
              <w:t>T</w:t>
            </w:r>
            <w:r w:rsidRPr="00DA2858">
              <w:rPr>
                <w:i/>
                <w:sz w:val="22"/>
                <w:szCs w:val="22"/>
                <w:lang w:val="it-IT"/>
              </w:rPr>
              <w:t>rên cơ sở tiếp thu các ý kiến góp ý</w:t>
            </w:r>
            <w:r w:rsidR="003A6F4E" w:rsidRPr="00DA2858">
              <w:rPr>
                <w:i/>
                <w:sz w:val="22"/>
                <w:szCs w:val="22"/>
                <w:lang w:val="it-IT"/>
              </w:rPr>
              <w:t>)</w:t>
            </w:r>
          </w:p>
        </w:tc>
      </w:tr>
      <w:tr w:rsidR="002E43ED" w:rsidRPr="00464B8D" w14:paraId="73640285" w14:textId="2C905094" w:rsidTr="003A6F4E">
        <w:trPr>
          <w:jc w:val="center"/>
        </w:trPr>
        <w:tc>
          <w:tcPr>
            <w:tcW w:w="3856" w:type="dxa"/>
          </w:tcPr>
          <w:p w14:paraId="0ACB23E8" w14:textId="77777777" w:rsidR="003A6F4E" w:rsidRPr="00DA2858" w:rsidRDefault="003A6F4E" w:rsidP="00CA6BC8">
            <w:pPr>
              <w:widowControl w:val="0"/>
              <w:spacing w:before="60" w:after="60"/>
              <w:jc w:val="both"/>
              <w:rPr>
                <w:i/>
                <w:sz w:val="24"/>
                <w:szCs w:val="24"/>
                <w:lang w:val="it-IT"/>
              </w:rPr>
            </w:pPr>
            <w:r w:rsidRPr="00DA2858">
              <w:rPr>
                <w:i/>
                <w:sz w:val="24"/>
                <w:szCs w:val="24"/>
                <w:lang w:val="it-IT"/>
              </w:rPr>
              <w:t>Căn cứ Luật Dầu khí ngày 14 tháng 11 năm 2022;</w:t>
            </w:r>
          </w:p>
          <w:p w14:paraId="2E2D2432" w14:textId="77777777" w:rsidR="003A6F4E" w:rsidRPr="00DA2858" w:rsidRDefault="003A6F4E" w:rsidP="00CA6BC8">
            <w:pPr>
              <w:widowControl w:val="0"/>
              <w:spacing w:before="60" w:after="60"/>
              <w:jc w:val="both"/>
              <w:rPr>
                <w:i/>
                <w:sz w:val="24"/>
                <w:szCs w:val="24"/>
                <w:lang w:val="it-IT"/>
              </w:rPr>
            </w:pPr>
            <w:r w:rsidRPr="00DA2858">
              <w:rPr>
                <w:i/>
                <w:sz w:val="24"/>
                <w:szCs w:val="24"/>
                <w:lang w:val="it-IT"/>
              </w:rPr>
              <w:t>Căn cứ Nghị định số 45/2023/NĐ-CP ngày 01 tháng 7 năm 2023 của Chính phủ quy định chi tiết một số điều của Luật Dầu khí;</w:t>
            </w:r>
          </w:p>
          <w:p w14:paraId="14D24C63" w14:textId="77777777" w:rsidR="003A6F4E" w:rsidRPr="00DA2858" w:rsidRDefault="003A6F4E" w:rsidP="00CA6BC8">
            <w:pPr>
              <w:widowControl w:val="0"/>
              <w:spacing w:before="60" w:after="60"/>
              <w:jc w:val="both"/>
              <w:rPr>
                <w:i/>
                <w:sz w:val="24"/>
                <w:szCs w:val="24"/>
                <w:lang w:val="it-IT"/>
              </w:rPr>
            </w:pPr>
            <w:r w:rsidRPr="00DA2858">
              <w:rPr>
                <w:i/>
                <w:sz w:val="24"/>
                <w:szCs w:val="24"/>
                <w:lang w:val="it-IT"/>
              </w:rPr>
              <w:t>Căn cứ Nghị định số 40/2025/NĐ-CP ngày 26 tháng 02 năm 2025 của Chính phủ quy định chức năng, nhiệm vụ, quyền hạn và cơ cấu tổ chức của Bộ Công Thương;</w:t>
            </w:r>
          </w:p>
          <w:p w14:paraId="62C92A9C" w14:textId="77777777" w:rsidR="003A6F4E" w:rsidRPr="00DA2858" w:rsidRDefault="003A6F4E" w:rsidP="00CA6BC8">
            <w:pPr>
              <w:widowControl w:val="0"/>
              <w:spacing w:before="60" w:after="60"/>
              <w:jc w:val="both"/>
              <w:rPr>
                <w:i/>
                <w:sz w:val="24"/>
                <w:szCs w:val="24"/>
                <w:lang w:val="it-IT"/>
              </w:rPr>
            </w:pPr>
            <w:r w:rsidRPr="00DA2858">
              <w:rPr>
                <w:i/>
                <w:sz w:val="24"/>
                <w:szCs w:val="24"/>
                <w:lang w:val="it-IT"/>
              </w:rPr>
              <w:t>Theo đề nghị của Vụ trưởng Vụ Dầu khí và Than,</w:t>
            </w:r>
          </w:p>
          <w:p w14:paraId="3D722905" w14:textId="5A7488CC" w:rsidR="003A6F4E" w:rsidRPr="00DA2858" w:rsidRDefault="003A6F4E" w:rsidP="00CA6BC8">
            <w:pPr>
              <w:widowControl w:val="0"/>
              <w:spacing w:before="60" w:after="60"/>
              <w:jc w:val="both"/>
              <w:rPr>
                <w:rFonts w:eastAsia="Arial"/>
                <w:i/>
                <w:sz w:val="24"/>
                <w:szCs w:val="24"/>
                <w:lang w:val="it-IT"/>
              </w:rPr>
            </w:pPr>
            <w:r w:rsidRPr="00DA2858">
              <w:rPr>
                <w:i/>
                <w:sz w:val="24"/>
                <w:szCs w:val="24"/>
                <w:lang w:val="it-IT"/>
              </w:rPr>
              <w:t>Bộ trưởng Bộ Công Thương ban hành Thông tư quy định một số nội dung kỹ thuật trong hoạt động dầu khí.</w:t>
            </w:r>
          </w:p>
        </w:tc>
        <w:tc>
          <w:tcPr>
            <w:tcW w:w="3856" w:type="dxa"/>
          </w:tcPr>
          <w:p w14:paraId="65DE00AA" w14:textId="00CAF9C4" w:rsidR="00265D2B" w:rsidRPr="00DA2858" w:rsidRDefault="00265D2B" w:rsidP="00CA6BC8">
            <w:pPr>
              <w:widowControl w:val="0"/>
              <w:spacing w:before="60" w:after="60"/>
              <w:jc w:val="both"/>
              <w:rPr>
                <w:i/>
                <w:spacing w:val="-3"/>
                <w:sz w:val="24"/>
                <w:szCs w:val="24"/>
                <w:lang w:val="it-IT"/>
              </w:rPr>
            </w:pPr>
            <w:r w:rsidRPr="00DA2858">
              <w:rPr>
                <w:i/>
                <w:spacing w:val="-3"/>
                <w:sz w:val="24"/>
                <w:szCs w:val="24"/>
                <w:lang w:val="it-IT"/>
              </w:rPr>
              <w:t>1. Bộ Tư pháp (Văn bản số 2716/BTP-PLQT ngày 16/5/2025)</w:t>
            </w:r>
          </w:p>
          <w:p w14:paraId="5D4B2FFA" w14:textId="1972BBB5" w:rsidR="00265D2B" w:rsidRPr="00DA2858" w:rsidRDefault="00265D2B" w:rsidP="00CA6BC8">
            <w:pPr>
              <w:widowControl w:val="0"/>
              <w:tabs>
                <w:tab w:val="left" w:pos="709"/>
              </w:tabs>
              <w:spacing w:before="60" w:after="60"/>
              <w:jc w:val="both"/>
              <w:rPr>
                <w:i/>
                <w:sz w:val="24"/>
                <w:szCs w:val="24"/>
                <w:lang w:val="it-IT"/>
              </w:rPr>
            </w:pPr>
            <w:r w:rsidRPr="00DA2858">
              <w:rPr>
                <w:sz w:val="24"/>
                <w:szCs w:val="24"/>
                <w:lang w:val="it-IT"/>
              </w:rPr>
              <w:t xml:space="preserve">(i) Theo điểm đ khoản 2 Điều 65 Luật Dầu khí: </w:t>
            </w:r>
            <w:r w:rsidRPr="00DA2858">
              <w:rPr>
                <w:i/>
                <w:sz w:val="24"/>
                <w:szCs w:val="24"/>
                <w:lang w:val="it-IT"/>
              </w:rPr>
              <w:t>“Bộ Công Thương chịu trách</w:t>
            </w:r>
            <w:r w:rsidRPr="00DA2858">
              <w:rPr>
                <w:i/>
                <w:sz w:val="24"/>
                <w:szCs w:val="24"/>
                <w:lang w:val="it-IT"/>
              </w:rPr>
              <w:br/>
              <w:t xml:space="preserve">nhiệm trước Chính phủ thực hiện quản lý nhà nước về điều tra cơ bản về dầu khí và hoạt động dầu khí và có các nhiệm vụ, quyền hạn sau đây: … đ) Hướng dẫn, phổ biến, tổ chức thực hiện, theo dõi, kiểm tra, đánh giá việc thực hiện văn bản quy phạm pháp luật về dầu khí”. </w:t>
            </w:r>
          </w:p>
          <w:p w14:paraId="596EE8A2" w14:textId="1D7621D5" w:rsidR="00265D2B" w:rsidRPr="00DA2858" w:rsidRDefault="00265D2B" w:rsidP="00CA6BC8">
            <w:pPr>
              <w:widowControl w:val="0"/>
              <w:tabs>
                <w:tab w:val="left" w:pos="709"/>
              </w:tabs>
              <w:spacing w:before="60" w:after="60"/>
              <w:jc w:val="both"/>
              <w:rPr>
                <w:sz w:val="24"/>
                <w:szCs w:val="24"/>
                <w:lang w:val="it-IT"/>
              </w:rPr>
            </w:pPr>
            <w:r w:rsidRPr="00DA2858">
              <w:rPr>
                <w:sz w:val="24"/>
                <w:szCs w:val="24"/>
                <w:lang w:val="it-IT"/>
              </w:rPr>
              <w:t>Bên cạnh đó, theo khoản 2 Điều 18 Luật Ban</w:t>
            </w:r>
            <w:r w:rsidR="00665691" w:rsidRPr="00DA2858">
              <w:rPr>
                <w:sz w:val="24"/>
                <w:szCs w:val="24"/>
                <w:lang w:val="it-IT"/>
              </w:rPr>
              <w:t xml:space="preserve"> </w:t>
            </w:r>
            <w:r w:rsidRPr="00DA2858">
              <w:rPr>
                <w:sz w:val="24"/>
                <w:szCs w:val="24"/>
                <w:lang w:val="it-IT"/>
              </w:rPr>
              <w:t>hành văn bản quy phạm pháp luật năm 2025:</w:t>
            </w:r>
            <w:r w:rsidRPr="00DA2858">
              <w:rPr>
                <w:i/>
                <w:sz w:val="24"/>
                <w:szCs w:val="24"/>
                <w:lang w:val="it-IT"/>
              </w:rPr>
              <w:t xml:space="preserve"> “Bộ trưởng, Thủ trưởng cơ quan</w:t>
            </w:r>
            <w:r w:rsidR="00665691" w:rsidRPr="00DA2858">
              <w:rPr>
                <w:i/>
                <w:sz w:val="24"/>
                <w:szCs w:val="24"/>
                <w:lang w:val="it-IT"/>
              </w:rPr>
              <w:t xml:space="preserve"> </w:t>
            </w:r>
            <w:r w:rsidRPr="00DA2858">
              <w:rPr>
                <w:i/>
                <w:sz w:val="24"/>
                <w:szCs w:val="24"/>
                <w:lang w:val="it-IT"/>
              </w:rPr>
              <w:t>ngang Bộ ban hành thông tư để quy định:… Biện pháp thực hiện chức năng quản</w:t>
            </w:r>
            <w:r w:rsidR="00665691" w:rsidRPr="00DA2858">
              <w:rPr>
                <w:i/>
                <w:sz w:val="24"/>
                <w:szCs w:val="24"/>
                <w:lang w:val="it-IT"/>
              </w:rPr>
              <w:t xml:space="preserve"> </w:t>
            </w:r>
            <w:r w:rsidRPr="00DA2858">
              <w:rPr>
                <w:i/>
                <w:sz w:val="24"/>
                <w:szCs w:val="24"/>
                <w:lang w:val="it-IT"/>
              </w:rPr>
              <w:t>lý nhà nước của mình; phân cấp và thực hiện nhiệm vụ, quyền hạn được phân</w:t>
            </w:r>
            <w:r w:rsidR="00665691" w:rsidRPr="00DA2858">
              <w:rPr>
                <w:i/>
                <w:sz w:val="24"/>
                <w:szCs w:val="24"/>
                <w:lang w:val="it-IT"/>
              </w:rPr>
              <w:t xml:space="preserve"> </w:t>
            </w:r>
            <w:r w:rsidRPr="00DA2858">
              <w:rPr>
                <w:i/>
                <w:sz w:val="24"/>
                <w:szCs w:val="24"/>
                <w:lang w:val="it-IT"/>
              </w:rPr>
              <w:t>cấp”.</w:t>
            </w:r>
            <w:r w:rsidRPr="00DA2858">
              <w:rPr>
                <w:sz w:val="24"/>
                <w:szCs w:val="24"/>
                <w:lang w:val="it-IT"/>
              </w:rPr>
              <w:t xml:space="preserve"> Do đó, việc Bộ trưởng Bộ Công Thương ban hành Thông tư quy định một</w:t>
            </w:r>
            <w:r w:rsidR="00665691" w:rsidRPr="00DA2858">
              <w:rPr>
                <w:sz w:val="24"/>
                <w:szCs w:val="24"/>
                <w:lang w:val="it-IT"/>
              </w:rPr>
              <w:t xml:space="preserve"> </w:t>
            </w:r>
            <w:r w:rsidRPr="00DA2858">
              <w:rPr>
                <w:sz w:val="24"/>
                <w:szCs w:val="24"/>
                <w:lang w:val="it-IT"/>
              </w:rPr>
              <w:t>số nội dung kỹ thuật trong hoạt động dầu khí là có cơ sở pháp lý</w:t>
            </w:r>
            <w:r w:rsidR="00665691" w:rsidRPr="00DA2858">
              <w:rPr>
                <w:sz w:val="24"/>
                <w:szCs w:val="24"/>
                <w:lang w:val="it-IT"/>
              </w:rPr>
              <w:t>.</w:t>
            </w:r>
          </w:p>
          <w:p w14:paraId="25C85B08" w14:textId="4E92EE39" w:rsidR="00E23EE7" w:rsidRPr="00DA2858" w:rsidRDefault="00665691" w:rsidP="00CA6BC8">
            <w:pPr>
              <w:widowControl w:val="0"/>
              <w:tabs>
                <w:tab w:val="left" w:pos="709"/>
              </w:tabs>
              <w:spacing w:before="60" w:after="60"/>
              <w:jc w:val="both"/>
              <w:rPr>
                <w:sz w:val="24"/>
                <w:szCs w:val="24"/>
                <w:lang w:val="it-IT"/>
              </w:rPr>
            </w:pPr>
            <w:r w:rsidRPr="00DA2858">
              <w:rPr>
                <w:sz w:val="24"/>
                <w:szCs w:val="24"/>
                <w:lang w:val="it-IT"/>
              </w:rPr>
              <w:t>(ii)</w:t>
            </w:r>
            <w:r w:rsidR="00E23EE7" w:rsidRPr="00DA2858">
              <w:rPr>
                <w:sz w:val="24"/>
                <w:szCs w:val="24"/>
                <w:lang w:val="it-IT"/>
              </w:rPr>
              <w:t xml:space="preserve"> Bộ Tư pháp nhận thấy dự thảo Thông tư quy định các vấn đề về kinh tế, kỹ thuật trong lĩnh vực dầu khí, do đó, Bộ Tư pháp không có ý kiến góp ý đối với các nội dung này. Tuy nhiên, Bộ Tư pháp đề nghị Bộ Công Thương </w:t>
            </w:r>
            <w:r w:rsidR="00E23EE7" w:rsidRPr="00DA2858">
              <w:rPr>
                <w:sz w:val="24"/>
                <w:szCs w:val="24"/>
                <w:lang w:val="it-IT"/>
              </w:rPr>
              <w:lastRenderedPageBreak/>
              <w:t>rà soát toàn bộ dự thảo Thông tư để đảm bảo nội dung phù hợp với quy định của Luật Dầu khí năm 2022, Nghị định số 45/2023/NĐ-CP ngày 01/7/2023 của Chính phủ quy định chi tiết một số điều của Luật Dầu khí (Nghị định số 45/2023/NĐ-CP) và quy định pháp luật có liên quan.</w:t>
            </w:r>
          </w:p>
          <w:p w14:paraId="55D117E2" w14:textId="45BFA865" w:rsidR="00E23EE7" w:rsidRPr="00DA2858" w:rsidRDefault="00E23EE7" w:rsidP="00CA6BC8">
            <w:pPr>
              <w:widowControl w:val="0"/>
              <w:tabs>
                <w:tab w:val="left" w:pos="709"/>
              </w:tabs>
              <w:spacing w:before="60" w:after="60"/>
              <w:jc w:val="both"/>
              <w:rPr>
                <w:sz w:val="24"/>
                <w:szCs w:val="24"/>
                <w:lang w:val="it-IT"/>
              </w:rPr>
            </w:pPr>
            <w:r w:rsidRPr="00DA2858">
              <w:rPr>
                <w:sz w:val="24"/>
                <w:szCs w:val="24"/>
                <w:lang w:val="it-IT"/>
              </w:rPr>
              <w:t>(iii) Về ngôn ngữ và kỹ thuật, trình tự soạn thảo văn bản, Bộ Tư pháp đề nghị rà soát dự thảo Thông tư để đảm bảo phù hợp với thể thức, kỹ thuật trình bày văn bản theo quy định tại Chương V Nghị định số 78/2025/NĐ-CP ngày 01/4/2025 của Chính phủ quy định chi tiết một số điều và biện pháp để tổ chức,</w:t>
            </w:r>
            <w:r w:rsidR="00EB37F5" w:rsidRPr="00DA2858">
              <w:rPr>
                <w:sz w:val="24"/>
                <w:szCs w:val="24"/>
                <w:lang w:val="it-IT"/>
              </w:rPr>
              <w:t xml:space="preserve"> </w:t>
            </w:r>
            <w:r w:rsidRPr="00DA2858">
              <w:rPr>
                <w:sz w:val="24"/>
                <w:szCs w:val="24"/>
                <w:lang w:val="it-IT"/>
              </w:rPr>
              <w:t>hướng dẫn thi hành Luật ban hành văn bản quy phạm pháp luật (Nghị định số 78/2025/NĐ-CP).</w:t>
            </w:r>
          </w:p>
          <w:p w14:paraId="549EBC6F" w14:textId="16804C01" w:rsidR="00E23EE7" w:rsidRPr="00DA2858" w:rsidRDefault="00E23EE7" w:rsidP="00CA6BC8">
            <w:pPr>
              <w:widowControl w:val="0"/>
              <w:tabs>
                <w:tab w:val="left" w:pos="709"/>
              </w:tabs>
              <w:spacing w:before="60" w:after="60"/>
              <w:jc w:val="both"/>
              <w:rPr>
                <w:sz w:val="24"/>
                <w:szCs w:val="24"/>
                <w:lang w:val="it-IT"/>
              </w:rPr>
            </w:pPr>
            <w:r w:rsidRPr="00DA2858">
              <w:rPr>
                <w:sz w:val="24"/>
                <w:szCs w:val="24"/>
                <w:lang w:val="it-IT"/>
              </w:rPr>
              <w:t>(iv) Về trình tự, thủ tục ban hành Thông tư, Bộ Tư pháp đề nghị tổ chức pháp</w:t>
            </w:r>
            <w:r w:rsidR="00E71006" w:rsidRPr="00DA2858">
              <w:rPr>
                <w:sz w:val="24"/>
                <w:szCs w:val="24"/>
                <w:lang w:val="it-IT"/>
              </w:rPr>
              <w:t xml:space="preserve"> </w:t>
            </w:r>
            <w:r w:rsidR="00BC177F" w:rsidRPr="00DA2858">
              <w:rPr>
                <w:sz w:val="24"/>
                <w:szCs w:val="24"/>
                <w:lang w:val="it-IT"/>
              </w:rPr>
              <w:t xml:space="preserve">chế của </w:t>
            </w:r>
            <w:r w:rsidRPr="00DA2858">
              <w:rPr>
                <w:sz w:val="24"/>
                <w:szCs w:val="24"/>
                <w:lang w:val="it-IT"/>
              </w:rPr>
              <w:t xml:space="preserve">Bộ </w:t>
            </w:r>
            <w:r w:rsidR="00BC177F" w:rsidRPr="00DA2858">
              <w:rPr>
                <w:sz w:val="24"/>
                <w:szCs w:val="24"/>
                <w:lang w:val="it-IT"/>
              </w:rPr>
              <w:t xml:space="preserve">Công Thương </w:t>
            </w:r>
            <w:r w:rsidRPr="00DA2858">
              <w:rPr>
                <w:sz w:val="24"/>
                <w:szCs w:val="24"/>
                <w:lang w:val="it-IT"/>
              </w:rPr>
              <w:t>tổ chức thẩm định dự thảo Thôn</w:t>
            </w:r>
            <w:r w:rsidR="00BC177F" w:rsidRPr="00DA2858">
              <w:rPr>
                <w:sz w:val="24"/>
                <w:szCs w:val="24"/>
                <w:lang w:val="it-IT"/>
              </w:rPr>
              <w:t xml:space="preserve">g tư theo trình tự, thủ tục quy </w:t>
            </w:r>
            <w:r w:rsidRPr="00DA2858">
              <w:rPr>
                <w:sz w:val="24"/>
                <w:szCs w:val="24"/>
                <w:lang w:val="it-IT"/>
              </w:rPr>
              <w:t>định tại Luật Ban hành văn bản quy phạm phá</w:t>
            </w:r>
            <w:r w:rsidR="00BC177F" w:rsidRPr="00DA2858">
              <w:rPr>
                <w:sz w:val="24"/>
                <w:szCs w:val="24"/>
                <w:lang w:val="it-IT"/>
              </w:rPr>
              <w:t xml:space="preserve">p luật năm 2025 và Nghị định số </w:t>
            </w:r>
            <w:r w:rsidRPr="00DA2858">
              <w:rPr>
                <w:sz w:val="24"/>
                <w:szCs w:val="24"/>
                <w:lang w:val="it-IT"/>
              </w:rPr>
              <w:t>78/2025/NĐ-CP.</w:t>
            </w:r>
          </w:p>
          <w:p w14:paraId="52F07743" w14:textId="3578AE09" w:rsidR="003659ED" w:rsidRPr="00DA2858" w:rsidRDefault="003659ED" w:rsidP="00CA6BC8">
            <w:pPr>
              <w:widowControl w:val="0"/>
              <w:tabs>
                <w:tab w:val="left" w:pos="709"/>
              </w:tabs>
              <w:spacing w:before="60" w:after="60"/>
              <w:jc w:val="both"/>
              <w:rPr>
                <w:i/>
                <w:sz w:val="24"/>
                <w:szCs w:val="24"/>
                <w:lang w:val="it-IT"/>
              </w:rPr>
            </w:pPr>
            <w:r w:rsidRPr="00DA2858">
              <w:rPr>
                <w:i/>
                <w:sz w:val="24"/>
                <w:szCs w:val="24"/>
                <w:lang w:val="it-IT"/>
              </w:rPr>
              <w:t>2. Bộ Quốc phòng (Văn bản số 2469/BQP-TM ngày 09/5/2025)</w:t>
            </w:r>
          </w:p>
          <w:p w14:paraId="51CBA94F" w14:textId="5AD3C7AD" w:rsidR="003659ED" w:rsidRPr="00DA2858" w:rsidRDefault="003659ED" w:rsidP="00CA6BC8">
            <w:pPr>
              <w:widowControl w:val="0"/>
              <w:tabs>
                <w:tab w:val="left" w:pos="709"/>
              </w:tabs>
              <w:spacing w:before="60" w:after="60"/>
              <w:jc w:val="both"/>
              <w:rPr>
                <w:sz w:val="24"/>
                <w:szCs w:val="24"/>
                <w:lang w:val="it-IT"/>
              </w:rPr>
            </w:pPr>
            <w:r w:rsidRPr="00DA2858">
              <w:rPr>
                <w:sz w:val="24"/>
                <w:szCs w:val="24"/>
                <w:lang w:val="it-IT"/>
              </w:rPr>
              <w:t xml:space="preserve">Dự thảo Thông tư quy định các nội </w:t>
            </w:r>
            <w:r w:rsidRPr="00DA2858">
              <w:rPr>
                <w:sz w:val="24"/>
                <w:szCs w:val="24"/>
                <w:lang w:val="it-IT"/>
              </w:rPr>
              <w:lastRenderedPageBreak/>
              <w:t>dung liên quan trực tiếp đến các vấn đề về kỹ thuật khi tiến hành hoạt động thăm dò, phát triển mỏ và khai thác dầu khí. Bộ Quốc phòng cơ bản nhất trí, đề nghị Bộ Công Thương nghiên cứu, rà soát nội dung dự thảo Thông tư để có sự đồng bộ, thống nhất với các văn bản quy phạm pháp luật có liên quan và bảo đảm phù hợp với h</w:t>
            </w:r>
            <w:r w:rsidR="00CA31D8" w:rsidRPr="00DA2858">
              <w:rPr>
                <w:sz w:val="24"/>
                <w:szCs w:val="24"/>
                <w:lang w:val="it-IT"/>
              </w:rPr>
              <w:t>oạt</w:t>
            </w:r>
            <w:r w:rsidRPr="00DA2858">
              <w:rPr>
                <w:sz w:val="24"/>
                <w:szCs w:val="24"/>
                <w:lang w:val="it-IT"/>
              </w:rPr>
              <w:t xml:space="preserve"> động thực tiễn cũng như thông lệ quốc tế.</w:t>
            </w:r>
          </w:p>
          <w:p w14:paraId="37FF3D6E" w14:textId="5205D96F" w:rsidR="003659ED" w:rsidRPr="00DA2858" w:rsidRDefault="00CA31D8" w:rsidP="00CA6BC8">
            <w:pPr>
              <w:widowControl w:val="0"/>
              <w:tabs>
                <w:tab w:val="left" w:pos="709"/>
              </w:tabs>
              <w:spacing w:before="60" w:after="60"/>
              <w:jc w:val="both"/>
              <w:rPr>
                <w:i/>
                <w:spacing w:val="-4"/>
                <w:sz w:val="24"/>
                <w:szCs w:val="24"/>
                <w:lang w:val="it-IT"/>
              </w:rPr>
            </w:pPr>
            <w:r w:rsidRPr="00DA2858">
              <w:rPr>
                <w:i/>
                <w:spacing w:val="-4"/>
                <w:sz w:val="24"/>
                <w:szCs w:val="24"/>
                <w:lang w:val="it-IT"/>
              </w:rPr>
              <w:t>3. Bộ Khoa học và Công nghệ (Văn bản số 1585/BKHCN-CN ngày 14/5/2025)</w:t>
            </w:r>
          </w:p>
          <w:p w14:paraId="1A8FC645" w14:textId="77777777" w:rsidR="00C96627" w:rsidRPr="00DA2858" w:rsidRDefault="00C96627" w:rsidP="00CA6BC8">
            <w:pPr>
              <w:widowControl w:val="0"/>
              <w:tabs>
                <w:tab w:val="left" w:pos="709"/>
              </w:tabs>
              <w:spacing w:before="60" w:after="60"/>
              <w:jc w:val="both"/>
              <w:rPr>
                <w:sz w:val="24"/>
                <w:szCs w:val="24"/>
                <w:lang w:val="it-IT"/>
              </w:rPr>
            </w:pPr>
            <w:r w:rsidRPr="00DA2858">
              <w:rPr>
                <w:sz w:val="24"/>
                <w:szCs w:val="24"/>
                <w:lang w:val="it-IT"/>
              </w:rPr>
              <w:t xml:space="preserve">(i) </w:t>
            </w:r>
            <w:r w:rsidR="00480D67" w:rsidRPr="00DA2858">
              <w:rPr>
                <w:sz w:val="24"/>
                <w:szCs w:val="24"/>
                <w:lang w:val="it-IT"/>
              </w:rPr>
              <w:t>Đề nghị rà soát, bổ sung thành phần hồ sơ theo đúng quy định tại điểm b</w:t>
            </w:r>
            <w:r w:rsidR="00480D67" w:rsidRPr="00DA2858">
              <w:rPr>
                <w:sz w:val="24"/>
                <w:szCs w:val="24"/>
                <w:lang w:val="it-IT"/>
              </w:rPr>
              <w:br/>
              <w:t>khoản 2 Điều 39 Nghị định số 78/2025/NĐ-CP</w:t>
            </w:r>
            <w:r w:rsidRPr="00DA2858">
              <w:rPr>
                <w:sz w:val="24"/>
                <w:szCs w:val="24"/>
                <w:lang w:val="it-IT"/>
              </w:rPr>
              <w:t xml:space="preserve">, </w:t>
            </w:r>
            <w:r w:rsidR="00480D67" w:rsidRPr="00DA2858">
              <w:rPr>
                <w:sz w:val="24"/>
                <w:szCs w:val="24"/>
                <w:lang w:val="it-IT"/>
              </w:rPr>
              <w:t>Tờ trình đề nghị trình bày theo Mẫu số 2 Phụ lục IV</w:t>
            </w:r>
            <w:r w:rsidR="00480D67" w:rsidRPr="00DA2858">
              <w:rPr>
                <w:sz w:val="24"/>
                <w:szCs w:val="24"/>
                <w:lang w:val="it-IT"/>
              </w:rPr>
              <w:br/>
              <w:t>Nghị định số 78/2025/NĐ-CP; Báo cáo tổng kết việc thi hành pháp luật liên</w:t>
            </w:r>
            <w:r w:rsidRPr="00DA2858">
              <w:rPr>
                <w:sz w:val="24"/>
                <w:szCs w:val="24"/>
                <w:lang w:val="it-IT"/>
              </w:rPr>
              <w:t xml:space="preserve"> </w:t>
            </w:r>
            <w:r w:rsidR="00480D67" w:rsidRPr="00DA2858">
              <w:rPr>
                <w:sz w:val="24"/>
                <w:szCs w:val="24"/>
                <w:lang w:val="it-IT"/>
              </w:rPr>
              <w:t>quan đến dự thảo Thông tư đề nghị trình bày theo Mẫu số 8 Phụ lục IV</w:t>
            </w:r>
            <w:r w:rsidRPr="00DA2858">
              <w:rPr>
                <w:sz w:val="24"/>
                <w:szCs w:val="24"/>
                <w:lang w:val="it-IT"/>
              </w:rPr>
              <w:t xml:space="preserve"> Nghị định số 78/2025/NĐ-CP</w:t>
            </w:r>
            <w:r w:rsidR="00480D67" w:rsidRPr="00DA2858">
              <w:rPr>
                <w:sz w:val="24"/>
                <w:szCs w:val="24"/>
                <w:lang w:val="it-IT"/>
              </w:rPr>
              <w:t>.</w:t>
            </w:r>
          </w:p>
          <w:p w14:paraId="1C89C046" w14:textId="3ADDC03E" w:rsidR="00C96627" w:rsidRPr="00DA2858" w:rsidRDefault="00C96627" w:rsidP="00CA6BC8">
            <w:pPr>
              <w:widowControl w:val="0"/>
              <w:tabs>
                <w:tab w:val="left" w:pos="709"/>
              </w:tabs>
              <w:spacing w:before="60" w:after="60"/>
              <w:jc w:val="both"/>
              <w:rPr>
                <w:sz w:val="24"/>
                <w:szCs w:val="24"/>
                <w:lang w:val="it-IT"/>
              </w:rPr>
            </w:pPr>
            <w:r w:rsidRPr="00DA2858">
              <w:rPr>
                <w:sz w:val="24"/>
                <w:szCs w:val="24"/>
                <w:lang w:val="it-IT"/>
              </w:rPr>
              <w:t xml:space="preserve">(ii) </w:t>
            </w:r>
            <w:r w:rsidR="00480D67" w:rsidRPr="00DA2858">
              <w:rPr>
                <w:sz w:val="24"/>
                <w:szCs w:val="24"/>
                <w:lang w:val="it-IT"/>
              </w:rPr>
              <w:t>Cần bổ sung nội dung hướng dẫn chuyển tiếp khi thay thế Quyết định số</w:t>
            </w:r>
            <w:r w:rsidR="00480D67" w:rsidRPr="00DA2858">
              <w:rPr>
                <w:sz w:val="24"/>
                <w:szCs w:val="24"/>
                <w:lang w:val="it-IT"/>
              </w:rPr>
              <w:br/>
              <w:t>84/2010/QĐ-TTg để tránh gián đoạn, vướng mắc trong xử lý các hồ sơ, giấy</w:t>
            </w:r>
            <w:r w:rsidR="008E7C75" w:rsidRPr="00DA2858">
              <w:rPr>
                <w:sz w:val="24"/>
                <w:szCs w:val="24"/>
                <w:lang w:val="it-IT"/>
              </w:rPr>
              <w:t xml:space="preserve"> </w:t>
            </w:r>
            <w:r w:rsidR="00480D67" w:rsidRPr="00DA2858">
              <w:rPr>
                <w:sz w:val="24"/>
                <w:szCs w:val="24"/>
                <w:lang w:val="it-IT"/>
              </w:rPr>
              <w:t>phép đã cấp theo quy định cũ.</w:t>
            </w:r>
          </w:p>
          <w:p w14:paraId="457362C5" w14:textId="21D5B7BC" w:rsidR="00103DE6" w:rsidRPr="00DA2858" w:rsidRDefault="008E7C75" w:rsidP="00CA6BC8">
            <w:pPr>
              <w:widowControl w:val="0"/>
              <w:tabs>
                <w:tab w:val="left" w:pos="709"/>
              </w:tabs>
              <w:spacing w:before="60" w:after="60"/>
              <w:jc w:val="both"/>
              <w:rPr>
                <w:i/>
                <w:sz w:val="24"/>
                <w:szCs w:val="24"/>
                <w:lang w:val="it-IT"/>
              </w:rPr>
            </w:pPr>
            <w:r w:rsidRPr="00DA2858">
              <w:rPr>
                <w:sz w:val="24"/>
                <w:szCs w:val="24"/>
                <w:lang w:val="it-IT"/>
              </w:rPr>
              <w:t>(iii)</w:t>
            </w:r>
            <w:r w:rsidR="00480D67" w:rsidRPr="00DA2858">
              <w:rPr>
                <w:sz w:val="24"/>
                <w:szCs w:val="24"/>
                <w:lang w:val="it-IT"/>
              </w:rPr>
              <w:t xml:space="preserve"> Tại phần căn cứ ban hành Thông tư, đề nghị bổ sung: </w:t>
            </w:r>
            <w:r w:rsidR="00480D67" w:rsidRPr="00DA2858">
              <w:rPr>
                <w:i/>
                <w:sz w:val="24"/>
                <w:szCs w:val="24"/>
                <w:lang w:val="it-IT"/>
              </w:rPr>
              <w:t>“Căn cứ Luật Đo</w:t>
            </w:r>
            <w:r w:rsidR="00480D67" w:rsidRPr="00DA2858">
              <w:rPr>
                <w:i/>
                <w:sz w:val="24"/>
                <w:szCs w:val="24"/>
                <w:lang w:val="it-IT"/>
              </w:rPr>
              <w:br/>
            </w:r>
            <w:r w:rsidR="00480D67" w:rsidRPr="00DA2858">
              <w:rPr>
                <w:i/>
                <w:sz w:val="24"/>
                <w:szCs w:val="24"/>
                <w:lang w:val="it-IT"/>
              </w:rPr>
              <w:lastRenderedPageBreak/>
              <w:t>lường ngày 11/11/2011; Căn cứ Luật Dầu khí số 12/2022/QH15 ngày</w:t>
            </w:r>
            <w:r w:rsidR="00480D67" w:rsidRPr="00DA2858">
              <w:rPr>
                <w:i/>
                <w:sz w:val="24"/>
                <w:szCs w:val="24"/>
                <w:lang w:val="it-IT"/>
              </w:rPr>
              <w:br/>
              <w:t>14/11/2022</w:t>
            </w:r>
            <w:r w:rsidR="00C96627" w:rsidRPr="00DA2858">
              <w:rPr>
                <w:i/>
                <w:sz w:val="24"/>
                <w:szCs w:val="24"/>
                <w:lang w:val="it-IT"/>
              </w:rPr>
              <w:t>”.</w:t>
            </w:r>
          </w:p>
          <w:p w14:paraId="460A8D24" w14:textId="71360FD9" w:rsidR="0036541A" w:rsidRPr="00DA2858" w:rsidRDefault="0065781D" w:rsidP="00CA6BC8">
            <w:pPr>
              <w:widowControl w:val="0"/>
              <w:tabs>
                <w:tab w:val="left" w:pos="709"/>
              </w:tabs>
              <w:spacing w:before="60" w:after="60"/>
              <w:jc w:val="both"/>
              <w:rPr>
                <w:i/>
                <w:sz w:val="24"/>
                <w:szCs w:val="24"/>
                <w:lang w:val="it-IT"/>
              </w:rPr>
            </w:pPr>
            <w:r w:rsidRPr="00DA2858">
              <w:rPr>
                <w:sz w:val="24"/>
                <w:szCs w:val="24"/>
                <w:lang w:val="it-IT"/>
              </w:rPr>
              <w:t>(iv) Đề nghị cân nhắc bổ sung một điều hoặc một khoản trong Chương I</w:t>
            </w:r>
            <w:r w:rsidRPr="00DA2858">
              <w:rPr>
                <w:sz w:val="24"/>
                <w:szCs w:val="24"/>
                <w:lang w:val="it-IT"/>
              </w:rPr>
              <w:br/>
              <w:t xml:space="preserve">(Quy định chung) với nội dung: </w:t>
            </w:r>
            <w:r w:rsidRPr="00DA2858">
              <w:rPr>
                <w:i/>
                <w:sz w:val="24"/>
                <w:szCs w:val="24"/>
                <w:lang w:val="it-IT"/>
              </w:rPr>
              <w:t>“Mọi hoạt động đo lường, sử dụng phương tiện đo, chuẩn đo lường và đơn vị đo trong các hoạt động dầu khí quy định tại Thông tư này phải tuân thủ quy định của Luật Đo lường và các văn bản hướng dẫn thi hành”.</w:t>
            </w:r>
          </w:p>
          <w:p w14:paraId="420AEED1" w14:textId="127646B3" w:rsidR="0023702C" w:rsidRPr="00DA2858" w:rsidRDefault="0023702C" w:rsidP="00CA6BC8">
            <w:pPr>
              <w:widowControl w:val="0"/>
              <w:tabs>
                <w:tab w:val="left" w:pos="709"/>
              </w:tabs>
              <w:spacing w:before="60" w:after="60"/>
              <w:jc w:val="both"/>
              <w:rPr>
                <w:sz w:val="24"/>
                <w:szCs w:val="24"/>
                <w:lang w:val="it-IT"/>
              </w:rPr>
            </w:pPr>
            <w:r w:rsidRPr="00DA2858">
              <w:rPr>
                <w:sz w:val="24"/>
                <w:szCs w:val="24"/>
                <w:lang w:val="it-IT"/>
              </w:rPr>
              <w:t>(v) Đề nghị bổ sung một điều khoản mới trong Chương III quy định về công tác bảo vệ môi trường trong quá trình vận hành công trình dầu khí theo quy định của pháp luật. Khuyến khích áp dụng hệ thống quản lý môi trường theo ISO 14001:2015.</w:t>
            </w:r>
          </w:p>
          <w:p w14:paraId="3AFB4B50" w14:textId="77777777" w:rsidR="0036541A" w:rsidRPr="00DA2858" w:rsidRDefault="0036541A" w:rsidP="00CA6BC8">
            <w:pPr>
              <w:widowControl w:val="0"/>
              <w:tabs>
                <w:tab w:val="left" w:pos="709"/>
              </w:tabs>
              <w:spacing w:before="60" w:after="60"/>
              <w:jc w:val="both"/>
              <w:rPr>
                <w:i/>
                <w:sz w:val="24"/>
                <w:szCs w:val="24"/>
                <w:lang w:val="it-IT"/>
              </w:rPr>
            </w:pPr>
          </w:p>
          <w:p w14:paraId="079C3EBB" w14:textId="77777777" w:rsidR="0036541A" w:rsidRPr="00DA2858" w:rsidRDefault="0036541A" w:rsidP="00CA6BC8">
            <w:pPr>
              <w:widowControl w:val="0"/>
              <w:tabs>
                <w:tab w:val="left" w:pos="709"/>
              </w:tabs>
              <w:spacing w:before="60" w:after="60"/>
              <w:jc w:val="both"/>
              <w:rPr>
                <w:i/>
                <w:sz w:val="24"/>
                <w:szCs w:val="24"/>
                <w:lang w:val="it-IT"/>
              </w:rPr>
            </w:pPr>
          </w:p>
          <w:p w14:paraId="7779ACB3" w14:textId="77777777" w:rsidR="0036541A" w:rsidRPr="00DA2858" w:rsidRDefault="0036541A" w:rsidP="00CA6BC8">
            <w:pPr>
              <w:widowControl w:val="0"/>
              <w:tabs>
                <w:tab w:val="left" w:pos="709"/>
              </w:tabs>
              <w:spacing w:before="60" w:after="60"/>
              <w:jc w:val="both"/>
              <w:rPr>
                <w:i/>
                <w:sz w:val="24"/>
                <w:szCs w:val="24"/>
                <w:lang w:val="it-IT"/>
              </w:rPr>
            </w:pPr>
          </w:p>
          <w:p w14:paraId="7773C5F8" w14:textId="77777777" w:rsidR="0036541A" w:rsidRPr="00DA2858" w:rsidRDefault="0036541A" w:rsidP="00CA6BC8">
            <w:pPr>
              <w:widowControl w:val="0"/>
              <w:tabs>
                <w:tab w:val="left" w:pos="709"/>
              </w:tabs>
              <w:spacing w:before="60" w:after="60"/>
              <w:jc w:val="both"/>
              <w:rPr>
                <w:i/>
                <w:sz w:val="24"/>
                <w:szCs w:val="24"/>
                <w:lang w:val="it-IT"/>
              </w:rPr>
            </w:pPr>
          </w:p>
          <w:p w14:paraId="17943AD6" w14:textId="77777777" w:rsidR="0036541A" w:rsidRPr="00DA2858" w:rsidRDefault="0036541A" w:rsidP="00CA6BC8">
            <w:pPr>
              <w:widowControl w:val="0"/>
              <w:tabs>
                <w:tab w:val="left" w:pos="709"/>
              </w:tabs>
              <w:spacing w:before="60" w:after="60"/>
              <w:jc w:val="both"/>
              <w:rPr>
                <w:i/>
                <w:sz w:val="24"/>
                <w:szCs w:val="24"/>
                <w:lang w:val="it-IT"/>
              </w:rPr>
            </w:pPr>
          </w:p>
          <w:p w14:paraId="0C8114C5" w14:textId="77777777" w:rsidR="0036541A" w:rsidRPr="00DA2858" w:rsidRDefault="0036541A" w:rsidP="00CA6BC8">
            <w:pPr>
              <w:widowControl w:val="0"/>
              <w:tabs>
                <w:tab w:val="left" w:pos="709"/>
              </w:tabs>
              <w:spacing w:before="60" w:after="60"/>
              <w:jc w:val="both"/>
              <w:rPr>
                <w:i/>
                <w:sz w:val="24"/>
                <w:szCs w:val="24"/>
                <w:lang w:val="it-IT"/>
              </w:rPr>
            </w:pPr>
          </w:p>
          <w:p w14:paraId="7BF161A3" w14:textId="77777777" w:rsidR="0036541A" w:rsidRPr="00DA2858" w:rsidRDefault="0036541A" w:rsidP="00CA6BC8">
            <w:pPr>
              <w:widowControl w:val="0"/>
              <w:tabs>
                <w:tab w:val="left" w:pos="709"/>
              </w:tabs>
              <w:spacing w:before="60" w:after="60"/>
              <w:jc w:val="both"/>
              <w:rPr>
                <w:i/>
                <w:sz w:val="24"/>
                <w:szCs w:val="24"/>
                <w:lang w:val="it-IT"/>
              </w:rPr>
            </w:pPr>
          </w:p>
          <w:p w14:paraId="18D71161" w14:textId="77777777" w:rsidR="0036541A" w:rsidRPr="00DA2858" w:rsidRDefault="0036541A" w:rsidP="00CA6BC8">
            <w:pPr>
              <w:widowControl w:val="0"/>
              <w:tabs>
                <w:tab w:val="left" w:pos="709"/>
              </w:tabs>
              <w:spacing w:before="60" w:after="60"/>
              <w:jc w:val="both"/>
              <w:rPr>
                <w:i/>
                <w:sz w:val="24"/>
                <w:szCs w:val="24"/>
                <w:lang w:val="it-IT"/>
              </w:rPr>
            </w:pPr>
          </w:p>
          <w:p w14:paraId="4A5F7105" w14:textId="77777777" w:rsidR="0036541A" w:rsidRPr="00DA2858" w:rsidRDefault="0036541A" w:rsidP="00CA6BC8">
            <w:pPr>
              <w:widowControl w:val="0"/>
              <w:tabs>
                <w:tab w:val="left" w:pos="709"/>
              </w:tabs>
              <w:spacing w:before="60" w:after="60"/>
              <w:jc w:val="both"/>
              <w:rPr>
                <w:i/>
                <w:sz w:val="24"/>
                <w:szCs w:val="24"/>
                <w:lang w:val="it-IT"/>
              </w:rPr>
            </w:pPr>
          </w:p>
          <w:p w14:paraId="374C1255" w14:textId="77777777" w:rsidR="0036541A" w:rsidRPr="00DA2858" w:rsidRDefault="0036541A" w:rsidP="00CA6BC8">
            <w:pPr>
              <w:widowControl w:val="0"/>
              <w:tabs>
                <w:tab w:val="left" w:pos="709"/>
              </w:tabs>
              <w:spacing w:before="60" w:after="60"/>
              <w:jc w:val="both"/>
              <w:rPr>
                <w:i/>
                <w:sz w:val="24"/>
                <w:szCs w:val="24"/>
                <w:lang w:val="it-IT"/>
              </w:rPr>
            </w:pPr>
          </w:p>
          <w:p w14:paraId="7D675663" w14:textId="77777777" w:rsidR="004E28D4" w:rsidRPr="00DA2858" w:rsidRDefault="004E28D4" w:rsidP="00CA6BC8">
            <w:pPr>
              <w:widowControl w:val="0"/>
              <w:tabs>
                <w:tab w:val="left" w:pos="709"/>
              </w:tabs>
              <w:spacing w:before="60" w:after="60"/>
              <w:jc w:val="both"/>
              <w:rPr>
                <w:i/>
                <w:sz w:val="24"/>
                <w:szCs w:val="24"/>
                <w:lang w:val="it-IT"/>
              </w:rPr>
            </w:pPr>
          </w:p>
          <w:p w14:paraId="36929ED9" w14:textId="77777777" w:rsidR="0023702C" w:rsidRPr="00DA2858" w:rsidRDefault="0023702C" w:rsidP="00CA6BC8">
            <w:pPr>
              <w:widowControl w:val="0"/>
              <w:tabs>
                <w:tab w:val="left" w:pos="709"/>
              </w:tabs>
              <w:spacing w:before="60" w:after="60"/>
              <w:jc w:val="both"/>
              <w:rPr>
                <w:i/>
                <w:sz w:val="24"/>
                <w:szCs w:val="24"/>
                <w:lang w:val="it-IT"/>
              </w:rPr>
            </w:pPr>
          </w:p>
          <w:p w14:paraId="2A6AF8C7" w14:textId="77777777" w:rsidR="0023702C" w:rsidRPr="00DA2858" w:rsidRDefault="0023702C" w:rsidP="00CA6BC8">
            <w:pPr>
              <w:widowControl w:val="0"/>
              <w:tabs>
                <w:tab w:val="left" w:pos="709"/>
              </w:tabs>
              <w:spacing w:before="60" w:after="60"/>
              <w:jc w:val="both"/>
              <w:rPr>
                <w:i/>
                <w:sz w:val="24"/>
                <w:szCs w:val="24"/>
                <w:lang w:val="it-IT"/>
              </w:rPr>
            </w:pPr>
          </w:p>
          <w:p w14:paraId="37FD5F98" w14:textId="77777777" w:rsidR="0023702C" w:rsidRPr="00DA2858" w:rsidRDefault="0023702C" w:rsidP="00CA6BC8">
            <w:pPr>
              <w:widowControl w:val="0"/>
              <w:tabs>
                <w:tab w:val="left" w:pos="709"/>
              </w:tabs>
              <w:spacing w:before="60" w:after="60"/>
              <w:jc w:val="both"/>
              <w:rPr>
                <w:i/>
                <w:sz w:val="24"/>
                <w:szCs w:val="24"/>
                <w:lang w:val="it-IT"/>
              </w:rPr>
            </w:pPr>
          </w:p>
          <w:p w14:paraId="2E3389CB" w14:textId="77777777" w:rsidR="0023702C" w:rsidRPr="00DA2858" w:rsidRDefault="0023702C" w:rsidP="00CA6BC8">
            <w:pPr>
              <w:widowControl w:val="0"/>
              <w:tabs>
                <w:tab w:val="left" w:pos="709"/>
              </w:tabs>
              <w:spacing w:before="60" w:after="60"/>
              <w:jc w:val="both"/>
              <w:rPr>
                <w:i/>
                <w:sz w:val="24"/>
                <w:szCs w:val="24"/>
                <w:lang w:val="it-IT"/>
              </w:rPr>
            </w:pPr>
          </w:p>
          <w:p w14:paraId="459D515A" w14:textId="77777777" w:rsidR="0023702C" w:rsidRPr="00DA2858" w:rsidRDefault="0023702C" w:rsidP="00CA6BC8">
            <w:pPr>
              <w:widowControl w:val="0"/>
              <w:tabs>
                <w:tab w:val="left" w:pos="709"/>
              </w:tabs>
              <w:spacing w:before="60" w:after="60"/>
              <w:jc w:val="both"/>
              <w:rPr>
                <w:i/>
                <w:sz w:val="24"/>
                <w:szCs w:val="24"/>
                <w:lang w:val="it-IT"/>
              </w:rPr>
            </w:pPr>
          </w:p>
          <w:p w14:paraId="02B0603E" w14:textId="77777777" w:rsidR="0023702C" w:rsidRPr="00DA2858" w:rsidRDefault="0023702C" w:rsidP="00CA6BC8">
            <w:pPr>
              <w:widowControl w:val="0"/>
              <w:tabs>
                <w:tab w:val="left" w:pos="709"/>
              </w:tabs>
              <w:spacing w:before="60" w:after="60"/>
              <w:jc w:val="both"/>
              <w:rPr>
                <w:i/>
                <w:sz w:val="24"/>
                <w:szCs w:val="24"/>
                <w:lang w:val="it-IT"/>
              </w:rPr>
            </w:pPr>
          </w:p>
          <w:p w14:paraId="3A899377" w14:textId="77777777" w:rsidR="0023702C" w:rsidRPr="00DA2858" w:rsidRDefault="0023702C" w:rsidP="00CA6BC8">
            <w:pPr>
              <w:widowControl w:val="0"/>
              <w:tabs>
                <w:tab w:val="left" w:pos="709"/>
              </w:tabs>
              <w:spacing w:before="60" w:after="60"/>
              <w:jc w:val="both"/>
              <w:rPr>
                <w:i/>
                <w:sz w:val="24"/>
                <w:szCs w:val="24"/>
                <w:lang w:val="it-IT"/>
              </w:rPr>
            </w:pPr>
          </w:p>
          <w:p w14:paraId="7F6BA6E2" w14:textId="77777777" w:rsidR="0023702C" w:rsidRPr="00DA2858" w:rsidRDefault="0023702C" w:rsidP="00CA6BC8">
            <w:pPr>
              <w:widowControl w:val="0"/>
              <w:tabs>
                <w:tab w:val="left" w:pos="709"/>
              </w:tabs>
              <w:spacing w:before="60" w:after="60"/>
              <w:jc w:val="both"/>
              <w:rPr>
                <w:i/>
                <w:sz w:val="24"/>
                <w:szCs w:val="24"/>
                <w:lang w:val="it-IT"/>
              </w:rPr>
            </w:pPr>
          </w:p>
          <w:p w14:paraId="49350E6C" w14:textId="77777777" w:rsidR="0023702C" w:rsidRPr="00DA2858" w:rsidRDefault="0023702C" w:rsidP="00CA6BC8">
            <w:pPr>
              <w:widowControl w:val="0"/>
              <w:tabs>
                <w:tab w:val="left" w:pos="709"/>
              </w:tabs>
              <w:spacing w:before="60" w:after="60"/>
              <w:jc w:val="both"/>
              <w:rPr>
                <w:i/>
                <w:sz w:val="24"/>
                <w:szCs w:val="24"/>
                <w:lang w:val="it-IT"/>
              </w:rPr>
            </w:pPr>
          </w:p>
          <w:p w14:paraId="2CC0F180" w14:textId="77777777" w:rsidR="00A86208" w:rsidRPr="00DA2858" w:rsidRDefault="00A86208" w:rsidP="00CA6BC8">
            <w:pPr>
              <w:widowControl w:val="0"/>
              <w:tabs>
                <w:tab w:val="left" w:pos="709"/>
              </w:tabs>
              <w:spacing w:before="60" w:after="60"/>
              <w:jc w:val="both"/>
              <w:rPr>
                <w:i/>
                <w:sz w:val="24"/>
                <w:szCs w:val="24"/>
                <w:lang w:val="it-IT"/>
              </w:rPr>
            </w:pPr>
          </w:p>
          <w:p w14:paraId="78D56AC5" w14:textId="77777777" w:rsidR="00A86208" w:rsidRPr="00DA2858" w:rsidRDefault="00A86208" w:rsidP="00CA6BC8">
            <w:pPr>
              <w:widowControl w:val="0"/>
              <w:tabs>
                <w:tab w:val="left" w:pos="709"/>
              </w:tabs>
              <w:spacing w:before="60" w:after="60"/>
              <w:jc w:val="both"/>
              <w:rPr>
                <w:i/>
                <w:sz w:val="24"/>
                <w:szCs w:val="24"/>
                <w:lang w:val="it-IT"/>
              </w:rPr>
            </w:pPr>
          </w:p>
          <w:p w14:paraId="700289EB" w14:textId="77777777" w:rsidR="00A86208" w:rsidRPr="00DA2858" w:rsidRDefault="00A86208" w:rsidP="00CA6BC8">
            <w:pPr>
              <w:widowControl w:val="0"/>
              <w:tabs>
                <w:tab w:val="left" w:pos="709"/>
              </w:tabs>
              <w:spacing w:before="60" w:after="60"/>
              <w:jc w:val="both"/>
              <w:rPr>
                <w:i/>
                <w:sz w:val="24"/>
                <w:szCs w:val="24"/>
                <w:lang w:val="it-IT"/>
              </w:rPr>
            </w:pPr>
          </w:p>
          <w:p w14:paraId="2E5014DB" w14:textId="77777777" w:rsidR="00A86208" w:rsidRPr="00DA2858" w:rsidRDefault="00A86208" w:rsidP="00CA6BC8">
            <w:pPr>
              <w:widowControl w:val="0"/>
              <w:tabs>
                <w:tab w:val="left" w:pos="709"/>
              </w:tabs>
              <w:spacing w:before="60" w:after="60"/>
              <w:jc w:val="both"/>
              <w:rPr>
                <w:i/>
                <w:sz w:val="24"/>
                <w:szCs w:val="24"/>
                <w:lang w:val="it-IT"/>
              </w:rPr>
            </w:pPr>
          </w:p>
          <w:p w14:paraId="795C2252" w14:textId="5B120E7A" w:rsidR="005B25C1" w:rsidRDefault="005B25C1" w:rsidP="00CA6BC8">
            <w:pPr>
              <w:widowControl w:val="0"/>
              <w:tabs>
                <w:tab w:val="left" w:pos="709"/>
              </w:tabs>
              <w:spacing w:before="60" w:after="60"/>
              <w:jc w:val="both"/>
              <w:rPr>
                <w:i/>
                <w:sz w:val="24"/>
                <w:szCs w:val="24"/>
                <w:lang w:val="it-IT"/>
              </w:rPr>
            </w:pPr>
            <w:r w:rsidRPr="005B25C1">
              <w:rPr>
                <w:rFonts w:ascii="Times New Roman Italic" w:hAnsi="Times New Roman Italic"/>
                <w:i/>
                <w:spacing w:val="-4"/>
                <w:sz w:val="24"/>
                <w:szCs w:val="24"/>
                <w:lang w:val="it-IT"/>
              </w:rPr>
              <w:t>4. Bộ Tài chính (Văn bản số 6757/BTC-DNNN</w:t>
            </w:r>
            <w:r>
              <w:rPr>
                <w:i/>
                <w:sz w:val="24"/>
                <w:szCs w:val="24"/>
                <w:lang w:val="it-IT"/>
              </w:rPr>
              <w:t xml:space="preserve"> ngày 19/5/2025)</w:t>
            </w:r>
          </w:p>
          <w:p w14:paraId="5EC2445F" w14:textId="089FFC11" w:rsidR="005B25C1" w:rsidRDefault="005B25C1" w:rsidP="00CA6BC8">
            <w:pPr>
              <w:widowControl w:val="0"/>
              <w:tabs>
                <w:tab w:val="left" w:pos="709"/>
              </w:tabs>
              <w:spacing w:before="60" w:after="60"/>
              <w:jc w:val="both"/>
              <w:rPr>
                <w:sz w:val="24"/>
                <w:szCs w:val="24"/>
                <w:lang w:val="it-IT"/>
              </w:rPr>
            </w:pPr>
            <w:r>
              <w:rPr>
                <w:sz w:val="24"/>
                <w:szCs w:val="24"/>
                <w:lang w:val="it-IT"/>
              </w:rPr>
              <w:t>- Nội dung dự thảo Thông tư không thuộc chuyên môn, nghiệp vụ của Bộ Tài chính, do đó Bộ Tài chính không có ý kiến tham gia.</w:t>
            </w:r>
          </w:p>
          <w:p w14:paraId="52D30ECB" w14:textId="0F8BBED0" w:rsidR="005B25C1" w:rsidRPr="005B25C1" w:rsidRDefault="005B25C1" w:rsidP="00CA6BC8">
            <w:pPr>
              <w:widowControl w:val="0"/>
              <w:tabs>
                <w:tab w:val="left" w:pos="709"/>
              </w:tabs>
              <w:spacing w:before="60" w:after="60"/>
              <w:jc w:val="both"/>
              <w:rPr>
                <w:sz w:val="24"/>
                <w:szCs w:val="24"/>
                <w:lang w:val="it-IT"/>
              </w:rPr>
            </w:pPr>
            <w:r>
              <w:rPr>
                <w:sz w:val="24"/>
                <w:szCs w:val="24"/>
                <w:lang w:val="it-IT"/>
              </w:rPr>
              <w:t xml:space="preserve">- Đề nghị Bộ Công Thương tổng hợp ý kiến của các đối tượng chịu tác động trực tiếp và các cơ quan, đơn vị liên quan đế hoàn thiện dự thảo Thông tư, đảm bảo tuân thủ quy định tại </w:t>
            </w:r>
            <w:r w:rsidRPr="005B25C1">
              <w:rPr>
                <w:spacing w:val="-6"/>
                <w:sz w:val="24"/>
                <w:szCs w:val="24"/>
                <w:lang w:val="it-IT"/>
              </w:rPr>
              <w:t xml:space="preserve">Luật Ban hành văn bản quy phạm pháp luật </w:t>
            </w:r>
            <w:r w:rsidRPr="005B25C1">
              <w:rPr>
                <w:spacing w:val="-6"/>
                <w:sz w:val="24"/>
                <w:szCs w:val="24"/>
                <w:lang w:val="it-IT"/>
              </w:rPr>
              <w:lastRenderedPageBreak/>
              <w:t>năm 2025 và Nghị định số 78/2025/NĐ-CP.</w:t>
            </w:r>
          </w:p>
          <w:p w14:paraId="5242EE3E" w14:textId="77777777" w:rsidR="003A6442" w:rsidRDefault="003A6442" w:rsidP="00CA6BC8">
            <w:pPr>
              <w:widowControl w:val="0"/>
              <w:tabs>
                <w:tab w:val="left" w:pos="709"/>
              </w:tabs>
              <w:spacing w:before="60" w:after="60"/>
              <w:jc w:val="both"/>
              <w:rPr>
                <w:i/>
                <w:sz w:val="24"/>
                <w:szCs w:val="24"/>
                <w:lang w:val="it-IT"/>
              </w:rPr>
            </w:pPr>
            <w:r>
              <w:rPr>
                <w:i/>
                <w:sz w:val="24"/>
                <w:szCs w:val="24"/>
                <w:lang w:val="it-IT"/>
              </w:rPr>
              <w:t>5. Bộ Công an (Văn bản số 6442/ANKT-ANCT ngày 27/5/2025)</w:t>
            </w:r>
          </w:p>
          <w:p w14:paraId="7D82A29A" w14:textId="28B63F7E" w:rsidR="003A6442" w:rsidRDefault="003A6442" w:rsidP="00CA6BC8">
            <w:pPr>
              <w:widowControl w:val="0"/>
              <w:tabs>
                <w:tab w:val="left" w:pos="709"/>
              </w:tabs>
              <w:spacing w:before="60" w:after="60"/>
              <w:jc w:val="both"/>
              <w:rPr>
                <w:sz w:val="24"/>
                <w:szCs w:val="24"/>
                <w:lang w:val="it-IT"/>
              </w:rPr>
            </w:pPr>
            <w:r>
              <w:rPr>
                <w:sz w:val="24"/>
                <w:szCs w:val="24"/>
                <w:lang w:val="it-IT"/>
              </w:rPr>
              <w:t>- Đề nghị cân nhắc bổ sung vào dự thảo Tờ trình nội dung thuyết minh về cơ sở khoa học, việc tham khảo kinh nghiệm quốc tế đối với nội dung quy định liên quan đến kỹ thuật trong hoạt động dầu khí.</w:t>
            </w:r>
          </w:p>
          <w:p w14:paraId="72AE9C10" w14:textId="1A5DEA10" w:rsidR="003A6442" w:rsidRDefault="003A6442" w:rsidP="00CA6BC8">
            <w:pPr>
              <w:widowControl w:val="0"/>
              <w:tabs>
                <w:tab w:val="left" w:pos="709"/>
              </w:tabs>
              <w:spacing w:before="60" w:after="60"/>
              <w:jc w:val="both"/>
              <w:rPr>
                <w:sz w:val="24"/>
                <w:szCs w:val="24"/>
                <w:lang w:val="it-IT"/>
              </w:rPr>
            </w:pPr>
            <w:r>
              <w:rPr>
                <w:sz w:val="24"/>
                <w:szCs w:val="24"/>
                <w:lang w:val="it-IT"/>
              </w:rPr>
              <w:t>- Đối với các công trình dầu khí ngoai khơi nằm gần khu vực chồng lấn, tranh chấp trên biển cần đặc biệt lưu ý quy định các yêu cầu về bảo mật, thiết lập vùng an toàn kỹ thuạt xung quanh công trình và các phương án về xử lý các tình huống liên quan vấn đề an ninh, quốc phòng.</w:t>
            </w:r>
          </w:p>
          <w:p w14:paraId="53F559E4" w14:textId="756FE965" w:rsidR="00480D67" w:rsidRPr="00DA2858" w:rsidRDefault="003A6442" w:rsidP="00CA6BC8">
            <w:pPr>
              <w:widowControl w:val="0"/>
              <w:tabs>
                <w:tab w:val="left" w:pos="709"/>
              </w:tabs>
              <w:spacing w:before="60" w:after="60"/>
              <w:jc w:val="both"/>
              <w:rPr>
                <w:i/>
                <w:sz w:val="24"/>
                <w:szCs w:val="24"/>
                <w:lang w:val="it-IT"/>
              </w:rPr>
            </w:pPr>
            <w:r>
              <w:rPr>
                <w:i/>
                <w:sz w:val="24"/>
                <w:szCs w:val="24"/>
                <w:lang w:val="it-IT"/>
              </w:rPr>
              <w:t>6</w:t>
            </w:r>
            <w:r w:rsidR="00480D67" w:rsidRPr="00DA2858">
              <w:rPr>
                <w:i/>
                <w:sz w:val="24"/>
                <w:szCs w:val="24"/>
                <w:lang w:val="it-IT"/>
              </w:rPr>
              <w:t>. Hội Dầu khí Việt Nam (Văn bản số 97/HDKVN-TVPB)</w:t>
            </w:r>
          </w:p>
          <w:p w14:paraId="7A7E3676" w14:textId="180F92F7" w:rsidR="00480D67" w:rsidRPr="00DA2858" w:rsidRDefault="00916990" w:rsidP="00CA6BC8">
            <w:pPr>
              <w:widowControl w:val="0"/>
              <w:spacing w:before="60" w:after="60"/>
              <w:jc w:val="both"/>
              <w:rPr>
                <w:spacing w:val="-4"/>
                <w:sz w:val="24"/>
                <w:szCs w:val="24"/>
                <w:lang w:val="it-IT"/>
              </w:rPr>
            </w:pPr>
            <w:r w:rsidRPr="00DA2858">
              <w:rPr>
                <w:spacing w:val="-4"/>
                <w:sz w:val="24"/>
                <w:szCs w:val="24"/>
                <w:lang w:val="it-IT"/>
              </w:rPr>
              <w:t>- Hồ sơ dự thảo Thông tư đã thể hiện đầy đủ cơ sở pháp lý, sự cần thiết, mục đích</w:t>
            </w:r>
            <w:r w:rsidR="008F3303" w:rsidRPr="00DA2858">
              <w:rPr>
                <w:spacing w:val="-4"/>
                <w:sz w:val="24"/>
                <w:szCs w:val="24"/>
                <w:lang w:val="it-IT"/>
              </w:rPr>
              <w:t>, quan điểm xây dựng; nội dung dự thảo Thông tư đã đưa ra các hướng dẫn phù hợp với các quy định và thông lệ quốc tế, khả thi trong thực hiện.</w:t>
            </w:r>
          </w:p>
          <w:p w14:paraId="2EFE4C9F" w14:textId="0564ACD1" w:rsidR="00916990" w:rsidRPr="00DA2858" w:rsidRDefault="008F3303" w:rsidP="00CA6BC8">
            <w:pPr>
              <w:widowControl w:val="0"/>
              <w:spacing w:before="60" w:after="60"/>
              <w:jc w:val="both"/>
              <w:rPr>
                <w:spacing w:val="-4"/>
                <w:sz w:val="24"/>
                <w:szCs w:val="24"/>
                <w:lang w:val="it-IT"/>
              </w:rPr>
            </w:pPr>
            <w:r w:rsidRPr="00DA2858">
              <w:rPr>
                <w:spacing w:val="-4"/>
                <w:sz w:val="24"/>
                <w:szCs w:val="24"/>
                <w:lang w:val="it-IT"/>
              </w:rPr>
              <w:t xml:space="preserve">- Dự thảo Thông tư đã được Tổ soạn thảo nghiên cứu, soạn thảo lấy ý kiến góp ý và chỉnh sửa nhiều lần, đến nay đã cơ bản hoàn thành; đề nghị Bộ Công </w:t>
            </w:r>
            <w:r w:rsidRPr="00DA2858">
              <w:rPr>
                <w:spacing w:val="-4"/>
                <w:sz w:val="24"/>
                <w:szCs w:val="24"/>
                <w:lang w:val="it-IT"/>
              </w:rPr>
              <w:lastRenderedPageBreak/>
              <w:t>Thương sớm hoàn thiện, ban hành để phục vụ công tác quản lý của cơ quan nhà nước, thực hiện đối với các tổ chức, cá nhân có liên quan.</w:t>
            </w:r>
          </w:p>
          <w:p w14:paraId="6D600539" w14:textId="600C23B3" w:rsidR="00AC0D77" w:rsidRPr="00DA2858" w:rsidRDefault="003A6442" w:rsidP="00CA6BC8">
            <w:pPr>
              <w:widowControl w:val="0"/>
              <w:spacing w:before="60" w:after="60"/>
              <w:jc w:val="both"/>
              <w:rPr>
                <w:i/>
                <w:spacing w:val="-3"/>
                <w:sz w:val="24"/>
                <w:szCs w:val="24"/>
                <w:lang w:val="it-IT"/>
              </w:rPr>
            </w:pPr>
            <w:r>
              <w:rPr>
                <w:i/>
                <w:spacing w:val="-3"/>
                <w:sz w:val="24"/>
                <w:szCs w:val="24"/>
                <w:lang w:val="it-IT"/>
              </w:rPr>
              <w:t>7</w:t>
            </w:r>
            <w:r w:rsidR="00AC0D77" w:rsidRPr="00DA2858">
              <w:rPr>
                <w:i/>
                <w:spacing w:val="-3"/>
                <w:sz w:val="24"/>
                <w:szCs w:val="24"/>
                <w:lang w:val="it-IT"/>
              </w:rPr>
              <w:t>. Vụ Pháp chế - Bộ Công Thương (Văn bản số 1087/PC-NL ngày 29/4/2025)</w:t>
            </w:r>
          </w:p>
          <w:p w14:paraId="1EB072E9" w14:textId="77777777" w:rsidR="003A6F4E" w:rsidRDefault="003A6F4E" w:rsidP="00CA6BC8">
            <w:pPr>
              <w:widowControl w:val="0"/>
              <w:spacing w:before="60" w:after="60"/>
              <w:jc w:val="both"/>
              <w:rPr>
                <w:sz w:val="24"/>
                <w:szCs w:val="24"/>
                <w:lang w:val="it-IT"/>
              </w:rPr>
            </w:pPr>
            <w:r w:rsidRPr="00DA2858">
              <w:rPr>
                <w:sz w:val="24"/>
                <w:szCs w:val="24"/>
                <w:lang w:val="it-IT"/>
              </w:rPr>
              <w:t>Về hình thức và tên gọi của của dự thảo Thông tư, Vụ Pháp chế nhận thấy nội dung của dự thảo mang tính chất hướng dẫn kỹ thuật trong hoạt động dầu khí (kế thừa những nội dung của Quy chế khai thác dầu khí ban hành kèm theo Quyết định số 84/2010/QĐ-TTg, mang tính chất chuyên ngành hẹp, hướng dẫn để thực hiện), do đó đề nghị xem xét, cân nhắc lựa chọn hình thức xây dựng Thông tư theo Mẫu số 15 Phụ lục 3 Nghị định số 78/2025/NĐ-CP về Thông tư của Bộ trưởng, Thủ trưởng cơ quan ngang bộ ban hành Quy định/Quy chế/Điều lệ/Danh mục</w:t>
            </w:r>
            <w:r w:rsidR="00550899" w:rsidRPr="00DA2858">
              <w:rPr>
                <w:sz w:val="24"/>
                <w:szCs w:val="24"/>
                <w:lang w:val="it-IT"/>
              </w:rPr>
              <w:t>,</w:t>
            </w:r>
            <w:r w:rsidRPr="00DA2858">
              <w:rPr>
                <w:sz w:val="24"/>
                <w:szCs w:val="24"/>
                <w:lang w:val="it-IT"/>
              </w:rPr>
              <w:t>... (thay vì theo mẫu 14 về Thông tư của Bộ trưởng, Thủ trưởng cơ quan ngang bộ (quy định trực tiếp). Trường hợp lựa chọn theo Mẫu 15, đề nghị nghiên cứu hiệu chỉnh lại tên gọi của dự thảo Thông tư (Thông tư ban hành quy định/quy chế về tìm kiếm thăm dò, phát triển mỏ và khai thác dầu khí).</w:t>
            </w:r>
          </w:p>
          <w:p w14:paraId="3D517B10" w14:textId="77777777" w:rsidR="002255EF" w:rsidRDefault="002255EF" w:rsidP="00CA6BC8">
            <w:pPr>
              <w:widowControl w:val="0"/>
              <w:spacing w:before="60" w:after="60"/>
              <w:jc w:val="both"/>
              <w:rPr>
                <w:sz w:val="24"/>
                <w:szCs w:val="24"/>
                <w:lang w:val="it-IT"/>
              </w:rPr>
            </w:pPr>
          </w:p>
          <w:p w14:paraId="22969A7A" w14:textId="77777777" w:rsidR="002255EF" w:rsidRDefault="002255EF" w:rsidP="00CA6BC8">
            <w:pPr>
              <w:widowControl w:val="0"/>
              <w:spacing w:before="60" w:after="60"/>
              <w:jc w:val="both"/>
              <w:rPr>
                <w:sz w:val="24"/>
                <w:szCs w:val="24"/>
                <w:lang w:val="it-IT"/>
              </w:rPr>
            </w:pPr>
          </w:p>
          <w:p w14:paraId="2BEC2F2D" w14:textId="77777777" w:rsidR="002255EF" w:rsidRDefault="002255EF" w:rsidP="00CA6BC8">
            <w:pPr>
              <w:widowControl w:val="0"/>
              <w:spacing w:before="60" w:after="60"/>
              <w:jc w:val="both"/>
              <w:rPr>
                <w:sz w:val="24"/>
                <w:szCs w:val="24"/>
                <w:lang w:val="it-IT"/>
              </w:rPr>
            </w:pPr>
          </w:p>
          <w:p w14:paraId="193D4603" w14:textId="77777777" w:rsidR="0080598A" w:rsidRDefault="0080598A" w:rsidP="00CA6BC8">
            <w:pPr>
              <w:widowControl w:val="0"/>
              <w:spacing w:before="60" w:after="60"/>
              <w:jc w:val="both"/>
              <w:rPr>
                <w:i/>
                <w:sz w:val="24"/>
                <w:szCs w:val="24"/>
                <w:lang w:val="it-IT"/>
              </w:rPr>
            </w:pPr>
          </w:p>
          <w:p w14:paraId="77E86E2A" w14:textId="16DC372C" w:rsidR="002255EF" w:rsidRDefault="003A6442" w:rsidP="00CA6BC8">
            <w:pPr>
              <w:widowControl w:val="0"/>
              <w:spacing w:before="60" w:after="60"/>
              <w:jc w:val="both"/>
              <w:rPr>
                <w:i/>
                <w:sz w:val="24"/>
                <w:szCs w:val="24"/>
                <w:lang w:val="it-IT"/>
              </w:rPr>
            </w:pPr>
            <w:r>
              <w:rPr>
                <w:i/>
                <w:sz w:val="24"/>
                <w:szCs w:val="24"/>
                <w:lang w:val="it-IT"/>
              </w:rPr>
              <w:t>8</w:t>
            </w:r>
            <w:r w:rsidR="002255EF" w:rsidRPr="002255EF">
              <w:rPr>
                <w:i/>
                <w:sz w:val="24"/>
                <w:szCs w:val="24"/>
                <w:lang w:val="it-IT"/>
              </w:rPr>
              <w:t>. Cục Kỹ thuật An toàn và Môi trường Công nghiệp (Văn bản số 777/ATMT-ATCN ngày 26/5/2025)</w:t>
            </w:r>
          </w:p>
          <w:p w14:paraId="3EC07ABC" w14:textId="7AC3BC9C" w:rsidR="002255EF" w:rsidRPr="002255EF" w:rsidRDefault="002255EF" w:rsidP="00CA6BC8">
            <w:pPr>
              <w:widowControl w:val="0"/>
              <w:spacing w:before="60" w:after="60"/>
              <w:jc w:val="both"/>
              <w:rPr>
                <w:sz w:val="24"/>
                <w:szCs w:val="24"/>
                <w:lang w:val="it-IT"/>
              </w:rPr>
            </w:pPr>
            <w:r>
              <w:rPr>
                <w:sz w:val="24"/>
                <w:szCs w:val="24"/>
                <w:lang w:val="it-IT"/>
              </w:rPr>
              <w:t>Thống nhất nội dung dự thảo Thông tư.</w:t>
            </w:r>
          </w:p>
        </w:tc>
        <w:tc>
          <w:tcPr>
            <w:tcW w:w="3856" w:type="dxa"/>
          </w:tcPr>
          <w:p w14:paraId="45876135" w14:textId="59111572" w:rsidR="003A6F4E" w:rsidRPr="00DA2858" w:rsidRDefault="005779AA" w:rsidP="00CA6BC8">
            <w:pPr>
              <w:widowControl w:val="0"/>
              <w:tabs>
                <w:tab w:val="left" w:pos="709"/>
              </w:tabs>
              <w:spacing w:before="60" w:after="60"/>
              <w:jc w:val="both"/>
              <w:rPr>
                <w:i/>
                <w:sz w:val="24"/>
                <w:szCs w:val="24"/>
                <w:lang w:val="it-IT"/>
              </w:rPr>
            </w:pPr>
            <w:r w:rsidRPr="00DA2858">
              <w:rPr>
                <w:i/>
                <w:sz w:val="24"/>
                <w:szCs w:val="24"/>
                <w:lang w:val="it-IT"/>
              </w:rPr>
              <w:lastRenderedPageBreak/>
              <w:t>1. Về ý kiến của Bộ Tư pháp</w:t>
            </w:r>
          </w:p>
          <w:p w14:paraId="779268D8" w14:textId="514BE7AE" w:rsidR="00EB37F5" w:rsidRPr="00DA2858" w:rsidRDefault="00EB37F5" w:rsidP="00CA6BC8">
            <w:pPr>
              <w:widowControl w:val="0"/>
              <w:tabs>
                <w:tab w:val="left" w:pos="709"/>
              </w:tabs>
              <w:spacing w:before="60" w:after="60"/>
              <w:jc w:val="both"/>
              <w:rPr>
                <w:sz w:val="24"/>
                <w:szCs w:val="24"/>
                <w:lang w:val="it-IT"/>
              </w:rPr>
            </w:pPr>
            <w:r w:rsidRPr="00DA2858">
              <w:rPr>
                <w:sz w:val="24"/>
                <w:szCs w:val="24"/>
                <w:lang w:val="it-IT"/>
              </w:rPr>
              <w:t>(i) Bộ Công Thương thống nhất với ý kiến của Bộ Tư pháp.</w:t>
            </w:r>
          </w:p>
          <w:p w14:paraId="199B2E79" w14:textId="72F963DD" w:rsidR="00EB37F5" w:rsidRPr="00DA2858" w:rsidRDefault="00EB37F5" w:rsidP="00CA6BC8">
            <w:pPr>
              <w:widowControl w:val="0"/>
              <w:tabs>
                <w:tab w:val="left" w:pos="709"/>
              </w:tabs>
              <w:spacing w:before="60" w:after="60"/>
              <w:jc w:val="both"/>
              <w:rPr>
                <w:sz w:val="24"/>
                <w:szCs w:val="24"/>
                <w:lang w:val="it-IT"/>
              </w:rPr>
            </w:pPr>
            <w:r w:rsidRPr="00DA2858">
              <w:rPr>
                <w:sz w:val="24"/>
                <w:szCs w:val="24"/>
                <w:lang w:val="it-IT"/>
              </w:rPr>
              <w:t>(ii) Bộ Công Thương đã rà soát toàn bộ dự thảo Thông tư đảm bảo nội dung phù hợp với quy định của Luật Dầu khí năm 2022, Nghị định số 45/2023/NĐ-CP và quy định pháp luật có liên quan.</w:t>
            </w:r>
          </w:p>
          <w:p w14:paraId="6478F74A" w14:textId="47598631" w:rsidR="00EB37F5" w:rsidRPr="00DA2858" w:rsidRDefault="00EB37F5" w:rsidP="00CA6BC8">
            <w:pPr>
              <w:widowControl w:val="0"/>
              <w:tabs>
                <w:tab w:val="left" w:pos="709"/>
              </w:tabs>
              <w:spacing w:before="60" w:after="60"/>
              <w:jc w:val="both"/>
              <w:rPr>
                <w:sz w:val="24"/>
                <w:szCs w:val="24"/>
                <w:lang w:val="it-IT"/>
              </w:rPr>
            </w:pPr>
            <w:r w:rsidRPr="00DA2858">
              <w:rPr>
                <w:sz w:val="24"/>
                <w:szCs w:val="24"/>
                <w:lang w:val="it-IT"/>
              </w:rPr>
              <w:t>(iii) Bộ Công Thương đã rà soát dự thảo Thông tư đảm bảo phù hợp với thể thức, kỹ thuật trình bày văn bản theo quy định tại Chương V Nghị định số 78/2025/NĐ-CP</w:t>
            </w:r>
            <w:r w:rsidR="0049327F" w:rsidRPr="00DA2858">
              <w:rPr>
                <w:sz w:val="24"/>
                <w:szCs w:val="24"/>
                <w:lang w:val="it-IT"/>
              </w:rPr>
              <w:t>.</w:t>
            </w:r>
          </w:p>
          <w:p w14:paraId="659D7076" w14:textId="2AA9B995" w:rsidR="0049327F" w:rsidRPr="00DA2858" w:rsidRDefault="0049327F" w:rsidP="00CA6BC8">
            <w:pPr>
              <w:widowControl w:val="0"/>
              <w:tabs>
                <w:tab w:val="left" w:pos="709"/>
              </w:tabs>
              <w:spacing w:before="60" w:after="60"/>
              <w:jc w:val="both"/>
              <w:rPr>
                <w:sz w:val="24"/>
                <w:szCs w:val="24"/>
                <w:lang w:val="it-IT"/>
              </w:rPr>
            </w:pPr>
            <w:r w:rsidRPr="00DA2858">
              <w:rPr>
                <w:sz w:val="24"/>
                <w:szCs w:val="24"/>
                <w:lang w:val="it-IT"/>
              </w:rPr>
              <w:t>(iv) Vụ Pháp chế - Bộ Công Thương sẽ tổ chức thẩm định dự thảo Thông tư theo đúng quy định tại Luật Ban hành văn bản quy phạm pháp luật năm 2025 và Nghị định số 78/2025/NĐ-CP.</w:t>
            </w:r>
          </w:p>
          <w:p w14:paraId="507DD7D9" w14:textId="685B3A0D" w:rsidR="0049327F" w:rsidRPr="00DA2858" w:rsidRDefault="0049327F" w:rsidP="00CA6BC8">
            <w:pPr>
              <w:widowControl w:val="0"/>
              <w:tabs>
                <w:tab w:val="left" w:pos="709"/>
              </w:tabs>
              <w:spacing w:before="60" w:after="60"/>
              <w:jc w:val="both"/>
              <w:rPr>
                <w:sz w:val="24"/>
                <w:szCs w:val="24"/>
                <w:lang w:val="it-IT"/>
              </w:rPr>
            </w:pPr>
          </w:p>
          <w:p w14:paraId="6803EB14" w14:textId="15E82BFE" w:rsidR="00EB37F5" w:rsidRPr="00DA2858" w:rsidRDefault="00EB37F5" w:rsidP="00CA6BC8">
            <w:pPr>
              <w:widowControl w:val="0"/>
              <w:tabs>
                <w:tab w:val="left" w:pos="709"/>
              </w:tabs>
              <w:spacing w:before="60" w:after="60"/>
              <w:jc w:val="both"/>
              <w:rPr>
                <w:sz w:val="24"/>
                <w:szCs w:val="24"/>
                <w:lang w:val="it-IT"/>
              </w:rPr>
            </w:pPr>
          </w:p>
          <w:p w14:paraId="6A6ABC39" w14:textId="76DE15E9" w:rsidR="00E71006" w:rsidRPr="00DA2858" w:rsidRDefault="00E71006" w:rsidP="00CA6BC8">
            <w:pPr>
              <w:widowControl w:val="0"/>
              <w:tabs>
                <w:tab w:val="left" w:pos="709"/>
              </w:tabs>
              <w:spacing w:before="60" w:after="60"/>
              <w:jc w:val="both"/>
              <w:rPr>
                <w:sz w:val="24"/>
                <w:szCs w:val="24"/>
                <w:lang w:val="it-IT"/>
              </w:rPr>
            </w:pPr>
          </w:p>
          <w:p w14:paraId="40FB7AFD" w14:textId="1DE82AE3" w:rsidR="00E71006" w:rsidRPr="00DA2858" w:rsidRDefault="00E71006" w:rsidP="00CA6BC8">
            <w:pPr>
              <w:widowControl w:val="0"/>
              <w:tabs>
                <w:tab w:val="left" w:pos="709"/>
              </w:tabs>
              <w:spacing w:before="60" w:after="60"/>
              <w:jc w:val="both"/>
              <w:rPr>
                <w:sz w:val="24"/>
                <w:szCs w:val="24"/>
                <w:lang w:val="it-IT"/>
              </w:rPr>
            </w:pPr>
          </w:p>
          <w:p w14:paraId="6EC214D6" w14:textId="41D08E19" w:rsidR="00E71006" w:rsidRPr="00DA2858" w:rsidRDefault="00E71006" w:rsidP="00CA6BC8">
            <w:pPr>
              <w:widowControl w:val="0"/>
              <w:tabs>
                <w:tab w:val="left" w:pos="709"/>
              </w:tabs>
              <w:spacing w:before="60" w:after="60"/>
              <w:jc w:val="both"/>
              <w:rPr>
                <w:sz w:val="24"/>
                <w:szCs w:val="24"/>
                <w:lang w:val="it-IT"/>
              </w:rPr>
            </w:pPr>
          </w:p>
          <w:p w14:paraId="78E82C12" w14:textId="4E4810CE" w:rsidR="00E71006" w:rsidRPr="00DA2858" w:rsidRDefault="00E71006" w:rsidP="00CA6BC8">
            <w:pPr>
              <w:widowControl w:val="0"/>
              <w:tabs>
                <w:tab w:val="left" w:pos="709"/>
              </w:tabs>
              <w:spacing w:before="60" w:after="60"/>
              <w:jc w:val="both"/>
              <w:rPr>
                <w:sz w:val="24"/>
                <w:szCs w:val="24"/>
                <w:lang w:val="it-IT"/>
              </w:rPr>
            </w:pPr>
          </w:p>
          <w:p w14:paraId="3DB99184" w14:textId="0BDB486E" w:rsidR="00E71006" w:rsidRPr="00DA2858" w:rsidRDefault="00E71006" w:rsidP="00CA6BC8">
            <w:pPr>
              <w:widowControl w:val="0"/>
              <w:tabs>
                <w:tab w:val="left" w:pos="709"/>
              </w:tabs>
              <w:spacing w:before="60" w:after="60"/>
              <w:jc w:val="both"/>
              <w:rPr>
                <w:sz w:val="24"/>
                <w:szCs w:val="24"/>
                <w:lang w:val="it-IT"/>
              </w:rPr>
            </w:pPr>
          </w:p>
          <w:p w14:paraId="767658DB" w14:textId="5C6D5837" w:rsidR="00E71006" w:rsidRPr="00DA2858" w:rsidRDefault="00E71006" w:rsidP="00CA6BC8">
            <w:pPr>
              <w:widowControl w:val="0"/>
              <w:tabs>
                <w:tab w:val="left" w:pos="709"/>
              </w:tabs>
              <w:spacing w:before="60" w:after="60"/>
              <w:jc w:val="both"/>
              <w:rPr>
                <w:sz w:val="24"/>
                <w:szCs w:val="24"/>
                <w:lang w:val="it-IT"/>
              </w:rPr>
            </w:pPr>
          </w:p>
          <w:p w14:paraId="69DE1822" w14:textId="20F0D851" w:rsidR="00E71006" w:rsidRPr="00DA2858" w:rsidRDefault="00E71006" w:rsidP="00CA6BC8">
            <w:pPr>
              <w:widowControl w:val="0"/>
              <w:tabs>
                <w:tab w:val="left" w:pos="709"/>
              </w:tabs>
              <w:spacing w:before="60" w:after="60"/>
              <w:jc w:val="both"/>
              <w:rPr>
                <w:sz w:val="24"/>
                <w:szCs w:val="24"/>
                <w:lang w:val="it-IT"/>
              </w:rPr>
            </w:pPr>
          </w:p>
          <w:p w14:paraId="52A75113" w14:textId="708B9EB7" w:rsidR="00E71006" w:rsidRPr="00DA2858" w:rsidRDefault="00E71006" w:rsidP="00CA6BC8">
            <w:pPr>
              <w:widowControl w:val="0"/>
              <w:tabs>
                <w:tab w:val="left" w:pos="709"/>
              </w:tabs>
              <w:spacing w:before="60" w:after="60"/>
              <w:jc w:val="both"/>
              <w:rPr>
                <w:sz w:val="24"/>
                <w:szCs w:val="24"/>
                <w:lang w:val="it-IT"/>
              </w:rPr>
            </w:pPr>
          </w:p>
          <w:p w14:paraId="3754C246" w14:textId="5C9B61DE" w:rsidR="00E71006" w:rsidRPr="00DA2858" w:rsidRDefault="00E71006" w:rsidP="00CA6BC8">
            <w:pPr>
              <w:widowControl w:val="0"/>
              <w:tabs>
                <w:tab w:val="left" w:pos="709"/>
              </w:tabs>
              <w:spacing w:before="60" w:after="60"/>
              <w:jc w:val="both"/>
              <w:rPr>
                <w:sz w:val="24"/>
                <w:szCs w:val="24"/>
                <w:lang w:val="it-IT"/>
              </w:rPr>
            </w:pPr>
          </w:p>
          <w:p w14:paraId="50067AE2" w14:textId="7C6718F4" w:rsidR="00E71006" w:rsidRPr="00DA2858" w:rsidRDefault="00E71006" w:rsidP="00CA6BC8">
            <w:pPr>
              <w:widowControl w:val="0"/>
              <w:tabs>
                <w:tab w:val="left" w:pos="709"/>
              </w:tabs>
              <w:spacing w:before="60" w:after="60"/>
              <w:jc w:val="both"/>
              <w:rPr>
                <w:sz w:val="24"/>
                <w:szCs w:val="24"/>
                <w:lang w:val="it-IT"/>
              </w:rPr>
            </w:pPr>
          </w:p>
          <w:p w14:paraId="1A354FBD" w14:textId="17DEF16C" w:rsidR="00E71006" w:rsidRPr="00DA2858" w:rsidRDefault="00E71006" w:rsidP="00CA6BC8">
            <w:pPr>
              <w:widowControl w:val="0"/>
              <w:tabs>
                <w:tab w:val="left" w:pos="709"/>
              </w:tabs>
              <w:spacing w:before="60" w:after="60"/>
              <w:jc w:val="both"/>
              <w:rPr>
                <w:sz w:val="24"/>
                <w:szCs w:val="24"/>
                <w:lang w:val="it-IT"/>
              </w:rPr>
            </w:pPr>
          </w:p>
          <w:p w14:paraId="5EE07674" w14:textId="4746221F" w:rsidR="00E71006" w:rsidRPr="00DA2858" w:rsidRDefault="00E71006" w:rsidP="00CA6BC8">
            <w:pPr>
              <w:widowControl w:val="0"/>
              <w:tabs>
                <w:tab w:val="left" w:pos="709"/>
              </w:tabs>
              <w:spacing w:before="60" w:after="60"/>
              <w:jc w:val="both"/>
              <w:rPr>
                <w:sz w:val="24"/>
                <w:szCs w:val="24"/>
                <w:lang w:val="it-IT"/>
              </w:rPr>
            </w:pPr>
          </w:p>
          <w:p w14:paraId="6897D846" w14:textId="77777777" w:rsidR="00E71006" w:rsidRPr="00DA2858" w:rsidRDefault="00E71006" w:rsidP="00CA6BC8">
            <w:pPr>
              <w:widowControl w:val="0"/>
              <w:tabs>
                <w:tab w:val="left" w:pos="709"/>
              </w:tabs>
              <w:spacing w:before="60" w:after="60"/>
              <w:jc w:val="both"/>
              <w:rPr>
                <w:sz w:val="24"/>
                <w:szCs w:val="24"/>
                <w:lang w:val="it-IT"/>
              </w:rPr>
            </w:pPr>
          </w:p>
          <w:p w14:paraId="411BF3CA" w14:textId="58DAA316" w:rsidR="003A6F4E" w:rsidRPr="00DA2858" w:rsidRDefault="003A6F4E" w:rsidP="00CA6BC8">
            <w:pPr>
              <w:widowControl w:val="0"/>
              <w:tabs>
                <w:tab w:val="left" w:pos="709"/>
              </w:tabs>
              <w:spacing w:before="60" w:after="60"/>
              <w:jc w:val="both"/>
              <w:rPr>
                <w:sz w:val="24"/>
                <w:szCs w:val="24"/>
                <w:lang w:val="it-IT"/>
              </w:rPr>
            </w:pPr>
          </w:p>
          <w:p w14:paraId="56AF78C7" w14:textId="77777777" w:rsidR="005779AA" w:rsidRPr="00DA2858" w:rsidRDefault="005779AA" w:rsidP="00CA6BC8">
            <w:pPr>
              <w:widowControl w:val="0"/>
              <w:tabs>
                <w:tab w:val="left" w:pos="709"/>
              </w:tabs>
              <w:spacing w:before="60" w:after="60"/>
              <w:jc w:val="both"/>
              <w:rPr>
                <w:sz w:val="24"/>
                <w:szCs w:val="24"/>
                <w:lang w:val="it-IT"/>
              </w:rPr>
            </w:pPr>
          </w:p>
          <w:p w14:paraId="5BCB1D82" w14:textId="77777777" w:rsidR="003659ED" w:rsidRPr="00DA2858" w:rsidRDefault="003659ED" w:rsidP="00CA6BC8">
            <w:pPr>
              <w:widowControl w:val="0"/>
              <w:spacing w:before="60" w:after="60"/>
              <w:jc w:val="both"/>
              <w:rPr>
                <w:sz w:val="24"/>
                <w:szCs w:val="24"/>
                <w:lang w:val="it-IT"/>
              </w:rPr>
            </w:pPr>
          </w:p>
          <w:p w14:paraId="166DCEC9" w14:textId="77777777" w:rsidR="003659ED" w:rsidRPr="00DA2858" w:rsidRDefault="003659ED" w:rsidP="00CA6BC8">
            <w:pPr>
              <w:widowControl w:val="0"/>
              <w:spacing w:before="60" w:after="60"/>
              <w:jc w:val="both"/>
              <w:rPr>
                <w:sz w:val="24"/>
                <w:szCs w:val="24"/>
                <w:lang w:val="it-IT"/>
              </w:rPr>
            </w:pPr>
          </w:p>
          <w:p w14:paraId="3AEE5309" w14:textId="77777777" w:rsidR="003659ED" w:rsidRPr="00DA2858" w:rsidRDefault="003659ED" w:rsidP="00CA6BC8">
            <w:pPr>
              <w:widowControl w:val="0"/>
              <w:spacing w:before="60" w:after="60"/>
              <w:jc w:val="both"/>
              <w:rPr>
                <w:sz w:val="24"/>
                <w:szCs w:val="24"/>
                <w:lang w:val="it-IT"/>
              </w:rPr>
            </w:pPr>
          </w:p>
          <w:p w14:paraId="685A670F" w14:textId="77777777" w:rsidR="003659ED" w:rsidRPr="00DA2858" w:rsidRDefault="003659ED" w:rsidP="00CA6BC8">
            <w:pPr>
              <w:widowControl w:val="0"/>
              <w:spacing w:before="60" w:after="60"/>
              <w:jc w:val="both"/>
              <w:rPr>
                <w:sz w:val="24"/>
                <w:szCs w:val="24"/>
                <w:lang w:val="it-IT"/>
              </w:rPr>
            </w:pPr>
          </w:p>
          <w:p w14:paraId="4D455297" w14:textId="77777777" w:rsidR="003659ED" w:rsidRPr="00DA2858" w:rsidRDefault="003659ED" w:rsidP="00CA6BC8">
            <w:pPr>
              <w:widowControl w:val="0"/>
              <w:spacing w:before="60" w:after="60"/>
              <w:jc w:val="both"/>
              <w:rPr>
                <w:sz w:val="24"/>
                <w:szCs w:val="24"/>
                <w:lang w:val="it-IT"/>
              </w:rPr>
            </w:pPr>
          </w:p>
          <w:p w14:paraId="5ED213EE" w14:textId="77777777" w:rsidR="003659ED" w:rsidRPr="00DA2858" w:rsidRDefault="003659ED" w:rsidP="00CA6BC8">
            <w:pPr>
              <w:widowControl w:val="0"/>
              <w:spacing w:before="60" w:after="60"/>
              <w:jc w:val="both"/>
              <w:rPr>
                <w:sz w:val="24"/>
                <w:szCs w:val="24"/>
                <w:lang w:val="it-IT"/>
              </w:rPr>
            </w:pPr>
          </w:p>
          <w:p w14:paraId="66E38BDE" w14:textId="77777777" w:rsidR="003659ED" w:rsidRPr="00DA2858" w:rsidRDefault="003659ED" w:rsidP="00CA6BC8">
            <w:pPr>
              <w:widowControl w:val="0"/>
              <w:spacing w:before="60" w:after="60"/>
              <w:jc w:val="both"/>
              <w:rPr>
                <w:sz w:val="24"/>
                <w:szCs w:val="24"/>
                <w:lang w:val="it-IT"/>
              </w:rPr>
            </w:pPr>
          </w:p>
          <w:p w14:paraId="2540E933" w14:textId="77777777" w:rsidR="003659ED" w:rsidRPr="00DA2858" w:rsidRDefault="003659ED" w:rsidP="00CA6BC8">
            <w:pPr>
              <w:widowControl w:val="0"/>
              <w:spacing w:before="60" w:after="60"/>
              <w:jc w:val="both"/>
              <w:rPr>
                <w:sz w:val="24"/>
                <w:szCs w:val="24"/>
                <w:lang w:val="it-IT"/>
              </w:rPr>
            </w:pPr>
          </w:p>
          <w:p w14:paraId="3B8026AE" w14:textId="77777777" w:rsidR="003659ED" w:rsidRPr="00DA2858" w:rsidRDefault="003659ED" w:rsidP="00CA6BC8">
            <w:pPr>
              <w:widowControl w:val="0"/>
              <w:spacing w:before="60" w:after="60"/>
              <w:jc w:val="both"/>
              <w:rPr>
                <w:sz w:val="24"/>
                <w:szCs w:val="24"/>
                <w:lang w:val="it-IT"/>
              </w:rPr>
            </w:pPr>
          </w:p>
          <w:p w14:paraId="5CE38472" w14:textId="77777777" w:rsidR="003659ED" w:rsidRPr="00DA2858" w:rsidRDefault="003659ED" w:rsidP="00CA6BC8">
            <w:pPr>
              <w:widowControl w:val="0"/>
              <w:spacing w:before="60" w:after="60"/>
              <w:jc w:val="both"/>
              <w:rPr>
                <w:sz w:val="24"/>
                <w:szCs w:val="24"/>
                <w:lang w:val="it-IT"/>
              </w:rPr>
            </w:pPr>
          </w:p>
          <w:p w14:paraId="551402E9" w14:textId="77777777" w:rsidR="003659ED" w:rsidRPr="00DA2858" w:rsidRDefault="003659ED" w:rsidP="00CA6BC8">
            <w:pPr>
              <w:widowControl w:val="0"/>
              <w:spacing w:before="60" w:after="60"/>
              <w:jc w:val="both"/>
              <w:rPr>
                <w:sz w:val="24"/>
                <w:szCs w:val="24"/>
                <w:lang w:val="it-IT"/>
              </w:rPr>
            </w:pPr>
          </w:p>
          <w:p w14:paraId="0D000EAD" w14:textId="77777777" w:rsidR="003659ED" w:rsidRPr="00DA2858" w:rsidRDefault="003659ED" w:rsidP="00CA6BC8">
            <w:pPr>
              <w:widowControl w:val="0"/>
              <w:spacing w:before="60" w:after="60"/>
              <w:jc w:val="both"/>
              <w:rPr>
                <w:sz w:val="24"/>
                <w:szCs w:val="24"/>
                <w:lang w:val="it-IT"/>
              </w:rPr>
            </w:pPr>
          </w:p>
          <w:p w14:paraId="47FB9BF9" w14:textId="77777777" w:rsidR="003659ED" w:rsidRPr="00DA2858" w:rsidRDefault="003659ED" w:rsidP="00CA6BC8">
            <w:pPr>
              <w:widowControl w:val="0"/>
              <w:spacing w:before="60" w:after="60"/>
              <w:jc w:val="both"/>
              <w:rPr>
                <w:sz w:val="24"/>
                <w:szCs w:val="24"/>
                <w:lang w:val="it-IT"/>
              </w:rPr>
            </w:pPr>
          </w:p>
          <w:p w14:paraId="0F25C0B1" w14:textId="77777777" w:rsidR="003659ED" w:rsidRPr="00DA2858" w:rsidRDefault="003659ED" w:rsidP="00CA6BC8">
            <w:pPr>
              <w:widowControl w:val="0"/>
              <w:spacing w:before="60" w:after="60"/>
              <w:jc w:val="both"/>
              <w:rPr>
                <w:sz w:val="24"/>
                <w:szCs w:val="24"/>
                <w:lang w:val="it-IT"/>
              </w:rPr>
            </w:pPr>
          </w:p>
          <w:p w14:paraId="2E603A61" w14:textId="77777777" w:rsidR="003659ED" w:rsidRPr="00DA2858" w:rsidRDefault="003659ED" w:rsidP="00CA6BC8">
            <w:pPr>
              <w:widowControl w:val="0"/>
              <w:spacing w:before="60" w:after="60"/>
              <w:jc w:val="both"/>
              <w:rPr>
                <w:sz w:val="24"/>
                <w:szCs w:val="24"/>
                <w:lang w:val="it-IT"/>
              </w:rPr>
            </w:pPr>
          </w:p>
          <w:p w14:paraId="495D25BE" w14:textId="037540B0" w:rsidR="003659ED" w:rsidRPr="00DA2858" w:rsidRDefault="003659ED" w:rsidP="00CA6BC8">
            <w:pPr>
              <w:widowControl w:val="0"/>
              <w:spacing w:before="60" w:after="60"/>
              <w:jc w:val="both"/>
              <w:rPr>
                <w:i/>
                <w:sz w:val="24"/>
                <w:szCs w:val="24"/>
                <w:lang w:val="it-IT"/>
              </w:rPr>
            </w:pPr>
            <w:r w:rsidRPr="00DA2858">
              <w:rPr>
                <w:i/>
                <w:sz w:val="24"/>
                <w:szCs w:val="24"/>
                <w:lang w:val="it-IT"/>
              </w:rPr>
              <w:t>2. Về ý kiến của Bộ Quốc phòng</w:t>
            </w:r>
          </w:p>
          <w:p w14:paraId="547C32D7" w14:textId="0F34D31A" w:rsidR="00CA31D8" w:rsidRPr="00DA2858" w:rsidRDefault="003659ED" w:rsidP="00CA6BC8">
            <w:pPr>
              <w:widowControl w:val="0"/>
              <w:tabs>
                <w:tab w:val="left" w:pos="709"/>
              </w:tabs>
              <w:spacing w:before="60" w:after="60"/>
              <w:jc w:val="both"/>
              <w:rPr>
                <w:sz w:val="24"/>
                <w:szCs w:val="24"/>
                <w:lang w:val="it-IT"/>
              </w:rPr>
            </w:pPr>
            <w:r w:rsidRPr="00DA2858">
              <w:rPr>
                <w:sz w:val="24"/>
                <w:szCs w:val="24"/>
                <w:lang w:val="it-IT"/>
              </w:rPr>
              <w:t xml:space="preserve">Bộ Công Thương đã rà soát toàn bộ dự thảo Thông tư đảm bảo nội dung phù </w:t>
            </w:r>
            <w:r w:rsidRPr="00DA2858">
              <w:rPr>
                <w:sz w:val="24"/>
                <w:szCs w:val="24"/>
                <w:lang w:val="it-IT"/>
              </w:rPr>
              <w:lastRenderedPageBreak/>
              <w:t>hợp với quy định của Luật Dầu khí năm 2022, Nghị định số 45/2023/NĐ-CP và quy định pháp luật có liên quan</w:t>
            </w:r>
            <w:r w:rsidR="00CA31D8" w:rsidRPr="00DA2858">
              <w:rPr>
                <w:sz w:val="24"/>
                <w:szCs w:val="24"/>
                <w:lang w:val="it-IT"/>
              </w:rPr>
              <w:t>, cũng như bảo đảm phù hợp thực tiễn hoạt động dầu khí tại Việt Nam và thông lệ công nghiệp dầu khí quốc tế.</w:t>
            </w:r>
          </w:p>
          <w:p w14:paraId="44FE3D11" w14:textId="7B882427" w:rsidR="003659ED" w:rsidRPr="00DA2858" w:rsidRDefault="003659ED" w:rsidP="00CA6BC8">
            <w:pPr>
              <w:widowControl w:val="0"/>
              <w:tabs>
                <w:tab w:val="left" w:pos="709"/>
              </w:tabs>
              <w:spacing w:before="60" w:after="60"/>
              <w:jc w:val="both"/>
              <w:rPr>
                <w:sz w:val="24"/>
                <w:szCs w:val="24"/>
                <w:lang w:val="it-IT"/>
              </w:rPr>
            </w:pPr>
          </w:p>
          <w:p w14:paraId="1DFCE00F" w14:textId="77777777" w:rsidR="003659ED" w:rsidRPr="00DA2858" w:rsidRDefault="003659ED" w:rsidP="00CA6BC8">
            <w:pPr>
              <w:widowControl w:val="0"/>
              <w:spacing w:before="60" w:after="60"/>
              <w:jc w:val="both"/>
              <w:rPr>
                <w:sz w:val="24"/>
                <w:szCs w:val="24"/>
                <w:lang w:val="it-IT"/>
              </w:rPr>
            </w:pPr>
          </w:p>
          <w:p w14:paraId="6C76FE93" w14:textId="77777777" w:rsidR="003659ED" w:rsidRPr="00DA2858" w:rsidRDefault="003659ED" w:rsidP="00CA6BC8">
            <w:pPr>
              <w:widowControl w:val="0"/>
              <w:spacing w:before="60" w:after="60"/>
              <w:jc w:val="both"/>
              <w:rPr>
                <w:sz w:val="24"/>
                <w:szCs w:val="24"/>
                <w:lang w:val="it-IT"/>
              </w:rPr>
            </w:pPr>
          </w:p>
          <w:p w14:paraId="5ED65DF1" w14:textId="35AA0059" w:rsidR="003659ED" w:rsidRPr="00DA2858" w:rsidRDefault="003659ED" w:rsidP="00CA6BC8">
            <w:pPr>
              <w:widowControl w:val="0"/>
              <w:spacing w:before="60" w:after="60"/>
              <w:jc w:val="both"/>
              <w:rPr>
                <w:sz w:val="24"/>
                <w:szCs w:val="24"/>
                <w:lang w:val="it-IT"/>
              </w:rPr>
            </w:pPr>
          </w:p>
          <w:p w14:paraId="55DC303F" w14:textId="1C7683DE" w:rsidR="005D5683" w:rsidRPr="00DA2858" w:rsidRDefault="005D5683" w:rsidP="00CA6BC8">
            <w:pPr>
              <w:widowControl w:val="0"/>
              <w:spacing w:before="60" w:after="60"/>
              <w:jc w:val="both"/>
              <w:rPr>
                <w:i/>
                <w:sz w:val="24"/>
                <w:szCs w:val="24"/>
                <w:lang w:val="it-IT"/>
              </w:rPr>
            </w:pPr>
            <w:r w:rsidRPr="00DA2858">
              <w:rPr>
                <w:i/>
                <w:sz w:val="24"/>
                <w:szCs w:val="24"/>
                <w:lang w:val="it-IT"/>
              </w:rPr>
              <w:t>3. Về ý kiến của Bộ Khoa học và Công nghệ</w:t>
            </w:r>
          </w:p>
          <w:p w14:paraId="7B14799A" w14:textId="33485D9C" w:rsidR="005D5683" w:rsidRPr="00DA2858" w:rsidRDefault="008E7C75" w:rsidP="00CA6BC8">
            <w:pPr>
              <w:widowControl w:val="0"/>
              <w:tabs>
                <w:tab w:val="left" w:pos="709"/>
              </w:tabs>
              <w:spacing w:before="60" w:after="60"/>
              <w:jc w:val="both"/>
              <w:rPr>
                <w:sz w:val="24"/>
                <w:szCs w:val="24"/>
                <w:lang w:val="it-IT"/>
              </w:rPr>
            </w:pPr>
            <w:r w:rsidRPr="00DA2858">
              <w:rPr>
                <w:sz w:val="24"/>
                <w:szCs w:val="24"/>
                <w:lang w:val="it-IT"/>
              </w:rPr>
              <w:t xml:space="preserve">(i) </w:t>
            </w:r>
            <w:r w:rsidR="005D5683" w:rsidRPr="00DA2858">
              <w:rPr>
                <w:sz w:val="24"/>
                <w:szCs w:val="24"/>
                <w:lang w:val="it-IT"/>
              </w:rPr>
              <w:t xml:space="preserve">Bộ Công Thương đã rà soát Hồ sơ dự thảo Thông tư </w:t>
            </w:r>
            <w:r w:rsidRPr="00DA2858">
              <w:rPr>
                <w:sz w:val="24"/>
                <w:szCs w:val="24"/>
                <w:lang w:val="it-IT"/>
              </w:rPr>
              <w:t xml:space="preserve">(bao gồm dự thảo Tờ trình, Báo cáo tổng kết,...) </w:t>
            </w:r>
            <w:r w:rsidR="005D5683" w:rsidRPr="00DA2858">
              <w:rPr>
                <w:sz w:val="24"/>
                <w:szCs w:val="24"/>
                <w:lang w:val="it-IT"/>
              </w:rPr>
              <w:t>đảm bảo phù hợp với quy định của Nghị định số 78/2025/NĐ-CP.</w:t>
            </w:r>
          </w:p>
          <w:p w14:paraId="791457CE" w14:textId="3BE6994A" w:rsidR="008E7C75" w:rsidRPr="00DA2858" w:rsidRDefault="008E7C75" w:rsidP="00CA6BC8">
            <w:pPr>
              <w:widowControl w:val="0"/>
              <w:tabs>
                <w:tab w:val="left" w:pos="709"/>
              </w:tabs>
              <w:spacing w:before="60" w:after="60"/>
              <w:jc w:val="both"/>
              <w:rPr>
                <w:sz w:val="24"/>
                <w:szCs w:val="24"/>
                <w:lang w:val="it-IT"/>
              </w:rPr>
            </w:pPr>
            <w:r w:rsidRPr="00DA2858">
              <w:rPr>
                <w:sz w:val="24"/>
                <w:szCs w:val="24"/>
                <w:lang w:val="it-IT"/>
              </w:rPr>
              <w:t>(ii) Dự thảo Thông tư được ban hành đồng bộ với Quyết định của Thủ tướng Chính phủ bãi bỏ Quyết định số 84/2010/QĐ-TTg; hơn nữa, các nội dung liên quan đến trình tự, thủ tục phê duyệt các hoạt động dầu khí đã được quy định tại Luật Dầu khí năm 2022 và Nghị định số 45/2023/NĐ-CP, dự thảo Thông tư chi quy định các nội dung thuần túy về mặt kỹ thuật, do đó không cần thiết các nội dung hướng dẫn chuyển tiếp tại dự thảo Thông tư.</w:t>
            </w:r>
          </w:p>
          <w:p w14:paraId="298A03D1" w14:textId="77777777" w:rsidR="00677062" w:rsidRPr="00DA2858" w:rsidRDefault="008E7C75" w:rsidP="00CA6BC8">
            <w:pPr>
              <w:widowControl w:val="0"/>
              <w:tabs>
                <w:tab w:val="left" w:pos="709"/>
              </w:tabs>
              <w:spacing w:before="60" w:after="60"/>
              <w:jc w:val="both"/>
              <w:rPr>
                <w:sz w:val="24"/>
                <w:szCs w:val="24"/>
                <w:lang w:val="it-IT"/>
              </w:rPr>
            </w:pPr>
            <w:r w:rsidRPr="00DA2858">
              <w:rPr>
                <w:sz w:val="24"/>
                <w:szCs w:val="24"/>
                <w:lang w:val="it-IT"/>
              </w:rPr>
              <w:lastRenderedPageBreak/>
              <w:t>(iii) Phần căn cứ ban hành Thông tư đã có Luật Dầu khí ngày 14/11/2022.</w:t>
            </w:r>
          </w:p>
          <w:p w14:paraId="5A1BF5EC" w14:textId="5A3B6651" w:rsidR="00677062" w:rsidRPr="00DA2858" w:rsidRDefault="00677062" w:rsidP="00CA6BC8">
            <w:pPr>
              <w:widowControl w:val="0"/>
              <w:tabs>
                <w:tab w:val="left" w:pos="709"/>
              </w:tabs>
              <w:spacing w:before="60" w:after="60"/>
              <w:jc w:val="both"/>
              <w:rPr>
                <w:spacing w:val="-4"/>
                <w:sz w:val="24"/>
                <w:szCs w:val="24"/>
                <w:lang w:val="it-IT"/>
              </w:rPr>
            </w:pPr>
            <w:r w:rsidRPr="00DA2858">
              <w:rPr>
                <w:sz w:val="24"/>
                <w:szCs w:val="24"/>
                <w:lang w:val="it-IT"/>
              </w:rPr>
              <w:t>Bên cạnh đó, khoản 2 Điều 6 Luật Dầu khí năm 2022 quy định</w:t>
            </w:r>
            <w:r w:rsidRPr="00DA2858">
              <w:rPr>
                <w:i/>
                <w:sz w:val="24"/>
                <w:szCs w:val="24"/>
                <w:lang w:val="it-IT"/>
              </w:rPr>
              <w:t>: “</w:t>
            </w:r>
            <w:r w:rsidRPr="00DA2858">
              <w:rPr>
                <w:i/>
                <w:spacing w:val="-4"/>
                <w:sz w:val="24"/>
                <w:szCs w:val="24"/>
                <w:lang w:val="it-IT"/>
              </w:rPr>
              <w:t xml:space="preserve">Tổ chức, cá nhân tiến hành điều tra cơ bản về dầu khí và hoạt động dầu khí trên cơ sở tôn trọng độc lập, chủ quyền, toàn vẹn lãnh thổ, quyền chủ quyền, quyền tài phán, bảo đảm lợi ích và an ninh quốc gia của Việt Nam, </w:t>
            </w:r>
            <w:r w:rsidRPr="00DA2858">
              <w:rPr>
                <w:i/>
                <w:spacing w:val="-4"/>
                <w:sz w:val="24"/>
                <w:szCs w:val="24"/>
                <w:u w:val="single"/>
                <w:lang w:val="it-IT"/>
              </w:rPr>
              <w:t>tuân thủ pháp luật Việt Nam</w:t>
            </w:r>
            <w:r w:rsidRPr="00DA2858">
              <w:rPr>
                <w:i/>
                <w:spacing w:val="-4"/>
                <w:sz w:val="24"/>
                <w:szCs w:val="24"/>
                <w:lang w:val="it-IT"/>
              </w:rPr>
              <w:t xml:space="preserve"> và điều ước quốc tế mà nước Cộng hòa xã hội chủ nghĩa Việt Nam là thành viên”. </w:t>
            </w:r>
            <w:r w:rsidRPr="00DA2858">
              <w:rPr>
                <w:spacing w:val="-4"/>
                <w:sz w:val="24"/>
                <w:szCs w:val="24"/>
                <w:lang w:val="it-IT"/>
              </w:rPr>
              <w:t>Do đó, về nguyên tắc, các tổ chức, cá nhân thực hiện</w:t>
            </w:r>
            <w:r w:rsidR="000C2BC1" w:rsidRPr="00DA2858">
              <w:rPr>
                <w:spacing w:val="-4"/>
                <w:sz w:val="24"/>
                <w:szCs w:val="24"/>
                <w:lang w:val="it-IT"/>
              </w:rPr>
              <w:t xml:space="preserve"> hoạt động dầu khí và</w:t>
            </w:r>
            <w:r w:rsidRPr="00DA2858">
              <w:rPr>
                <w:spacing w:val="-4"/>
                <w:sz w:val="24"/>
                <w:szCs w:val="24"/>
                <w:lang w:val="it-IT"/>
              </w:rPr>
              <w:t xml:space="preserve"> Thông tư này phải tuân thủ đầy đủ các quy định của pháp luật Việt Nam, bao gồm Luật Đo lường năm 2011.</w:t>
            </w:r>
          </w:p>
          <w:p w14:paraId="622EB198" w14:textId="51BB73A0" w:rsidR="000C2BC1" w:rsidRPr="00DA2858" w:rsidRDefault="000C2BC1" w:rsidP="00CA6BC8">
            <w:pPr>
              <w:widowControl w:val="0"/>
              <w:tabs>
                <w:tab w:val="left" w:pos="709"/>
              </w:tabs>
              <w:spacing w:before="60" w:after="60"/>
              <w:jc w:val="both"/>
              <w:rPr>
                <w:spacing w:val="-4"/>
                <w:sz w:val="24"/>
                <w:szCs w:val="24"/>
                <w:lang w:val="it-IT"/>
              </w:rPr>
            </w:pPr>
            <w:r w:rsidRPr="00DA2858">
              <w:rPr>
                <w:spacing w:val="-4"/>
                <w:sz w:val="24"/>
                <w:szCs w:val="24"/>
                <w:lang w:val="it-IT"/>
              </w:rPr>
              <w:t xml:space="preserve">(iv) Như đã giải trình tại điểm (iii), các tổ chức, cá nhân thực hiện Thông tư này phải tuân thủ đầy đủ các quy định của pháp luật Việt Nam, bao gồm Luật Đo lường năm 2011, do đó không cần thiết phải bổ sung 1 điều hoặc 1 chương về </w:t>
            </w:r>
            <w:r w:rsidR="00D2563C" w:rsidRPr="00DA2858">
              <w:rPr>
                <w:spacing w:val="-4"/>
                <w:sz w:val="24"/>
                <w:szCs w:val="24"/>
                <w:lang w:val="it-IT"/>
              </w:rPr>
              <w:t>đo lường, kiểm tra (tại thời điểm ban hành Quyết định số 84/2010/QĐ-TTg, Luật Đo lượng 2011 chưa được ban hành do đó một chương về đo lường, kiểm tra được thiết kế tại Quyết định số 84/2010/QĐ-TTg).</w:t>
            </w:r>
          </w:p>
          <w:p w14:paraId="467BB1EE" w14:textId="0BDDF92C" w:rsidR="0023702C" w:rsidRPr="00DA2858" w:rsidRDefault="0023702C" w:rsidP="00CA6BC8">
            <w:pPr>
              <w:widowControl w:val="0"/>
              <w:tabs>
                <w:tab w:val="left" w:pos="709"/>
              </w:tabs>
              <w:spacing w:before="60" w:after="60"/>
              <w:jc w:val="both"/>
              <w:rPr>
                <w:spacing w:val="-4"/>
                <w:sz w:val="24"/>
                <w:szCs w:val="24"/>
                <w:lang w:val="it-IT"/>
              </w:rPr>
            </w:pPr>
            <w:r w:rsidRPr="00DA2858">
              <w:rPr>
                <w:spacing w:val="-4"/>
                <w:sz w:val="24"/>
                <w:szCs w:val="24"/>
                <w:lang w:val="it-IT"/>
              </w:rPr>
              <w:lastRenderedPageBreak/>
              <w:t xml:space="preserve">(v) Như đã giải trình tại điểm (iii), các tổ chức, cá nhân thực hiện Thông tư này phải tuân thủ đầy đủ các quy định của pháp luật Việt Nam, bao gồm pháp luật về bảo vệ môi trường; hơn nữa </w:t>
            </w:r>
            <w:r w:rsidRPr="00DA2858">
              <w:rPr>
                <w:sz w:val="24"/>
                <w:szCs w:val="24"/>
                <w:lang w:val="it-IT"/>
              </w:rPr>
              <w:t>khoản 2 Điều 6 Luật Dầu khí năm 2022 quy định</w:t>
            </w:r>
            <w:r w:rsidRPr="00DA2858">
              <w:rPr>
                <w:i/>
                <w:sz w:val="24"/>
                <w:szCs w:val="24"/>
                <w:lang w:val="it-IT"/>
              </w:rPr>
              <w:t>: “</w:t>
            </w:r>
            <w:r w:rsidRPr="00DA2858">
              <w:rPr>
                <w:i/>
                <w:spacing w:val="-4"/>
                <w:sz w:val="24"/>
                <w:szCs w:val="24"/>
                <w:lang w:val="it-IT"/>
              </w:rPr>
              <w:t xml:space="preserve">Tổ chức, cá nhân tiến hành điều tra </w:t>
            </w:r>
            <w:bookmarkStart w:id="0" w:name="_Hlk118111734"/>
            <w:r w:rsidRPr="00DA2858">
              <w:rPr>
                <w:i/>
                <w:spacing w:val="-4"/>
                <w:sz w:val="24"/>
                <w:szCs w:val="24"/>
                <w:lang w:val="it-IT"/>
              </w:rPr>
              <w:t xml:space="preserve">cơ bản về dầu khí và hoạt động dầu khí </w:t>
            </w:r>
            <w:bookmarkEnd w:id="0"/>
            <w:r w:rsidRPr="00DA2858">
              <w:rPr>
                <w:i/>
                <w:spacing w:val="-4"/>
                <w:sz w:val="24"/>
                <w:szCs w:val="24"/>
                <w:lang w:val="it-IT"/>
              </w:rPr>
              <w:t xml:space="preserve">phải tuân thủ quy định của pháp luật Việt Nam về quốc phòng, an ninh quốc gia, trật tự, an toàn xã hội, sức khỏe của cộng đồng, </w:t>
            </w:r>
            <w:r w:rsidRPr="00DA2858">
              <w:rPr>
                <w:i/>
                <w:spacing w:val="-4"/>
                <w:sz w:val="24"/>
                <w:szCs w:val="24"/>
                <w:u w:val="single"/>
                <w:lang w:val="it-IT"/>
              </w:rPr>
              <w:t>bảo vệ môi trường</w:t>
            </w:r>
            <w:r w:rsidRPr="00DA2858">
              <w:rPr>
                <w:i/>
                <w:spacing w:val="-4"/>
                <w:sz w:val="24"/>
                <w:szCs w:val="24"/>
                <w:lang w:val="it-IT"/>
              </w:rPr>
              <w:t xml:space="preserve">, ứng phó với biến đổi khí hậu, ứng phó sự cố tràn dầu, bảo vệ tài nguyên, di sản văn hóa và bảo tồn di tích lịch sử - văn hóa, danh lam thắng cảnh”, </w:t>
            </w:r>
            <w:r w:rsidRPr="00DA2858">
              <w:rPr>
                <w:spacing w:val="-4"/>
                <w:sz w:val="24"/>
                <w:szCs w:val="24"/>
                <w:lang w:val="it-IT"/>
              </w:rPr>
              <w:t>do đó không cần thiết phải bổ sung 1 điều khoản mới về bảo vệ môi trường.</w:t>
            </w:r>
          </w:p>
          <w:p w14:paraId="15D67CBB" w14:textId="253C3594" w:rsidR="005B25C1" w:rsidRDefault="005B25C1" w:rsidP="00CA6BC8">
            <w:pPr>
              <w:widowControl w:val="0"/>
              <w:tabs>
                <w:tab w:val="left" w:pos="709"/>
              </w:tabs>
              <w:spacing w:before="60" w:after="60"/>
              <w:jc w:val="both"/>
              <w:rPr>
                <w:i/>
                <w:sz w:val="24"/>
                <w:szCs w:val="24"/>
                <w:lang w:val="it-IT"/>
              </w:rPr>
            </w:pPr>
            <w:r>
              <w:rPr>
                <w:i/>
                <w:sz w:val="24"/>
                <w:szCs w:val="24"/>
                <w:lang w:val="it-IT"/>
              </w:rPr>
              <w:t>4.Về ý kiến của Bộ Tài chính</w:t>
            </w:r>
          </w:p>
          <w:p w14:paraId="4BE84EBE" w14:textId="2DD6CCBF" w:rsidR="005B25C1" w:rsidRPr="005B25C1" w:rsidRDefault="005B25C1" w:rsidP="00CA6BC8">
            <w:pPr>
              <w:widowControl w:val="0"/>
              <w:tabs>
                <w:tab w:val="left" w:pos="709"/>
              </w:tabs>
              <w:spacing w:before="60" w:after="60"/>
              <w:jc w:val="both"/>
              <w:rPr>
                <w:sz w:val="24"/>
                <w:szCs w:val="24"/>
                <w:lang w:val="it-IT"/>
              </w:rPr>
            </w:pPr>
            <w:r>
              <w:rPr>
                <w:sz w:val="24"/>
                <w:szCs w:val="24"/>
                <w:lang w:val="it-IT"/>
              </w:rPr>
              <w:t>Bộ Công Thương đã lấy ý kiến của các đối tượng chịu tác động trực tiếp và các cơ quan, đơn vị liên quan đế hoàn thiện dự thảo Thông tư.</w:t>
            </w:r>
          </w:p>
          <w:p w14:paraId="58B0B039" w14:textId="77777777" w:rsidR="005B25C1" w:rsidRDefault="005B25C1" w:rsidP="00CA6BC8">
            <w:pPr>
              <w:widowControl w:val="0"/>
              <w:tabs>
                <w:tab w:val="left" w:pos="709"/>
              </w:tabs>
              <w:spacing w:before="60" w:after="60"/>
              <w:jc w:val="both"/>
              <w:rPr>
                <w:i/>
                <w:sz w:val="24"/>
                <w:szCs w:val="24"/>
                <w:lang w:val="it-IT"/>
              </w:rPr>
            </w:pPr>
          </w:p>
          <w:p w14:paraId="70226B59" w14:textId="09E9FA3B" w:rsidR="005B25C1" w:rsidRDefault="005B25C1" w:rsidP="00CA6BC8">
            <w:pPr>
              <w:widowControl w:val="0"/>
              <w:tabs>
                <w:tab w:val="left" w:pos="709"/>
              </w:tabs>
              <w:spacing w:before="60" w:after="60"/>
              <w:jc w:val="both"/>
              <w:rPr>
                <w:i/>
                <w:sz w:val="24"/>
                <w:szCs w:val="24"/>
                <w:lang w:val="it-IT"/>
              </w:rPr>
            </w:pPr>
          </w:p>
          <w:p w14:paraId="70316A65" w14:textId="28EC4F8B" w:rsidR="005B25C1" w:rsidRDefault="005B25C1" w:rsidP="00CA6BC8">
            <w:pPr>
              <w:widowControl w:val="0"/>
              <w:tabs>
                <w:tab w:val="left" w:pos="709"/>
              </w:tabs>
              <w:spacing w:before="60" w:after="60"/>
              <w:jc w:val="both"/>
              <w:rPr>
                <w:i/>
                <w:sz w:val="24"/>
                <w:szCs w:val="24"/>
                <w:lang w:val="it-IT"/>
              </w:rPr>
            </w:pPr>
          </w:p>
          <w:p w14:paraId="0CB452CD" w14:textId="3B463C8F" w:rsidR="005B25C1" w:rsidRDefault="005B25C1" w:rsidP="00CA6BC8">
            <w:pPr>
              <w:widowControl w:val="0"/>
              <w:tabs>
                <w:tab w:val="left" w:pos="709"/>
              </w:tabs>
              <w:spacing w:before="60" w:after="60"/>
              <w:jc w:val="both"/>
              <w:rPr>
                <w:i/>
                <w:sz w:val="24"/>
                <w:szCs w:val="24"/>
                <w:lang w:val="it-IT"/>
              </w:rPr>
            </w:pPr>
          </w:p>
          <w:p w14:paraId="108E0508" w14:textId="14A1FA6D" w:rsidR="005B25C1" w:rsidRDefault="005B25C1" w:rsidP="00CA6BC8">
            <w:pPr>
              <w:widowControl w:val="0"/>
              <w:tabs>
                <w:tab w:val="left" w:pos="709"/>
              </w:tabs>
              <w:spacing w:before="60" w:after="60"/>
              <w:jc w:val="both"/>
              <w:rPr>
                <w:i/>
                <w:sz w:val="24"/>
                <w:szCs w:val="24"/>
                <w:lang w:val="it-IT"/>
              </w:rPr>
            </w:pPr>
          </w:p>
          <w:p w14:paraId="2510DC46" w14:textId="615CB8FA" w:rsidR="005B25C1" w:rsidRDefault="005B25C1" w:rsidP="00CA6BC8">
            <w:pPr>
              <w:widowControl w:val="0"/>
              <w:tabs>
                <w:tab w:val="left" w:pos="709"/>
              </w:tabs>
              <w:spacing w:before="60" w:after="60"/>
              <w:jc w:val="both"/>
              <w:rPr>
                <w:i/>
                <w:sz w:val="24"/>
                <w:szCs w:val="24"/>
                <w:lang w:val="it-IT"/>
              </w:rPr>
            </w:pPr>
          </w:p>
          <w:p w14:paraId="3D31455B" w14:textId="6B3D46BE" w:rsidR="005B25C1" w:rsidRDefault="005B25C1" w:rsidP="00CA6BC8">
            <w:pPr>
              <w:widowControl w:val="0"/>
              <w:tabs>
                <w:tab w:val="left" w:pos="709"/>
              </w:tabs>
              <w:spacing w:before="60" w:after="60"/>
              <w:jc w:val="both"/>
              <w:rPr>
                <w:i/>
                <w:sz w:val="24"/>
                <w:szCs w:val="24"/>
                <w:lang w:val="it-IT"/>
              </w:rPr>
            </w:pPr>
          </w:p>
          <w:p w14:paraId="28CFDB17" w14:textId="77777777" w:rsidR="005B25C1" w:rsidRDefault="005B25C1" w:rsidP="00CA6BC8">
            <w:pPr>
              <w:widowControl w:val="0"/>
              <w:tabs>
                <w:tab w:val="left" w:pos="709"/>
              </w:tabs>
              <w:spacing w:before="60" w:after="60"/>
              <w:jc w:val="both"/>
              <w:rPr>
                <w:i/>
                <w:sz w:val="24"/>
                <w:szCs w:val="24"/>
                <w:lang w:val="it-IT"/>
              </w:rPr>
            </w:pPr>
          </w:p>
          <w:p w14:paraId="693C352C" w14:textId="5072F28F" w:rsidR="003A6442" w:rsidRDefault="003A6442" w:rsidP="00CA6BC8">
            <w:pPr>
              <w:widowControl w:val="0"/>
              <w:tabs>
                <w:tab w:val="left" w:pos="709"/>
              </w:tabs>
              <w:spacing w:before="60" w:after="60"/>
              <w:jc w:val="both"/>
              <w:rPr>
                <w:i/>
                <w:sz w:val="24"/>
                <w:szCs w:val="24"/>
                <w:lang w:val="it-IT"/>
              </w:rPr>
            </w:pPr>
            <w:r>
              <w:rPr>
                <w:i/>
                <w:sz w:val="24"/>
                <w:szCs w:val="24"/>
                <w:lang w:val="it-IT"/>
              </w:rPr>
              <w:t>5. Về ý kiến của bộ Công an</w:t>
            </w:r>
          </w:p>
          <w:p w14:paraId="5308A4F6" w14:textId="6AB62E3A" w:rsidR="003A6442" w:rsidRDefault="003A6442" w:rsidP="00CA6BC8">
            <w:pPr>
              <w:widowControl w:val="0"/>
              <w:tabs>
                <w:tab w:val="left" w:pos="709"/>
              </w:tabs>
              <w:spacing w:before="60" w:after="60"/>
              <w:jc w:val="both"/>
              <w:rPr>
                <w:sz w:val="24"/>
                <w:szCs w:val="24"/>
                <w:lang w:val="it-IT"/>
              </w:rPr>
            </w:pPr>
            <w:r>
              <w:rPr>
                <w:sz w:val="24"/>
                <w:szCs w:val="24"/>
                <w:lang w:val="it-IT"/>
              </w:rPr>
              <w:t>- Tại bảng thuyết dự thảo Thông tư kèm theo Tờ trình, Bộ Công Thương đã nêu rõ cơ sở và việc tham khảo kinh nghiệm quốc tế, trong nước đối với từng điều khoản của dự thảo Thông tư.</w:t>
            </w:r>
          </w:p>
          <w:p w14:paraId="6A1866BF" w14:textId="716319EE" w:rsidR="003A6442" w:rsidRDefault="003A6442" w:rsidP="00CA6BC8">
            <w:pPr>
              <w:widowControl w:val="0"/>
              <w:tabs>
                <w:tab w:val="left" w:pos="709"/>
              </w:tabs>
              <w:spacing w:before="60" w:after="60"/>
              <w:jc w:val="both"/>
              <w:rPr>
                <w:sz w:val="24"/>
                <w:szCs w:val="24"/>
                <w:lang w:val="it-IT"/>
              </w:rPr>
            </w:pPr>
            <w:r>
              <w:rPr>
                <w:sz w:val="24"/>
                <w:szCs w:val="24"/>
                <w:lang w:val="it-IT"/>
              </w:rPr>
              <w:t xml:space="preserve">- Về vùng an toàn xung quanh công trình dầu khí đã được quy định tại khoản 3 Luật Dầu khí năm 2022; </w:t>
            </w:r>
            <w:r w:rsidR="00FF5944">
              <w:rPr>
                <w:sz w:val="24"/>
                <w:szCs w:val="24"/>
                <w:lang w:val="it-IT"/>
              </w:rPr>
              <w:t xml:space="preserve">các </w:t>
            </w:r>
            <w:r>
              <w:rPr>
                <w:sz w:val="24"/>
                <w:szCs w:val="24"/>
                <w:lang w:val="it-IT"/>
              </w:rPr>
              <w:t>yêu cầu về bảo mật</w:t>
            </w:r>
            <w:r w:rsidR="00FF5944">
              <w:rPr>
                <w:sz w:val="24"/>
                <w:szCs w:val="24"/>
                <w:lang w:val="it-IT"/>
              </w:rPr>
              <w:t xml:space="preserve"> thông tin đã được quy định tại các Điều 6, 13, 14 Luật Dầu khí năm 2022, do vậy các nội dung này không đưa vào dự thảo Thông tư.</w:t>
            </w:r>
          </w:p>
          <w:p w14:paraId="0F5A5BBC" w14:textId="4D9DA508" w:rsidR="003A6442" w:rsidRDefault="003A6442" w:rsidP="00CA6BC8">
            <w:pPr>
              <w:widowControl w:val="0"/>
              <w:tabs>
                <w:tab w:val="left" w:pos="709"/>
              </w:tabs>
              <w:spacing w:before="60" w:after="60"/>
              <w:jc w:val="both"/>
              <w:rPr>
                <w:i/>
                <w:sz w:val="24"/>
                <w:szCs w:val="24"/>
                <w:lang w:val="it-IT"/>
              </w:rPr>
            </w:pPr>
          </w:p>
          <w:p w14:paraId="33D0FD4D" w14:textId="77777777" w:rsidR="00FF5944" w:rsidRDefault="00FF5944" w:rsidP="00CA6BC8">
            <w:pPr>
              <w:widowControl w:val="0"/>
              <w:tabs>
                <w:tab w:val="left" w:pos="709"/>
              </w:tabs>
              <w:spacing w:before="60" w:after="60"/>
              <w:jc w:val="both"/>
              <w:rPr>
                <w:i/>
                <w:sz w:val="24"/>
                <w:szCs w:val="24"/>
                <w:lang w:val="it-IT"/>
              </w:rPr>
            </w:pPr>
          </w:p>
          <w:p w14:paraId="7EC75961" w14:textId="33EAD9A6" w:rsidR="00677062" w:rsidRPr="00DA2858" w:rsidRDefault="003A6442" w:rsidP="00CA6BC8">
            <w:pPr>
              <w:widowControl w:val="0"/>
              <w:tabs>
                <w:tab w:val="left" w:pos="709"/>
              </w:tabs>
              <w:spacing w:before="60" w:after="60"/>
              <w:jc w:val="both"/>
              <w:rPr>
                <w:i/>
                <w:sz w:val="24"/>
                <w:szCs w:val="24"/>
                <w:lang w:val="it-IT"/>
              </w:rPr>
            </w:pPr>
            <w:r>
              <w:rPr>
                <w:i/>
                <w:sz w:val="24"/>
                <w:szCs w:val="24"/>
                <w:lang w:val="it-IT"/>
              </w:rPr>
              <w:t>6</w:t>
            </w:r>
            <w:r w:rsidR="0036541A" w:rsidRPr="00DA2858">
              <w:rPr>
                <w:i/>
                <w:sz w:val="24"/>
                <w:szCs w:val="24"/>
                <w:lang w:val="it-IT"/>
              </w:rPr>
              <w:t>. Về ý kiến của Hội Dầu khí Việt Nam</w:t>
            </w:r>
          </w:p>
          <w:p w14:paraId="7A3BF20D" w14:textId="679807B6" w:rsidR="008E7C75" w:rsidRPr="00DA2858" w:rsidRDefault="0036541A" w:rsidP="00CA6BC8">
            <w:pPr>
              <w:widowControl w:val="0"/>
              <w:tabs>
                <w:tab w:val="left" w:pos="709"/>
              </w:tabs>
              <w:spacing w:before="60" w:after="60"/>
              <w:jc w:val="both"/>
              <w:rPr>
                <w:sz w:val="24"/>
                <w:szCs w:val="24"/>
                <w:lang w:val="it-IT"/>
              </w:rPr>
            </w:pPr>
            <w:r w:rsidRPr="00DA2858">
              <w:rPr>
                <w:sz w:val="24"/>
                <w:szCs w:val="24"/>
                <w:lang w:val="it-IT"/>
              </w:rPr>
              <w:t>Bộ Công Thương thống nhất với ý kiến của Hội Dầu khí Việt Nam.</w:t>
            </w:r>
          </w:p>
          <w:p w14:paraId="04A14B60" w14:textId="0C722C94" w:rsidR="005D5683" w:rsidRPr="00DA2858" w:rsidRDefault="005D5683" w:rsidP="00CA6BC8">
            <w:pPr>
              <w:widowControl w:val="0"/>
              <w:spacing w:before="60" w:after="60"/>
              <w:jc w:val="both"/>
              <w:rPr>
                <w:sz w:val="24"/>
                <w:szCs w:val="24"/>
                <w:lang w:val="it-IT"/>
              </w:rPr>
            </w:pPr>
          </w:p>
          <w:p w14:paraId="1324EEC7" w14:textId="35B43380" w:rsidR="00303BE2" w:rsidRPr="00DA2858" w:rsidRDefault="00303BE2" w:rsidP="00CA6BC8">
            <w:pPr>
              <w:widowControl w:val="0"/>
              <w:spacing w:before="60" w:after="60"/>
              <w:jc w:val="both"/>
              <w:rPr>
                <w:sz w:val="24"/>
                <w:szCs w:val="24"/>
                <w:lang w:val="it-IT"/>
              </w:rPr>
            </w:pPr>
          </w:p>
          <w:p w14:paraId="5D287F9A" w14:textId="1ABACE8D" w:rsidR="00303BE2" w:rsidRPr="00DA2858" w:rsidRDefault="00303BE2" w:rsidP="00CA6BC8">
            <w:pPr>
              <w:widowControl w:val="0"/>
              <w:spacing w:before="60" w:after="60"/>
              <w:jc w:val="both"/>
              <w:rPr>
                <w:sz w:val="24"/>
                <w:szCs w:val="24"/>
                <w:lang w:val="it-IT"/>
              </w:rPr>
            </w:pPr>
          </w:p>
          <w:p w14:paraId="0B92A635" w14:textId="23F5BF73" w:rsidR="00303BE2" w:rsidRPr="00DA2858" w:rsidRDefault="00303BE2" w:rsidP="00CA6BC8">
            <w:pPr>
              <w:widowControl w:val="0"/>
              <w:spacing w:before="60" w:after="60"/>
              <w:jc w:val="both"/>
              <w:rPr>
                <w:sz w:val="24"/>
                <w:szCs w:val="24"/>
                <w:lang w:val="it-IT"/>
              </w:rPr>
            </w:pPr>
          </w:p>
          <w:p w14:paraId="25BE5913" w14:textId="7346194E" w:rsidR="00303BE2" w:rsidRPr="00DA2858" w:rsidRDefault="00303BE2" w:rsidP="00CA6BC8">
            <w:pPr>
              <w:widowControl w:val="0"/>
              <w:spacing w:before="60" w:after="60"/>
              <w:jc w:val="both"/>
              <w:rPr>
                <w:sz w:val="24"/>
                <w:szCs w:val="24"/>
                <w:lang w:val="it-IT"/>
              </w:rPr>
            </w:pPr>
          </w:p>
          <w:p w14:paraId="6345B6ED" w14:textId="2EFE2C6C" w:rsidR="00303BE2" w:rsidRPr="00DA2858" w:rsidRDefault="00303BE2" w:rsidP="00CA6BC8">
            <w:pPr>
              <w:widowControl w:val="0"/>
              <w:spacing w:before="60" w:after="60"/>
              <w:jc w:val="both"/>
              <w:rPr>
                <w:sz w:val="24"/>
                <w:szCs w:val="24"/>
                <w:lang w:val="it-IT"/>
              </w:rPr>
            </w:pPr>
          </w:p>
          <w:p w14:paraId="67FAF569" w14:textId="3B8D9933" w:rsidR="00303BE2" w:rsidRPr="00DA2858" w:rsidRDefault="00303BE2" w:rsidP="00CA6BC8">
            <w:pPr>
              <w:widowControl w:val="0"/>
              <w:spacing w:before="60" w:after="60"/>
              <w:jc w:val="both"/>
              <w:rPr>
                <w:sz w:val="24"/>
                <w:szCs w:val="24"/>
                <w:lang w:val="it-IT"/>
              </w:rPr>
            </w:pPr>
          </w:p>
          <w:p w14:paraId="423B0129" w14:textId="2328CE7C" w:rsidR="00303BE2" w:rsidRPr="00DA2858" w:rsidRDefault="00303BE2" w:rsidP="00CA6BC8">
            <w:pPr>
              <w:widowControl w:val="0"/>
              <w:spacing w:before="60" w:after="60"/>
              <w:jc w:val="both"/>
              <w:rPr>
                <w:sz w:val="24"/>
                <w:szCs w:val="24"/>
                <w:lang w:val="it-IT"/>
              </w:rPr>
            </w:pPr>
          </w:p>
          <w:p w14:paraId="6F86293C" w14:textId="26E17EA2" w:rsidR="00303BE2" w:rsidRPr="00DA2858" w:rsidRDefault="00303BE2" w:rsidP="00CA6BC8">
            <w:pPr>
              <w:widowControl w:val="0"/>
              <w:spacing w:before="60" w:after="60"/>
              <w:jc w:val="both"/>
              <w:rPr>
                <w:sz w:val="24"/>
                <w:szCs w:val="24"/>
                <w:lang w:val="it-IT"/>
              </w:rPr>
            </w:pPr>
          </w:p>
          <w:p w14:paraId="368ABE11" w14:textId="77777777" w:rsidR="00590355" w:rsidRDefault="00590355" w:rsidP="00CA6BC8">
            <w:pPr>
              <w:widowControl w:val="0"/>
              <w:spacing w:before="60" w:after="60"/>
              <w:jc w:val="both"/>
              <w:rPr>
                <w:i/>
                <w:sz w:val="24"/>
                <w:szCs w:val="24"/>
                <w:lang w:val="it-IT"/>
              </w:rPr>
            </w:pPr>
          </w:p>
          <w:p w14:paraId="51692B07" w14:textId="2A1303EF" w:rsidR="00303BE2" w:rsidRPr="00DA2858" w:rsidRDefault="003A6442" w:rsidP="00CA6BC8">
            <w:pPr>
              <w:widowControl w:val="0"/>
              <w:spacing w:before="60" w:after="60"/>
              <w:jc w:val="both"/>
              <w:rPr>
                <w:i/>
                <w:sz w:val="24"/>
                <w:szCs w:val="24"/>
                <w:lang w:val="it-IT"/>
              </w:rPr>
            </w:pPr>
            <w:r>
              <w:rPr>
                <w:i/>
                <w:sz w:val="24"/>
                <w:szCs w:val="24"/>
                <w:lang w:val="it-IT"/>
              </w:rPr>
              <w:t>7</w:t>
            </w:r>
            <w:r w:rsidR="00303BE2" w:rsidRPr="00DA2858">
              <w:rPr>
                <w:i/>
                <w:sz w:val="24"/>
                <w:szCs w:val="24"/>
                <w:lang w:val="it-IT"/>
              </w:rPr>
              <w:t>. Về ý kiến của Vụ Pháp chế</w:t>
            </w:r>
            <w:r w:rsidR="00E818F9" w:rsidRPr="00DA2858">
              <w:rPr>
                <w:i/>
                <w:sz w:val="24"/>
                <w:szCs w:val="24"/>
                <w:lang w:val="it-IT"/>
              </w:rPr>
              <w:t xml:space="preserve"> - Bộ Công Thương</w:t>
            </w:r>
          </w:p>
          <w:p w14:paraId="5AFE2D1E" w14:textId="25E50AA7" w:rsidR="0036210D" w:rsidRPr="00DA2858" w:rsidRDefault="0036210D" w:rsidP="00CA6BC8">
            <w:pPr>
              <w:widowControl w:val="0"/>
              <w:spacing w:before="60" w:after="60"/>
              <w:jc w:val="both"/>
              <w:rPr>
                <w:sz w:val="24"/>
                <w:szCs w:val="24"/>
                <w:lang w:val="it-IT"/>
              </w:rPr>
            </w:pPr>
            <w:r w:rsidRPr="00DA2858">
              <w:rPr>
                <w:sz w:val="24"/>
                <w:szCs w:val="24"/>
                <w:lang w:val="it-IT"/>
              </w:rPr>
              <w:t>Sau khi Luật Dầu khí năm 2022 và Nghị định số 45/2023/NĐ-CP có hiệu lực từ ngày 01/7/2023 thì hầu hết các nội dung chính của Quyết định số 84/2010/QĐ-TTg đã được quy định tại Luật Dầu khí năm 2022 và Nghị định số 45/2023/NĐ-CP, nhất là các quy định về hồ sơ, trình tự, thủ tục thẩm định, phê duyệt/chấp thuận đối với hoạt động dầu khí, chỉ còn lại một số nội dung mang tính kỹ thuật, hướng dẫn về chuyên môn, nghiệp vụ (như mở vỉa và khai thác, nghiên cứu khảo sát giếng, vỉa và mỏ, vận hành giếng phát triển, bơm ép thay thế chất lưu vào vỉa hay mỏ dầu khí,… Do đó, không cần thiết phải ban hành Quy chế về tìm kiếm thăm dò, phát triển mỏ và khai thác dầu khí mà đơn giản là chỉ quy định/hướng dẫn một số nội dung kỹ thuật trong hoạt động dầu khí (bao gồm tìm kiếm thăm dò, phát triển mỏ và khai thác dầu khí,...).</w:t>
            </w:r>
          </w:p>
          <w:p w14:paraId="34747973" w14:textId="6B1F81AA" w:rsidR="0036210D" w:rsidRPr="00DA2858" w:rsidRDefault="00BC7549" w:rsidP="00CA6BC8">
            <w:pPr>
              <w:widowControl w:val="0"/>
              <w:spacing w:before="60" w:after="60"/>
              <w:jc w:val="both"/>
              <w:rPr>
                <w:spacing w:val="-4"/>
                <w:sz w:val="24"/>
                <w:szCs w:val="24"/>
                <w:lang w:val="it-IT"/>
              </w:rPr>
            </w:pPr>
            <w:r w:rsidRPr="00DA2858">
              <w:rPr>
                <w:spacing w:val="-4"/>
                <w:sz w:val="24"/>
                <w:szCs w:val="24"/>
                <w:lang w:val="it-IT"/>
              </w:rPr>
              <w:t xml:space="preserve">Trên cơ sở đó, Vụ Dầu khí và Than đề </w:t>
            </w:r>
            <w:r w:rsidRPr="00DA2858">
              <w:rPr>
                <w:spacing w:val="-4"/>
                <w:sz w:val="24"/>
                <w:szCs w:val="24"/>
                <w:lang w:val="it-IT"/>
              </w:rPr>
              <w:lastRenderedPageBreak/>
              <w:t>nghị xây dựng Thông tư theo Mẫu số 14 Phụ lục 3 Nghị định số 78/2025/NĐ-CP</w:t>
            </w:r>
            <w:r w:rsidR="00FC0E88" w:rsidRPr="00DA2858">
              <w:rPr>
                <w:spacing w:val="-4"/>
                <w:sz w:val="24"/>
                <w:szCs w:val="24"/>
                <w:lang w:val="it-IT"/>
              </w:rPr>
              <w:t xml:space="preserve"> (quy định trực tiếp) và giữ nguyên tên Thông tư.</w:t>
            </w:r>
          </w:p>
        </w:tc>
        <w:tc>
          <w:tcPr>
            <w:tcW w:w="3856" w:type="dxa"/>
          </w:tcPr>
          <w:p w14:paraId="0FA96AF3" w14:textId="77777777" w:rsidR="003A6F4E" w:rsidRPr="00DA2858" w:rsidRDefault="003A6F4E" w:rsidP="00CA6BC8">
            <w:pPr>
              <w:widowControl w:val="0"/>
              <w:spacing w:before="60" w:after="60"/>
              <w:jc w:val="both"/>
              <w:rPr>
                <w:i/>
                <w:sz w:val="24"/>
                <w:szCs w:val="24"/>
                <w:lang w:val="it-IT"/>
              </w:rPr>
            </w:pPr>
            <w:r w:rsidRPr="00DA2858">
              <w:rPr>
                <w:i/>
                <w:sz w:val="24"/>
                <w:szCs w:val="24"/>
                <w:lang w:val="it-IT"/>
              </w:rPr>
              <w:lastRenderedPageBreak/>
              <w:t>Căn cứ Luật Dầu khí ngày 14 tháng 11 năm 2022;</w:t>
            </w:r>
          </w:p>
          <w:p w14:paraId="717897F5" w14:textId="77777777" w:rsidR="003A6F4E" w:rsidRPr="00DA2858" w:rsidRDefault="003A6F4E" w:rsidP="00CA6BC8">
            <w:pPr>
              <w:widowControl w:val="0"/>
              <w:spacing w:before="60" w:after="60"/>
              <w:jc w:val="both"/>
              <w:rPr>
                <w:i/>
                <w:sz w:val="24"/>
                <w:szCs w:val="24"/>
                <w:lang w:val="it-IT"/>
              </w:rPr>
            </w:pPr>
            <w:r w:rsidRPr="00DA2858">
              <w:rPr>
                <w:i/>
                <w:sz w:val="24"/>
                <w:szCs w:val="24"/>
                <w:lang w:val="it-IT"/>
              </w:rPr>
              <w:t>Căn cứ Nghị định số 45/2023/NĐ-CP ngày 01 tháng 7 năm 2023 của Chính phủ quy định chi tiết một số điều của Luật Dầu khí;</w:t>
            </w:r>
          </w:p>
          <w:p w14:paraId="3A6A8E3C" w14:textId="77777777" w:rsidR="003A6F4E" w:rsidRPr="00DA2858" w:rsidRDefault="003A6F4E" w:rsidP="00CA6BC8">
            <w:pPr>
              <w:widowControl w:val="0"/>
              <w:spacing w:before="60" w:after="60"/>
              <w:jc w:val="both"/>
              <w:rPr>
                <w:i/>
                <w:sz w:val="24"/>
                <w:szCs w:val="24"/>
                <w:lang w:val="it-IT"/>
              </w:rPr>
            </w:pPr>
            <w:r w:rsidRPr="00DA2858">
              <w:rPr>
                <w:i/>
                <w:sz w:val="24"/>
                <w:szCs w:val="24"/>
                <w:lang w:val="it-IT"/>
              </w:rPr>
              <w:t>Căn cứ Nghị định số 40/2025/NĐ-CP ngày 26 tháng 02 năm 2025 của Chính phủ quy định chức năng, nhiệm vụ, quyền hạn và cơ cấu tổ chức của Bộ Công Thương;</w:t>
            </w:r>
          </w:p>
          <w:p w14:paraId="24DF73EF" w14:textId="77777777" w:rsidR="003A6F4E" w:rsidRPr="00DA2858" w:rsidRDefault="003A6F4E" w:rsidP="00CA6BC8">
            <w:pPr>
              <w:widowControl w:val="0"/>
              <w:spacing w:before="60" w:after="60"/>
              <w:jc w:val="both"/>
              <w:rPr>
                <w:i/>
                <w:sz w:val="24"/>
                <w:szCs w:val="24"/>
                <w:lang w:val="it-IT"/>
              </w:rPr>
            </w:pPr>
            <w:r w:rsidRPr="00DA2858">
              <w:rPr>
                <w:i/>
                <w:sz w:val="24"/>
                <w:szCs w:val="24"/>
                <w:lang w:val="it-IT"/>
              </w:rPr>
              <w:t>Theo đề nghị của Vụ trưởng Vụ Dầu khí và Than,</w:t>
            </w:r>
          </w:p>
          <w:p w14:paraId="37700014" w14:textId="2B6F4D06" w:rsidR="003A6F4E" w:rsidRPr="00DA2858" w:rsidRDefault="003A6F4E" w:rsidP="00CA6BC8">
            <w:pPr>
              <w:widowControl w:val="0"/>
              <w:tabs>
                <w:tab w:val="left" w:pos="709"/>
              </w:tabs>
              <w:spacing w:before="60" w:after="60"/>
              <w:jc w:val="both"/>
              <w:rPr>
                <w:sz w:val="24"/>
                <w:szCs w:val="24"/>
                <w:highlight w:val="yellow"/>
                <w:lang w:val="it-IT"/>
              </w:rPr>
            </w:pPr>
            <w:r w:rsidRPr="00DA2858">
              <w:rPr>
                <w:i/>
                <w:sz w:val="24"/>
                <w:szCs w:val="24"/>
                <w:lang w:val="it-IT"/>
              </w:rPr>
              <w:t>Bộ trưởng Bộ Công Thương ban hành Thông tư quy định một số nội dung kỹ thuật trong hoạt động dầu khí.</w:t>
            </w:r>
          </w:p>
        </w:tc>
      </w:tr>
      <w:tr w:rsidR="002E43ED" w:rsidRPr="002E43ED" w14:paraId="45CF0FBB" w14:textId="5EBFCF96" w:rsidTr="003A6F4E">
        <w:trPr>
          <w:jc w:val="center"/>
        </w:trPr>
        <w:tc>
          <w:tcPr>
            <w:tcW w:w="3856" w:type="dxa"/>
          </w:tcPr>
          <w:p w14:paraId="244A94F3" w14:textId="77777777" w:rsidR="00F72BB2" w:rsidRPr="00DA2858" w:rsidRDefault="00F72BB2" w:rsidP="00CA6BC8">
            <w:pPr>
              <w:widowControl w:val="0"/>
              <w:spacing w:before="60" w:after="60"/>
              <w:jc w:val="center"/>
              <w:rPr>
                <w:b/>
                <w:sz w:val="24"/>
                <w:szCs w:val="24"/>
                <w:lang w:eastAsia="en-AU"/>
              </w:rPr>
            </w:pPr>
            <w:r w:rsidRPr="00DA2858">
              <w:rPr>
                <w:b/>
                <w:sz w:val="24"/>
                <w:szCs w:val="24"/>
                <w:lang w:eastAsia="en-AU"/>
              </w:rPr>
              <w:lastRenderedPageBreak/>
              <w:t>Chương I</w:t>
            </w:r>
          </w:p>
          <w:p w14:paraId="4764DCE3" w14:textId="37F70000" w:rsidR="00F72BB2" w:rsidRPr="00DA2858" w:rsidRDefault="00F72BB2" w:rsidP="00CA6BC8">
            <w:pPr>
              <w:widowControl w:val="0"/>
              <w:spacing w:before="60" w:after="60"/>
              <w:jc w:val="center"/>
              <w:rPr>
                <w:sz w:val="24"/>
                <w:szCs w:val="24"/>
                <w:lang w:val="it-IT"/>
              </w:rPr>
            </w:pPr>
            <w:r w:rsidRPr="00DA2858">
              <w:rPr>
                <w:b/>
                <w:sz w:val="24"/>
                <w:szCs w:val="24"/>
                <w:lang w:eastAsia="en-AU"/>
              </w:rPr>
              <w:t>QUY ĐỊNH CHUNG</w:t>
            </w:r>
          </w:p>
        </w:tc>
        <w:tc>
          <w:tcPr>
            <w:tcW w:w="3856" w:type="dxa"/>
          </w:tcPr>
          <w:p w14:paraId="18B8839F" w14:textId="7BF2D032" w:rsidR="00F72BB2" w:rsidRPr="00DA2858" w:rsidRDefault="00F72BB2" w:rsidP="00CA6BC8">
            <w:pPr>
              <w:widowControl w:val="0"/>
              <w:spacing w:before="60" w:after="60"/>
              <w:jc w:val="center"/>
              <w:rPr>
                <w:sz w:val="24"/>
                <w:szCs w:val="24"/>
                <w:lang w:val="it-IT"/>
              </w:rPr>
            </w:pPr>
          </w:p>
        </w:tc>
        <w:tc>
          <w:tcPr>
            <w:tcW w:w="3856" w:type="dxa"/>
          </w:tcPr>
          <w:p w14:paraId="799E37C9" w14:textId="77777777" w:rsidR="00F72BB2" w:rsidRPr="00DA2858" w:rsidRDefault="00F72BB2" w:rsidP="00CA6BC8">
            <w:pPr>
              <w:widowControl w:val="0"/>
              <w:tabs>
                <w:tab w:val="left" w:pos="709"/>
              </w:tabs>
              <w:spacing w:before="60" w:after="60"/>
              <w:jc w:val="both"/>
              <w:rPr>
                <w:sz w:val="24"/>
                <w:szCs w:val="24"/>
                <w:lang w:val="it-IT"/>
              </w:rPr>
            </w:pPr>
          </w:p>
        </w:tc>
        <w:tc>
          <w:tcPr>
            <w:tcW w:w="3856" w:type="dxa"/>
          </w:tcPr>
          <w:p w14:paraId="0F3D2B20" w14:textId="77777777" w:rsidR="002E43ED" w:rsidRPr="00DA2858" w:rsidRDefault="002E43ED" w:rsidP="00CA6BC8">
            <w:pPr>
              <w:widowControl w:val="0"/>
              <w:tabs>
                <w:tab w:val="left" w:pos="709"/>
              </w:tabs>
              <w:spacing w:before="60" w:after="60"/>
              <w:jc w:val="center"/>
              <w:rPr>
                <w:b/>
                <w:sz w:val="24"/>
                <w:szCs w:val="24"/>
                <w:lang w:eastAsia="en-AU"/>
              </w:rPr>
            </w:pPr>
            <w:r w:rsidRPr="00DA2858">
              <w:rPr>
                <w:b/>
                <w:sz w:val="24"/>
                <w:szCs w:val="24"/>
                <w:lang w:eastAsia="en-AU"/>
              </w:rPr>
              <w:t>Chương I</w:t>
            </w:r>
          </w:p>
          <w:p w14:paraId="7F8BA2E7" w14:textId="0A5C3A81" w:rsidR="00F72BB2" w:rsidRPr="00DA2858" w:rsidRDefault="00F72BB2" w:rsidP="00CA6BC8">
            <w:pPr>
              <w:widowControl w:val="0"/>
              <w:tabs>
                <w:tab w:val="left" w:pos="709"/>
              </w:tabs>
              <w:spacing w:before="60" w:after="60"/>
              <w:jc w:val="center"/>
              <w:rPr>
                <w:sz w:val="24"/>
                <w:szCs w:val="24"/>
                <w:lang w:val="it-IT"/>
              </w:rPr>
            </w:pPr>
            <w:r w:rsidRPr="00DA2858">
              <w:rPr>
                <w:b/>
                <w:sz w:val="24"/>
                <w:szCs w:val="24"/>
                <w:lang w:eastAsia="en-AU"/>
              </w:rPr>
              <w:t>QUY ĐỊNH CHUNG</w:t>
            </w:r>
          </w:p>
        </w:tc>
      </w:tr>
      <w:tr w:rsidR="002E43ED" w:rsidRPr="002E43ED" w14:paraId="75CDE4DB" w14:textId="2AF569F6" w:rsidTr="003A6F4E">
        <w:trPr>
          <w:jc w:val="center"/>
        </w:trPr>
        <w:tc>
          <w:tcPr>
            <w:tcW w:w="3856" w:type="dxa"/>
          </w:tcPr>
          <w:p w14:paraId="7C966369" w14:textId="77777777" w:rsidR="00F72BB2" w:rsidRPr="00DA2858" w:rsidRDefault="00F72BB2" w:rsidP="00CA6BC8">
            <w:pPr>
              <w:widowControl w:val="0"/>
              <w:spacing w:before="60" w:after="60"/>
              <w:jc w:val="both"/>
              <w:rPr>
                <w:sz w:val="24"/>
                <w:szCs w:val="24"/>
              </w:rPr>
            </w:pPr>
            <w:r w:rsidRPr="00DA2858">
              <w:rPr>
                <w:b/>
                <w:bCs/>
                <w:sz w:val="24"/>
                <w:szCs w:val="24"/>
              </w:rPr>
              <w:t>Điều 1. Đối tượng áp dụng và phạm vi điều chỉnh</w:t>
            </w:r>
          </w:p>
          <w:p w14:paraId="2D61EE57" w14:textId="77777777" w:rsidR="00F72BB2" w:rsidRPr="00DA2858" w:rsidRDefault="00F72BB2" w:rsidP="00CA6BC8">
            <w:pPr>
              <w:widowControl w:val="0"/>
              <w:spacing w:before="60" w:after="60"/>
              <w:jc w:val="both"/>
              <w:rPr>
                <w:sz w:val="24"/>
                <w:szCs w:val="24"/>
              </w:rPr>
            </w:pPr>
            <w:r w:rsidRPr="00DA2858">
              <w:rPr>
                <w:sz w:val="24"/>
                <w:szCs w:val="24"/>
              </w:rPr>
              <w:t xml:space="preserve">1. Thông tư này quy định một số nội dung kỹ thuật liên quan đến hoạt động </w:t>
            </w:r>
            <w:r w:rsidRPr="00DA2858">
              <w:rPr>
                <w:iCs/>
                <w:sz w:val="24"/>
                <w:szCs w:val="24"/>
              </w:rPr>
              <w:t xml:space="preserve">tìm kiếm thăm dò, phát triển mỏ và khai thác dầu </w:t>
            </w:r>
            <w:r w:rsidRPr="00DA2858">
              <w:rPr>
                <w:sz w:val="24"/>
                <w:szCs w:val="24"/>
              </w:rPr>
              <w:t>khí trong phạm vi đất liền, hải đảo và vùng biển của nước Cộng hòa xã hội chủ nghĩa Việt Nam.</w:t>
            </w:r>
          </w:p>
          <w:p w14:paraId="693AD437" w14:textId="3F7B3302" w:rsidR="00F72BB2" w:rsidRPr="00DA2858" w:rsidRDefault="00F72BB2" w:rsidP="00CA6BC8">
            <w:pPr>
              <w:widowControl w:val="0"/>
              <w:spacing w:before="60" w:after="60"/>
              <w:jc w:val="both"/>
              <w:rPr>
                <w:sz w:val="24"/>
                <w:szCs w:val="24"/>
              </w:rPr>
            </w:pPr>
            <w:r w:rsidRPr="00DA2858">
              <w:rPr>
                <w:sz w:val="24"/>
                <w:szCs w:val="24"/>
              </w:rPr>
              <w:t xml:space="preserve">2. Thông tư này áp dụng đối với các cơ quan, tổ chức, cá nhân Việt Nam và nước ngoài có liên quan đến hoạt động </w:t>
            </w:r>
            <w:r w:rsidRPr="00DA2858">
              <w:rPr>
                <w:iCs/>
                <w:sz w:val="24"/>
                <w:szCs w:val="24"/>
              </w:rPr>
              <w:t xml:space="preserve">tìm kiếm thăm dò, phát triển mỏ và khai thác dầu </w:t>
            </w:r>
            <w:r w:rsidRPr="00DA2858">
              <w:rPr>
                <w:sz w:val="24"/>
                <w:szCs w:val="24"/>
              </w:rPr>
              <w:t>khí tại Việt Nam.</w:t>
            </w:r>
          </w:p>
        </w:tc>
        <w:tc>
          <w:tcPr>
            <w:tcW w:w="3856" w:type="dxa"/>
          </w:tcPr>
          <w:p w14:paraId="10427EE8" w14:textId="4D58FAD9" w:rsidR="00971C0F" w:rsidRPr="00DA2858" w:rsidRDefault="000B03C8" w:rsidP="00CA6BC8">
            <w:pPr>
              <w:widowControl w:val="0"/>
              <w:spacing w:before="60" w:after="60"/>
              <w:jc w:val="both"/>
              <w:rPr>
                <w:i/>
                <w:sz w:val="24"/>
                <w:szCs w:val="24"/>
              </w:rPr>
            </w:pPr>
            <w:r w:rsidRPr="00DA2858">
              <w:rPr>
                <w:i/>
                <w:sz w:val="24"/>
                <w:szCs w:val="24"/>
              </w:rPr>
              <w:t xml:space="preserve">1. </w:t>
            </w:r>
            <w:r w:rsidR="00971C0F" w:rsidRPr="00DA2858">
              <w:rPr>
                <w:i/>
                <w:sz w:val="24"/>
                <w:szCs w:val="24"/>
              </w:rPr>
              <w:t xml:space="preserve">Ý kiến </w:t>
            </w:r>
            <w:r w:rsidR="00C01807" w:rsidRPr="00DA2858">
              <w:rPr>
                <w:i/>
                <w:sz w:val="24"/>
                <w:szCs w:val="24"/>
              </w:rPr>
              <w:t xml:space="preserve">của </w:t>
            </w:r>
            <w:r w:rsidRPr="00DA2858">
              <w:rPr>
                <w:i/>
                <w:sz w:val="24"/>
                <w:szCs w:val="24"/>
              </w:rPr>
              <w:t xml:space="preserve">một số </w:t>
            </w:r>
            <w:r w:rsidR="00971C0F" w:rsidRPr="00DA2858">
              <w:rPr>
                <w:i/>
                <w:sz w:val="24"/>
                <w:szCs w:val="24"/>
              </w:rPr>
              <w:t>cá nhân:</w:t>
            </w:r>
          </w:p>
          <w:p w14:paraId="2C536A35" w14:textId="2E8099EE" w:rsidR="00F72BB2" w:rsidRPr="00DA2858" w:rsidRDefault="00971C0F" w:rsidP="00CA6BC8">
            <w:pPr>
              <w:widowControl w:val="0"/>
              <w:spacing w:before="60" w:after="60"/>
              <w:jc w:val="both"/>
              <w:rPr>
                <w:sz w:val="24"/>
                <w:szCs w:val="24"/>
              </w:rPr>
            </w:pPr>
            <w:r w:rsidRPr="00DA2858">
              <w:rPr>
                <w:sz w:val="24"/>
                <w:szCs w:val="24"/>
              </w:rPr>
              <w:t>Đề nghị cân nhắc thay cụm từ “</w:t>
            </w:r>
            <w:r w:rsidRPr="00DA2858">
              <w:rPr>
                <w:iCs/>
                <w:sz w:val="24"/>
                <w:szCs w:val="24"/>
              </w:rPr>
              <w:t xml:space="preserve">tìm kiếm thăm dò, phát triển mỏ và khai thác dầu </w:t>
            </w:r>
            <w:r w:rsidRPr="00DA2858">
              <w:rPr>
                <w:sz w:val="24"/>
                <w:szCs w:val="24"/>
              </w:rPr>
              <w:t>khí” bằng cụm từ “hoạt động dầu khí” tại khoản 2 Điều 1 dự thảo Thông tư.</w:t>
            </w:r>
          </w:p>
        </w:tc>
        <w:tc>
          <w:tcPr>
            <w:tcW w:w="3856" w:type="dxa"/>
          </w:tcPr>
          <w:p w14:paraId="591C1BDF" w14:textId="602A3197" w:rsidR="000B03C8" w:rsidRPr="00DA2858" w:rsidRDefault="000B03C8" w:rsidP="00CA6BC8">
            <w:pPr>
              <w:widowControl w:val="0"/>
              <w:spacing w:before="60" w:after="60"/>
              <w:jc w:val="both"/>
              <w:rPr>
                <w:i/>
                <w:sz w:val="24"/>
                <w:szCs w:val="24"/>
              </w:rPr>
            </w:pPr>
            <w:r w:rsidRPr="00DA2858">
              <w:rPr>
                <w:i/>
                <w:sz w:val="24"/>
                <w:szCs w:val="24"/>
              </w:rPr>
              <w:t xml:space="preserve">1. Về ý kiến </w:t>
            </w:r>
            <w:r w:rsidR="00C01807" w:rsidRPr="00DA2858">
              <w:rPr>
                <w:i/>
                <w:sz w:val="24"/>
                <w:szCs w:val="24"/>
              </w:rPr>
              <w:t xml:space="preserve">của </w:t>
            </w:r>
            <w:r w:rsidRPr="00DA2858">
              <w:rPr>
                <w:i/>
                <w:sz w:val="24"/>
                <w:szCs w:val="24"/>
              </w:rPr>
              <w:t>một số cá nhân:</w:t>
            </w:r>
          </w:p>
          <w:p w14:paraId="10325404" w14:textId="7E9AB861" w:rsidR="00F72BB2" w:rsidRPr="00DA2858" w:rsidRDefault="00971C0F" w:rsidP="00CA6BC8">
            <w:pPr>
              <w:widowControl w:val="0"/>
              <w:tabs>
                <w:tab w:val="left" w:pos="709"/>
              </w:tabs>
              <w:spacing w:before="60" w:after="60"/>
              <w:jc w:val="both"/>
              <w:rPr>
                <w:sz w:val="24"/>
                <w:szCs w:val="24"/>
              </w:rPr>
            </w:pPr>
            <w:r w:rsidRPr="00DA2858">
              <w:rPr>
                <w:sz w:val="24"/>
                <w:szCs w:val="24"/>
              </w:rPr>
              <w:t>Tổ soạn thảo tiếp thu ý kiến góp ý, thay cụm từ “</w:t>
            </w:r>
            <w:r w:rsidRPr="00DA2858">
              <w:rPr>
                <w:iCs/>
                <w:sz w:val="24"/>
                <w:szCs w:val="24"/>
              </w:rPr>
              <w:t xml:space="preserve">tìm kiếm thăm dò, phát triển mỏ và khai thác dầu </w:t>
            </w:r>
            <w:r w:rsidRPr="00DA2858">
              <w:rPr>
                <w:sz w:val="24"/>
                <w:szCs w:val="24"/>
              </w:rPr>
              <w:t>khí” bằng cụm từ “hoạt động dầu khí” tại khoản 2 Điều 1 dự thảo Thông tư.</w:t>
            </w:r>
          </w:p>
        </w:tc>
        <w:tc>
          <w:tcPr>
            <w:tcW w:w="3856" w:type="dxa"/>
          </w:tcPr>
          <w:p w14:paraId="282F6158" w14:textId="77777777" w:rsidR="00F72BB2" w:rsidRPr="00DA2858" w:rsidRDefault="00F72BB2" w:rsidP="00CA6BC8">
            <w:pPr>
              <w:widowControl w:val="0"/>
              <w:spacing w:before="60" w:after="60"/>
              <w:jc w:val="both"/>
              <w:rPr>
                <w:sz w:val="24"/>
                <w:szCs w:val="24"/>
              </w:rPr>
            </w:pPr>
            <w:r w:rsidRPr="00DA2858">
              <w:rPr>
                <w:b/>
                <w:bCs/>
                <w:sz w:val="24"/>
                <w:szCs w:val="24"/>
              </w:rPr>
              <w:t>Điều 1. Đối tượng áp dụng và phạm vi điều chỉnh</w:t>
            </w:r>
          </w:p>
          <w:p w14:paraId="3CB633A0" w14:textId="77777777" w:rsidR="00F72BB2" w:rsidRPr="00DA2858" w:rsidRDefault="00F72BB2" w:rsidP="00CA6BC8">
            <w:pPr>
              <w:widowControl w:val="0"/>
              <w:spacing w:before="60" w:after="60"/>
              <w:jc w:val="both"/>
              <w:rPr>
                <w:sz w:val="24"/>
                <w:szCs w:val="24"/>
              </w:rPr>
            </w:pPr>
            <w:r w:rsidRPr="00DA2858">
              <w:rPr>
                <w:sz w:val="24"/>
                <w:szCs w:val="24"/>
              </w:rPr>
              <w:t xml:space="preserve">1. Thông tư này quy định một số nội dung kỹ thuật liên quan đến hoạt động </w:t>
            </w:r>
            <w:r w:rsidRPr="00DA2858">
              <w:rPr>
                <w:iCs/>
                <w:sz w:val="24"/>
                <w:szCs w:val="24"/>
              </w:rPr>
              <w:t xml:space="preserve">tìm kiếm thăm dò, phát triển mỏ và khai thác dầu </w:t>
            </w:r>
            <w:r w:rsidRPr="00DA2858">
              <w:rPr>
                <w:sz w:val="24"/>
                <w:szCs w:val="24"/>
              </w:rPr>
              <w:t>khí trong phạm vi đất liền, hải đảo và vùng biển của nước Cộng hòa xã hội chủ nghĩa Việt Nam.</w:t>
            </w:r>
          </w:p>
          <w:p w14:paraId="23EEC787" w14:textId="34E765FB" w:rsidR="00F72BB2" w:rsidRPr="00DA2858" w:rsidRDefault="00F72BB2" w:rsidP="00CA6BC8">
            <w:pPr>
              <w:widowControl w:val="0"/>
              <w:tabs>
                <w:tab w:val="left" w:pos="709"/>
              </w:tabs>
              <w:spacing w:before="60" w:after="60"/>
              <w:jc w:val="both"/>
              <w:rPr>
                <w:sz w:val="24"/>
                <w:szCs w:val="24"/>
              </w:rPr>
            </w:pPr>
            <w:r w:rsidRPr="00DA2858">
              <w:rPr>
                <w:sz w:val="24"/>
                <w:szCs w:val="24"/>
              </w:rPr>
              <w:t xml:space="preserve">2. Thông tư này áp dụng đối với các cơ quan, tổ chức, cá nhân Việt Nam và nước ngoài có liên quan đến hoạt động </w:t>
            </w:r>
            <w:r w:rsidRPr="00DA2858">
              <w:rPr>
                <w:iCs/>
                <w:sz w:val="24"/>
                <w:szCs w:val="24"/>
              </w:rPr>
              <w:t xml:space="preserve">dầu </w:t>
            </w:r>
            <w:r w:rsidRPr="00DA2858">
              <w:rPr>
                <w:sz w:val="24"/>
                <w:szCs w:val="24"/>
              </w:rPr>
              <w:t>khí tại Việt Nam.</w:t>
            </w:r>
          </w:p>
        </w:tc>
      </w:tr>
      <w:tr w:rsidR="002E43ED" w:rsidRPr="00464B8D" w14:paraId="012FC8C8" w14:textId="1A69529F" w:rsidTr="003A6F4E">
        <w:trPr>
          <w:jc w:val="center"/>
        </w:trPr>
        <w:tc>
          <w:tcPr>
            <w:tcW w:w="3856" w:type="dxa"/>
          </w:tcPr>
          <w:p w14:paraId="78BC0294" w14:textId="77777777" w:rsidR="00F72BB2" w:rsidRPr="00DA2858" w:rsidRDefault="00F72BB2" w:rsidP="00CA6BC8">
            <w:pPr>
              <w:widowControl w:val="0"/>
              <w:spacing w:before="60" w:after="60"/>
              <w:jc w:val="both"/>
              <w:rPr>
                <w:sz w:val="24"/>
                <w:szCs w:val="24"/>
              </w:rPr>
            </w:pPr>
            <w:r w:rsidRPr="00DA2858">
              <w:rPr>
                <w:b/>
                <w:bCs/>
                <w:sz w:val="24"/>
                <w:szCs w:val="24"/>
              </w:rPr>
              <w:t>Điều 2. Giải thích từ ngữ</w:t>
            </w:r>
          </w:p>
          <w:p w14:paraId="5FBBE199" w14:textId="77777777" w:rsidR="00F72BB2" w:rsidRPr="00DA2858" w:rsidRDefault="00F72BB2" w:rsidP="00CA6BC8">
            <w:pPr>
              <w:widowControl w:val="0"/>
              <w:spacing w:before="60" w:after="60"/>
              <w:jc w:val="both"/>
              <w:rPr>
                <w:sz w:val="24"/>
                <w:szCs w:val="24"/>
              </w:rPr>
            </w:pPr>
            <w:r w:rsidRPr="00DA2858">
              <w:rPr>
                <w:sz w:val="24"/>
                <w:szCs w:val="24"/>
              </w:rPr>
              <w:t>Trong Thông tư này, các từ ngữ dưới đây được hiểu như sau:</w:t>
            </w:r>
          </w:p>
          <w:p w14:paraId="45CA91E8" w14:textId="77777777" w:rsidR="00F72BB2" w:rsidRPr="00DA2858" w:rsidRDefault="00F72BB2" w:rsidP="00CA6BC8">
            <w:pPr>
              <w:widowControl w:val="0"/>
              <w:tabs>
                <w:tab w:val="left" w:pos="316"/>
              </w:tabs>
              <w:spacing w:before="60" w:after="60"/>
              <w:jc w:val="both"/>
              <w:rPr>
                <w:sz w:val="24"/>
                <w:szCs w:val="24"/>
              </w:rPr>
            </w:pPr>
            <w:r w:rsidRPr="00DA2858">
              <w:rPr>
                <w:sz w:val="24"/>
                <w:szCs w:val="24"/>
              </w:rPr>
              <w:lastRenderedPageBreak/>
              <w:t xml:space="preserve">1. </w:t>
            </w:r>
            <w:r w:rsidRPr="00DA2858">
              <w:rPr>
                <w:i/>
                <w:sz w:val="24"/>
                <w:szCs w:val="24"/>
              </w:rPr>
              <w:t xml:space="preserve">Khoảng vành xuyến khai thác </w:t>
            </w:r>
            <w:r w:rsidRPr="00DA2858">
              <w:rPr>
                <w:sz w:val="24"/>
                <w:szCs w:val="24"/>
              </w:rPr>
              <w:t>là khoảng không gian giữa thành ngoài ống khai thác dầu khí và thành trong ống chống khai thác dầu khí.</w:t>
            </w:r>
          </w:p>
          <w:p w14:paraId="074C5DA2" w14:textId="77777777" w:rsidR="00F72BB2" w:rsidRPr="00DA2858" w:rsidRDefault="00F72BB2" w:rsidP="00CA6BC8">
            <w:pPr>
              <w:widowControl w:val="0"/>
              <w:tabs>
                <w:tab w:val="left" w:pos="316"/>
              </w:tabs>
              <w:spacing w:before="60" w:after="60"/>
              <w:jc w:val="both"/>
              <w:rPr>
                <w:sz w:val="24"/>
                <w:szCs w:val="24"/>
              </w:rPr>
            </w:pPr>
            <w:r w:rsidRPr="00DA2858">
              <w:rPr>
                <w:sz w:val="24"/>
                <w:szCs w:val="24"/>
              </w:rPr>
              <w:t xml:space="preserve">2. </w:t>
            </w:r>
            <w:r w:rsidRPr="00DA2858">
              <w:rPr>
                <w:i/>
                <w:sz w:val="24"/>
                <w:szCs w:val="24"/>
              </w:rPr>
              <w:t>Phương tiện trợ giúp</w:t>
            </w:r>
            <w:r w:rsidRPr="00DA2858">
              <w:rPr>
                <w:sz w:val="24"/>
                <w:szCs w:val="24"/>
              </w:rPr>
              <w:t> là các phương tiện vận tải đường không, đường thủy, đường bộ hoặc các phương tiện khác dùng để chuyên chở người, vật tư thiết bị hoặc trợ giúp các công tác khác.</w:t>
            </w:r>
          </w:p>
          <w:p w14:paraId="37E19643" w14:textId="17B0B5FE" w:rsidR="00F72BB2" w:rsidRPr="00DA2858" w:rsidRDefault="00F72BB2" w:rsidP="00CA6BC8">
            <w:pPr>
              <w:widowControl w:val="0"/>
              <w:shd w:val="clear" w:color="auto" w:fill="FFFFFF"/>
              <w:tabs>
                <w:tab w:val="left" w:pos="993"/>
              </w:tabs>
              <w:spacing w:before="60" w:after="60"/>
              <w:jc w:val="both"/>
              <w:rPr>
                <w:sz w:val="24"/>
                <w:szCs w:val="24"/>
                <w:lang w:val="vi-VN"/>
              </w:rPr>
            </w:pPr>
            <w:r w:rsidRPr="00DA2858">
              <w:rPr>
                <w:sz w:val="24"/>
                <w:szCs w:val="24"/>
              </w:rPr>
              <w:t xml:space="preserve">3. </w:t>
            </w:r>
            <w:r w:rsidRPr="00DA2858">
              <w:rPr>
                <w:i/>
                <w:sz w:val="24"/>
                <w:szCs w:val="24"/>
              </w:rPr>
              <w:t>Vỉa sản phẩm</w:t>
            </w:r>
            <w:r w:rsidRPr="00DA2858">
              <w:rPr>
                <w:sz w:val="24"/>
                <w:szCs w:val="24"/>
              </w:rPr>
              <w:t xml:space="preserve"> là một vỉa chứa dầu khí tự nhiên được tách biệt với các vỉa chứa khác bằng các yếu tố chắn.</w:t>
            </w:r>
          </w:p>
        </w:tc>
        <w:tc>
          <w:tcPr>
            <w:tcW w:w="3856" w:type="dxa"/>
          </w:tcPr>
          <w:p w14:paraId="1B5A208C" w14:textId="5D0CDEB6" w:rsidR="004E28D4" w:rsidRPr="00DA2858" w:rsidRDefault="004E28D4" w:rsidP="00CA6BC8">
            <w:pPr>
              <w:widowControl w:val="0"/>
              <w:tabs>
                <w:tab w:val="left" w:pos="709"/>
              </w:tabs>
              <w:spacing w:before="60" w:after="60"/>
              <w:jc w:val="both"/>
              <w:rPr>
                <w:i/>
                <w:spacing w:val="-4"/>
                <w:sz w:val="24"/>
                <w:szCs w:val="24"/>
                <w:lang w:val="it-IT"/>
              </w:rPr>
            </w:pPr>
            <w:r w:rsidRPr="00DA2858">
              <w:rPr>
                <w:i/>
                <w:spacing w:val="-4"/>
                <w:sz w:val="24"/>
                <w:szCs w:val="24"/>
                <w:lang w:val="it-IT"/>
              </w:rPr>
              <w:lastRenderedPageBreak/>
              <w:t>1. Bộ Khoa học và Công nghệ (Văn bản số 1585/BKHCN-CN ngày 14/5/2025)</w:t>
            </w:r>
          </w:p>
          <w:p w14:paraId="6AE030C8" w14:textId="4EE1496F" w:rsidR="00D350F6" w:rsidRPr="00DA2858" w:rsidRDefault="00074B3E" w:rsidP="00CA6BC8">
            <w:pPr>
              <w:widowControl w:val="0"/>
              <w:tabs>
                <w:tab w:val="left" w:pos="709"/>
              </w:tabs>
              <w:spacing w:before="60" w:after="60"/>
              <w:jc w:val="both"/>
              <w:rPr>
                <w:i/>
                <w:sz w:val="24"/>
                <w:szCs w:val="24"/>
                <w:lang w:val="pt-BR"/>
              </w:rPr>
            </w:pPr>
            <w:r w:rsidRPr="00DA2858">
              <w:rPr>
                <w:sz w:val="24"/>
                <w:szCs w:val="24"/>
                <w:lang w:val="pt-BR"/>
              </w:rPr>
              <w:t xml:space="preserve">Đề nghị bổ sung giải thích các thuật </w:t>
            </w:r>
            <w:r w:rsidRPr="00DA2858">
              <w:rPr>
                <w:sz w:val="24"/>
                <w:szCs w:val="24"/>
                <w:lang w:val="pt-BR"/>
              </w:rPr>
              <w:lastRenderedPageBreak/>
              <w:t xml:space="preserve">ngữ: </w:t>
            </w:r>
            <w:r w:rsidRPr="00DA2858">
              <w:rPr>
                <w:i/>
                <w:sz w:val="24"/>
                <w:szCs w:val="24"/>
                <w:lang w:val="pt-BR"/>
              </w:rPr>
              <w:t>Thiết bị đầu giếng, Cây</w:t>
            </w:r>
            <w:r w:rsidR="00533533" w:rsidRPr="00DA2858">
              <w:rPr>
                <w:i/>
                <w:sz w:val="24"/>
                <w:szCs w:val="24"/>
                <w:lang w:val="pt-BR"/>
              </w:rPr>
              <w:t xml:space="preserve"> thông</w:t>
            </w:r>
            <w:r w:rsidRPr="00DA2858">
              <w:rPr>
                <w:i/>
                <w:sz w:val="24"/>
                <w:szCs w:val="24"/>
                <w:lang w:val="pt-BR"/>
              </w:rPr>
              <w:t xml:space="preserve">, </w:t>
            </w:r>
            <w:r w:rsidR="00533533" w:rsidRPr="00DA2858">
              <w:rPr>
                <w:i/>
                <w:sz w:val="24"/>
                <w:szCs w:val="24"/>
                <w:lang w:val="pt-BR"/>
              </w:rPr>
              <w:t xml:space="preserve">Van an toàn lòng giếng, Van đóng khẩn cấp, Mẫu chất lưu, </w:t>
            </w:r>
            <w:r w:rsidRPr="00DA2858">
              <w:rPr>
                <w:i/>
                <w:sz w:val="24"/>
                <w:szCs w:val="24"/>
                <w:lang w:val="pt-BR"/>
              </w:rPr>
              <w:t xml:space="preserve">Mẫu </w:t>
            </w:r>
            <w:r w:rsidR="00533533" w:rsidRPr="00DA2858">
              <w:rPr>
                <w:i/>
                <w:sz w:val="24"/>
                <w:szCs w:val="24"/>
                <w:lang w:val="pt-BR"/>
              </w:rPr>
              <w:t>đá</w:t>
            </w:r>
            <w:r w:rsidRPr="00DA2858">
              <w:rPr>
                <w:i/>
                <w:sz w:val="24"/>
                <w:szCs w:val="24"/>
                <w:lang w:val="pt-BR"/>
              </w:rPr>
              <w:t>.</w:t>
            </w:r>
          </w:p>
          <w:p w14:paraId="2517DA3F" w14:textId="77777777" w:rsidR="00D350F6" w:rsidRPr="00DA2858" w:rsidRDefault="00D350F6" w:rsidP="00CA6BC8">
            <w:pPr>
              <w:widowControl w:val="0"/>
              <w:tabs>
                <w:tab w:val="left" w:pos="709"/>
              </w:tabs>
              <w:spacing w:before="60" w:after="60"/>
              <w:jc w:val="both"/>
              <w:rPr>
                <w:i/>
                <w:sz w:val="24"/>
                <w:szCs w:val="24"/>
                <w:lang w:val="it-IT"/>
              </w:rPr>
            </w:pPr>
          </w:p>
          <w:p w14:paraId="4A6D63E3" w14:textId="77777777" w:rsidR="00641733" w:rsidRPr="00DA2858" w:rsidRDefault="00641733" w:rsidP="00CA6BC8">
            <w:pPr>
              <w:widowControl w:val="0"/>
              <w:tabs>
                <w:tab w:val="left" w:pos="709"/>
              </w:tabs>
              <w:spacing w:before="60" w:after="60"/>
              <w:jc w:val="both"/>
              <w:rPr>
                <w:i/>
                <w:sz w:val="24"/>
                <w:szCs w:val="24"/>
                <w:lang w:val="it-IT"/>
              </w:rPr>
            </w:pPr>
          </w:p>
          <w:p w14:paraId="7C7A9A78" w14:textId="5C0CDDB1" w:rsidR="000F5314" w:rsidRPr="00DA2858" w:rsidRDefault="00D350F6" w:rsidP="00CA6BC8">
            <w:pPr>
              <w:widowControl w:val="0"/>
              <w:tabs>
                <w:tab w:val="left" w:pos="709"/>
              </w:tabs>
              <w:spacing w:before="60" w:after="60"/>
              <w:jc w:val="both"/>
              <w:rPr>
                <w:i/>
                <w:sz w:val="24"/>
                <w:szCs w:val="24"/>
                <w:lang w:val="it-IT"/>
              </w:rPr>
            </w:pPr>
            <w:r w:rsidRPr="00DA2858">
              <w:rPr>
                <w:i/>
                <w:sz w:val="24"/>
                <w:szCs w:val="24"/>
                <w:lang w:val="it-IT"/>
              </w:rPr>
              <w:t>2</w:t>
            </w:r>
            <w:r w:rsidR="000F5314" w:rsidRPr="00DA2858">
              <w:rPr>
                <w:i/>
                <w:sz w:val="24"/>
                <w:szCs w:val="24"/>
                <w:lang w:val="it-IT"/>
              </w:rPr>
              <w:t xml:space="preserve">. </w:t>
            </w:r>
            <w:r w:rsidRPr="00DA2858">
              <w:rPr>
                <w:i/>
                <w:sz w:val="24"/>
                <w:szCs w:val="24"/>
                <w:lang w:val="it-IT"/>
              </w:rPr>
              <w:t>PVN</w:t>
            </w:r>
            <w:r w:rsidR="000F5314" w:rsidRPr="00DA2858">
              <w:rPr>
                <w:i/>
                <w:sz w:val="24"/>
                <w:szCs w:val="24"/>
                <w:lang w:val="it-IT"/>
              </w:rPr>
              <w:t xml:space="preserve"> (Văn bản số 3869/CNNL-TDKT ngày 14/5/2025) </w:t>
            </w:r>
          </w:p>
          <w:p w14:paraId="12B03471" w14:textId="3D054A09" w:rsidR="00D350F6" w:rsidRPr="00DA2858" w:rsidRDefault="00D350F6" w:rsidP="00CA6BC8">
            <w:pPr>
              <w:widowControl w:val="0"/>
              <w:tabs>
                <w:tab w:val="left" w:pos="319"/>
              </w:tabs>
              <w:spacing w:before="60" w:after="60"/>
              <w:jc w:val="both"/>
              <w:rPr>
                <w:sz w:val="24"/>
                <w:szCs w:val="24"/>
                <w:lang w:val="it-IT"/>
              </w:rPr>
            </w:pPr>
            <w:r w:rsidRPr="00DA2858">
              <w:rPr>
                <w:sz w:val="24"/>
                <w:szCs w:val="24"/>
                <w:lang w:val="it-IT"/>
              </w:rPr>
              <w:t>Ngoài các định nghĩa tại Điều 2 dự thảo Thông tư, bổ sung các định nghĩa sau:</w:t>
            </w:r>
          </w:p>
          <w:p w14:paraId="0CD89DE8" w14:textId="728EDBE1" w:rsidR="00D350F6" w:rsidRPr="00DA2858" w:rsidRDefault="00D350F6" w:rsidP="00CA6BC8">
            <w:pPr>
              <w:pStyle w:val="ListParagraph"/>
              <w:widowControl w:val="0"/>
              <w:tabs>
                <w:tab w:val="clear" w:pos="340"/>
                <w:tab w:val="left" w:pos="319"/>
              </w:tabs>
              <w:spacing w:before="60" w:after="60"/>
              <w:ind w:left="0"/>
              <w:contextualSpacing w:val="0"/>
              <w:rPr>
                <w:rFonts w:ascii="Times New Roman" w:hAnsi="Times New Roman"/>
                <w:sz w:val="24"/>
                <w:lang w:val="it-IT"/>
              </w:rPr>
            </w:pPr>
            <w:r w:rsidRPr="00DA2858">
              <w:rPr>
                <w:rFonts w:ascii="Times New Roman" w:hAnsi="Times New Roman"/>
                <w:i/>
                <w:sz w:val="24"/>
                <w:lang w:val="it-IT"/>
              </w:rPr>
              <w:t>- Công trình khai thác dầu khí</w:t>
            </w:r>
            <w:r w:rsidRPr="00DA2858">
              <w:rPr>
                <w:rFonts w:ascii="Times New Roman" w:hAnsi="Times New Roman"/>
                <w:sz w:val="24"/>
                <w:lang w:val="it-IT"/>
              </w:rPr>
              <w:t xml:space="preserve"> là công trình dầu khí phục vụ hoạt động khai thác dầu khí.</w:t>
            </w:r>
          </w:p>
          <w:p w14:paraId="6D2E925D" w14:textId="6ACA0128" w:rsidR="00D350F6" w:rsidRPr="00DA2858" w:rsidRDefault="00D350F6" w:rsidP="00CA6BC8">
            <w:pPr>
              <w:pStyle w:val="ListParagraph"/>
              <w:widowControl w:val="0"/>
              <w:tabs>
                <w:tab w:val="clear" w:pos="340"/>
                <w:tab w:val="left" w:pos="319"/>
              </w:tabs>
              <w:spacing w:before="60" w:after="60"/>
              <w:ind w:left="0"/>
              <w:contextualSpacing w:val="0"/>
              <w:rPr>
                <w:rFonts w:ascii="Times New Roman" w:hAnsi="Times New Roman"/>
                <w:sz w:val="24"/>
                <w:lang w:val="it-IT"/>
              </w:rPr>
            </w:pPr>
            <w:r w:rsidRPr="00DA2858">
              <w:rPr>
                <w:rFonts w:ascii="Times New Roman" w:hAnsi="Times New Roman"/>
                <w:i/>
                <w:sz w:val="24"/>
                <w:lang w:val="it-IT"/>
              </w:rPr>
              <w:t>- Khoảng hoàn thiện của giếng</w:t>
            </w:r>
            <w:r w:rsidRPr="00DA2858">
              <w:rPr>
                <w:rFonts w:ascii="Times New Roman" w:hAnsi="Times New Roman"/>
                <w:sz w:val="24"/>
                <w:lang w:val="it-IT"/>
              </w:rPr>
              <w:t xml:space="preserve"> là khoảng thân giếng đã được gia cố hoặc lắp đặt trang thiết bị mà qua đó chất lưu đi vào hoặc đi ra khỏi thân giếng. </w:t>
            </w:r>
          </w:p>
          <w:p w14:paraId="2EB1E5C2" w14:textId="7DB7764A" w:rsidR="00D350F6" w:rsidRPr="00DA2858" w:rsidRDefault="00D350F6" w:rsidP="00CA6BC8">
            <w:pPr>
              <w:pStyle w:val="ListParagraph"/>
              <w:widowControl w:val="0"/>
              <w:tabs>
                <w:tab w:val="clear" w:pos="340"/>
                <w:tab w:val="left" w:pos="319"/>
              </w:tabs>
              <w:spacing w:before="60" w:after="60"/>
              <w:ind w:left="0"/>
              <w:contextualSpacing w:val="0"/>
              <w:rPr>
                <w:rFonts w:ascii="Times New Roman" w:hAnsi="Times New Roman"/>
                <w:sz w:val="24"/>
                <w:lang w:val="it-IT"/>
              </w:rPr>
            </w:pPr>
            <w:r w:rsidRPr="00DA2858">
              <w:rPr>
                <w:rFonts w:ascii="Times New Roman" w:hAnsi="Times New Roman"/>
                <w:i/>
                <w:sz w:val="24"/>
                <w:lang w:val="it-IT"/>
              </w:rPr>
              <w:t>- Mẫu đá</w:t>
            </w:r>
            <w:r w:rsidRPr="00DA2858">
              <w:rPr>
                <w:rFonts w:ascii="Times New Roman" w:hAnsi="Times New Roman"/>
                <w:sz w:val="24"/>
                <w:lang w:val="pt-BR"/>
              </w:rPr>
              <w:t xml:space="preserve"> là các mẫu vật được thu thập trong quá trình khoan bao gồm mẫu lõi, mẫu sườn, mẫu vụn, mẫu mùn khoan.</w:t>
            </w:r>
          </w:p>
          <w:p w14:paraId="79C81392" w14:textId="718CFA66" w:rsidR="00D350F6" w:rsidRPr="00DA2858" w:rsidRDefault="00D350F6" w:rsidP="00CA6BC8">
            <w:pPr>
              <w:pStyle w:val="ListParagraph"/>
              <w:widowControl w:val="0"/>
              <w:tabs>
                <w:tab w:val="clear" w:pos="340"/>
                <w:tab w:val="left" w:pos="319"/>
              </w:tabs>
              <w:spacing w:before="60" w:after="60"/>
              <w:ind w:left="0"/>
              <w:contextualSpacing w:val="0"/>
              <w:rPr>
                <w:rFonts w:ascii="Times New Roman" w:hAnsi="Times New Roman"/>
                <w:sz w:val="24"/>
                <w:lang w:val="it-IT"/>
              </w:rPr>
            </w:pPr>
            <w:r w:rsidRPr="00DA2858">
              <w:rPr>
                <w:rFonts w:ascii="Times New Roman" w:hAnsi="Times New Roman"/>
                <w:i/>
                <w:sz w:val="24"/>
                <w:lang w:val="it-IT"/>
              </w:rPr>
              <w:t>- Tầng sản phẩm</w:t>
            </w:r>
            <w:r w:rsidRPr="00DA2858">
              <w:rPr>
                <w:rFonts w:ascii="Times New Roman" w:hAnsi="Times New Roman"/>
                <w:sz w:val="24"/>
                <w:lang w:val="it-IT"/>
              </w:rPr>
              <w:t xml:space="preserve"> là tập hợp các vỉa sản phẩm trong một đơn vị địa tầng của mỏ dầu khí.</w:t>
            </w:r>
          </w:p>
          <w:p w14:paraId="2B278C4E" w14:textId="77777777" w:rsidR="00F72BB2" w:rsidRPr="00DA2858" w:rsidRDefault="00D350F6" w:rsidP="00CA6BC8">
            <w:pPr>
              <w:widowControl w:val="0"/>
              <w:tabs>
                <w:tab w:val="left" w:pos="709"/>
              </w:tabs>
              <w:spacing w:before="60" w:after="60"/>
              <w:jc w:val="both"/>
              <w:rPr>
                <w:sz w:val="24"/>
                <w:szCs w:val="24"/>
                <w:lang w:val="it-IT"/>
              </w:rPr>
            </w:pPr>
            <w:r w:rsidRPr="00DA2858">
              <w:rPr>
                <w:i/>
                <w:sz w:val="24"/>
                <w:szCs w:val="24"/>
                <w:lang w:val="it-IT"/>
              </w:rPr>
              <w:t>- Thử vỉa</w:t>
            </w:r>
            <w:r w:rsidRPr="00DA2858">
              <w:rPr>
                <w:sz w:val="24"/>
                <w:szCs w:val="24"/>
                <w:lang w:val="it-IT"/>
              </w:rPr>
              <w:t xml:space="preserve"> là công tác nghiên cứu thủy động lực học được tiến hành nhằm xác định đầy đủ các thông số về đặc tính lưu thể vỉa, thông số thủy động lực học </w:t>
            </w:r>
            <w:r w:rsidRPr="00DA2858">
              <w:rPr>
                <w:sz w:val="24"/>
                <w:szCs w:val="24"/>
                <w:lang w:val="it-IT"/>
              </w:rPr>
              <w:lastRenderedPageBreak/>
              <w:t>và đánh giá khả năng khai thác của một phần hoặc toàn bộ thân chứa, vỉa chứa dầu khí.</w:t>
            </w:r>
          </w:p>
          <w:p w14:paraId="1CCB7F72" w14:textId="15205121" w:rsidR="002C19EA" w:rsidRPr="00DA2858" w:rsidRDefault="002C19EA" w:rsidP="00CA6BC8">
            <w:pPr>
              <w:widowControl w:val="0"/>
              <w:tabs>
                <w:tab w:val="left" w:pos="709"/>
              </w:tabs>
              <w:spacing w:before="60" w:after="60"/>
              <w:jc w:val="both"/>
              <w:rPr>
                <w:i/>
                <w:sz w:val="24"/>
                <w:szCs w:val="24"/>
                <w:lang w:val="it-IT"/>
              </w:rPr>
            </w:pPr>
            <w:r w:rsidRPr="00DA2858">
              <w:rPr>
                <w:i/>
                <w:sz w:val="24"/>
                <w:szCs w:val="24"/>
                <w:lang w:val="it-IT"/>
              </w:rPr>
              <w:t>3. Hội Dầu khí Việt Nam (Văn bản số 97/HDKVN-TVPB)</w:t>
            </w:r>
          </w:p>
          <w:p w14:paraId="644E4B06" w14:textId="707D1A77" w:rsidR="002C19EA" w:rsidRPr="00DA2858" w:rsidRDefault="002C19EA" w:rsidP="00CA6BC8">
            <w:pPr>
              <w:widowControl w:val="0"/>
              <w:tabs>
                <w:tab w:val="left" w:pos="709"/>
              </w:tabs>
              <w:spacing w:before="60" w:after="60"/>
              <w:jc w:val="both"/>
              <w:rPr>
                <w:sz w:val="24"/>
                <w:szCs w:val="24"/>
                <w:lang w:val="it-IT"/>
              </w:rPr>
            </w:pPr>
            <w:r w:rsidRPr="00DA2858">
              <w:rPr>
                <w:sz w:val="24"/>
                <w:szCs w:val="24"/>
                <w:lang w:val="it-IT"/>
              </w:rPr>
              <w:t>Đề nghị rà soát, bổ sung thêm các định nghĩa liên quan đến nội dung kỹ thuật trong hoạt động dầu khí để đảm bảo đầy đủ và hiểu đúng nội dung của Thông tư.</w:t>
            </w:r>
          </w:p>
        </w:tc>
        <w:tc>
          <w:tcPr>
            <w:tcW w:w="3856" w:type="dxa"/>
          </w:tcPr>
          <w:p w14:paraId="1C947D59" w14:textId="58682B8F" w:rsidR="00D350F6" w:rsidRPr="00DA2858" w:rsidRDefault="00D350F6" w:rsidP="00CA6BC8">
            <w:pPr>
              <w:widowControl w:val="0"/>
              <w:tabs>
                <w:tab w:val="left" w:pos="709"/>
              </w:tabs>
              <w:spacing w:before="60" w:after="60"/>
              <w:jc w:val="both"/>
              <w:rPr>
                <w:i/>
                <w:sz w:val="24"/>
                <w:szCs w:val="24"/>
                <w:lang w:val="it-IT"/>
              </w:rPr>
            </w:pPr>
            <w:r w:rsidRPr="00DA2858">
              <w:rPr>
                <w:i/>
                <w:sz w:val="24"/>
                <w:szCs w:val="24"/>
                <w:lang w:val="it-IT"/>
              </w:rPr>
              <w:lastRenderedPageBreak/>
              <w:t>1. Về ý kiến của Bộ Khoa học và Công nghệ</w:t>
            </w:r>
          </w:p>
          <w:p w14:paraId="2F5BF0E8" w14:textId="4DC46A84" w:rsidR="00533533" w:rsidRPr="00DA2858" w:rsidRDefault="00533533" w:rsidP="00CA6BC8">
            <w:pPr>
              <w:widowControl w:val="0"/>
              <w:tabs>
                <w:tab w:val="left" w:pos="319"/>
              </w:tabs>
              <w:spacing w:before="60" w:after="60"/>
              <w:jc w:val="both"/>
              <w:rPr>
                <w:sz w:val="24"/>
                <w:szCs w:val="24"/>
                <w:lang w:val="it-IT"/>
              </w:rPr>
            </w:pPr>
            <w:r w:rsidRPr="00DA2858">
              <w:rPr>
                <w:sz w:val="24"/>
                <w:szCs w:val="24"/>
                <w:lang w:val="it-IT"/>
              </w:rPr>
              <w:t xml:space="preserve">Các thuật ngữ: </w:t>
            </w:r>
            <w:r w:rsidR="00D27C70" w:rsidRPr="00DA2858">
              <w:rPr>
                <w:i/>
                <w:sz w:val="24"/>
                <w:szCs w:val="24"/>
                <w:lang w:val="pt-BR"/>
              </w:rPr>
              <w:t xml:space="preserve">Thiết bị đầu giếng, Cây </w:t>
            </w:r>
            <w:r w:rsidR="00D27C70" w:rsidRPr="00DA2858">
              <w:rPr>
                <w:i/>
                <w:sz w:val="24"/>
                <w:szCs w:val="24"/>
                <w:lang w:val="pt-BR"/>
              </w:rPr>
              <w:lastRenderedPageBreak/>
              <w:t xml:space="preserve">thông, Van an toàn </w:t>
            </w:r>
            <w:r w:rsidR="00D27C70" w:rsidRPr="00DA2858">
              <w:rPr>
                <w:sz w:val="24"/>
                <w:szCs w:val="24"/>
                <w:lang w:val="pt-BR"/>
              </w:rPr>
              <w:t xml:space="preserve">là các khái niệm thông dụng trong </w:t>
            </w:r>
            <w:r w:rsidR="001D49EC" w:rsidRPr="00DA2858">
              <w:rPr>
                <w:sz w:val="24"/>
                <w:szCs w:val="24"/>
                <w:lang w:val="pt-BR"/>
              </w:rPr>
              <w:t>tài liệu kỹ thuật về hoạt động dầu khí, do đó không cần thiết phải bổ sung vào Điều 2 dự thảo Thông tư</w:t>
            </w:r>
            <w:r w:rsidRPr="00DA2858">
              <w:rPr>
                <w:sz w:val="24"/>
                <w:szCs w:val="24"/>
                <w:lang w:val="it-IT"/>
              </w:rPr>
              <w:t>.</w:t>
            </w:r>
            <w:r w:rsidR="00101FB7" w:rsidRPr="00DA2858">
              <w:rPr>
                <w:sz w:val="24"/>
                <w:szCs w:val="24"/>
                <w:lang w:val="it-IT"/>
              </w:rPr>
              <w:t xml:space="preserve"> Các thuật ngữ khác đã được Bộ Công Thương tiếp thu, bổ sung.</w:t>
            </w:r>
          </w:p>
          <w:p w14:paraId="7EBDFB74" w14:textId="4DB5D0B0" w:rsidR="00F72BB2" w:rsidRPr="00DA2858" w:rsidRDefault="00D350F6" w:rsidP="00CA6BC8">
            <w:pPr>
              <w:widowControl w:val="0"/>
              <w:tabs>
                <w:tab w:val="left" w:pos="709"/>
              </w:tabs>
              <w:spacing w:before="60" w:after="60"/>
              <w:jc w:val="both"/>
              <w:rPr>
                <w:rFonts w:eastAsia="Arial"/>
                <w:i/>
                <w:sz w:val="24"/>
                <w:szCs w:val="24"/>
                <w:lang w:val="it-IT"/>
              </w:rPr>
            </w:pPr>
            <w:r w:rsidRPr="00DA2858">
              <w:rPr>
                <w:rFonts w:eastAsia="Arial"/>
                <w:i/>
                <w:sz w:val="24"/>
                <w:szCs w:val="24"/>
                <w:lang w:val="it-IT"/>
              </w:rPr>
              <w:t xml:space="preserve">2. Về ý kiến </w:t>
            </w:r>
            <w:r w:rsidR="00E818F9" w:rsidRPr="00DA2858">
              <w:rPr>
                <w:rFonts w:eastAsia="Arial"/>
                <w:i/>
                <w:sz w:val="24"/>
                <w:szCs w:val="24"/>
                <w:lang w:val="it-IT"/>
              </w:rPr>
              <w:t xml:space="preserve">của </w:t>
            </w:r>
            <w:r w:rsidRPr="00DA2858">
              <w:rPr>
                <w:rFonts w:eastAsia="Arial"/>
                <w:i/>
                <w:sz w:val="24"/>
                <w:szCs w:val="24"/>
                <w:lang w:val="it-IT"/>
              </w:rPr>
              <w:t>PVN</w:t>
            </w:r>
          </w:p>
          <w:p w14:paraId="6B18E79F" w14:textId="77777777" w:rsidR="00D350F6" w:rsidRPr="00DA2858" w:rsidRDefault="00D350F6" w:rsidP="00CA6BC8">
            <w:pPr>
              <w:widowControl w:val="0"/>
              <w:tabs>
                <w:tab w:val="left" w:pos="709"/>
              </w:tabs>
              <w:spacing w:before="60" w:after="60"/>
              <w:jc w:val="both"/>
              <w:rPr>
                <w:sz w:val="24"/>
                <w:szCs w:val="24"/>
                <w:lang w:val="pt-BR"/>
              </w:rPr>
            </w:pPr>
            <w:r w:rsidRPr="009744B0">
              <w:rPr>
                <w:rFonts w:eastAsia="Arial"/>
                <w:sz w:val="24"/>
                <w:szCs w:val="24"/>
                <w:lang w:val="it-IT"/>
              </w:rPr>
              <w:t xml:space="preserve">Bộ Công Thương tiếp thu ý kiến của PVN, bổ sung các định nghĩa: </w:t>
            </w:r>
            <w:r w:rsidRPr="00DA2858">
              <w:rPr>
                <w:i/>
                <w:sz w:val="24"/>
                <w:szCs w:val="24"/>
                <w:lang w:val="it-IT"/>
              </w:rPr>
              <w:t>Công trình khai thác dầu khí, Khoảng hoàn thiện của giếng, Mẫu đá</w:t>
            </w:r>
            <w:r w:rsidRPr="00DA2858">
              <w:rPr>
                <w:sz w:val="24"/>
                <w:szCs w:val="24"/>
                <w:lang w:val="pt-BR"/>
              </w:rPr>
              <w:t>.</w:t>
            </w:r>
          </w:p>
          <w:p w14:paraId="62E1B0D4" w14:textId="77777777" w:rsidR="00D350F6" w:rsidRPr="00DA2858" w:rsidRDefault="00D350F6" w:rsidP="00CA6BC8">
            <w:pPr>
              <w:widowControl w:val="0"/>
              <w:tabs>
                <w:tab w:val="left" w:pos="709"/>
              </w:tabs>
              <w:spacing w:before="60" w:after="60"/>
              <w:jc w:val="both"/>
              <w:rPr>
                <w:sz w:val="24"/>
                <w:szCs w:val="24"/>
                <w:lang w:val="pt-BR"/>
              </w:rPr>
            </w:pPr>
            <w:r w:rsidRPr="00DA2858">
              <w:rPr>
                <w:sz w:val="24"/>
                <w:szCs w:val="24"/>
                <w:lang w:val="pt-BR"/>
              </w:rPr>
              <w:t>Các định nghĩa về Tầng sản phẩm và Thử vỉa đã được quy định tại Thông tư số 13/2024/TT-BCT ngày 08/8/2024 của Bộ Công Thương quy định về phân cấp và lập báo cáo tài nguyên, trữ lượng dầu khí.</w:t>
            </w:r>
          </w:p>
          <w:p w14:paraId="55515723" w14:textId="77777777" w:rsidR="009D790A" w:rsidRPr="00DA2858" w:rsidRDefault="009D790A" w:rsidP="00CA6BC8">
            <w:pPr>
              <w:widowControl w:val="0"/>
              <w:tabs>
                <w:tab w:val="left" w:pos="709"/>
              </w:tabs>
              <w:spacing w:before="60" w:after="60"/>
              <w:jc w:val="both"/>
              <w:rPr>
                <w:sz w:val="24"/>
                <w:szCs w:val="24"/>
                <w:lang w:val="pt-BR"/>
              </w:rPr>
            </w:pPr>
          </w:p>
          <w:p w14:paraId="1A2162BF" w14:textId="77777777" w:rsidR="009D790A" w:rsidRPr="00DA2858" w:rsidRDefault="009D790A" w:rsidP="00CA6BC8">
            <w:pPr>
              <w:widowControl w:val="0"/>
              <w:tabs>
                <w:tab w:val="left" w:pos="709"/>
              </w:tabs>
              <w:spacing w:before="60" w:after="60"/>
              <w:jc w:val="both"/>
              <w:rPr>
                <w:sz w:val="24"/>
                <w:szCs w:val="24"/>
                <w:lang w:val="pt-BR"/>
              </w:rPr>
            </w:pPr>
          </w:p>
          <w:p w14:paraId="593DCF2A" w14:textId="77777777" w:rsidR="009D790A" w:rsidRPr="00DA2858" w:rsidRDefault="009D790A" w:rsidP="00CA6BC8">
            <w:pPr>
              <w:widowControl w:val="0"/>
              <w:tabs>
                <w:tab w:val="left" w:pos="709"/>
              </w:tabs>
              <w:spacing w:before="60" w:after="60"/>
              <w:jc w:val="both"/>
              <w:rPr>
                <w:sz w:val="24"/>
                <w:szCs w:val="24"/>
                <w:lang w:val="pt-BR"/>
              </w:rPr>
            </w:pPr>
          </w:p>
          <w:p w14:paraId="4329FC03" w14:textId="77777777" w:rsidR="009D790A" w:rsidRPr="00DA2858" w:rsidRDefault="009D790A" w:rsidP="00CA6BC8">
            <w:pPr>
              <w:widowControl w:val="0"/>
              <w:tabs>
                <w:tab w:val="left" w:pos="709"/>
              </w:tabs>
              <w:spacing w:before="60" w:after="60"/>
              <w:jc w:val="both"/>
              <w:rPr>
                <w:sz w:val="24"/>
                <w:szCs w:val="24"/>
                <w:lang w:val="pt-BR"/>
              </w:rPr>
            </w:pPr>
          </w:p>
          <w:p w14:paraId="26E5643F" w14:textId="77777777" w:rsidR="009D790A" w:rsidRPr="00DA2858" w:rsidRDefault="009D790A" w:rsidP="00CA6BC8">
            <w:pPr>
              <w:widowControl w:val="0"/>
              <w:tabs>
                <w:tab w:val="left" w:pos="709"/>
              </w:tabs>
              <w:spacing w:before="60" w:after="60"/>
              <w:jc w:val="both"/>
              <w:rPr>
                <w:sz w:val="24"/>
                <w:szCs w:val="24"/>
                <w:lang w:val="pt-BR"/>
              </w:rPr>
            </w:pPr>
          </w:p>
          <w:p w14:paraId="4450A174" w14:textId="77777777" w:rsidR="009D790A" w:rsidRPr="00DA2858" w:rsidRDefault="009D790A" w:rsidP="00CA6BC8">
            <w:pPr>
              <w:widowControl w:val="0"/>
              <w:tabs>
                <w:tab w:val="left" w:pos="709"/>
              </w:tabs>
              <w:spacing w:before="60" w:after="60"/>
              <w:jc w:val="both"/>
              <w:rPr>
                <w:sz w:val="24"/>
                <w:szCs w:val="24"/>
                <w:lang w:val="pt-BR"/>
              </w:rPr>
            </w:pPr>
          </w:p>
          <w:p w14:paraId="3998A82D" w14:textId="77777777" w:rsidR="009D790A" w:rsidRPr="00DA2858" w:rsidRDefault="009D790A" w:rsidP="00CA6BC8">
            <w:pPr>
              <w:widowControl w:val="0"/>
              <w:tabs>
                <w:tab w:val="left" w:pos="709"/>
              </w:tabs>
              <w:spacing w:before="60" w:after="60"/>
              <w:jc w:val="both"/>
              <w:rPr>
                <w:sz w:val="24"/>
                <w:szCs w:val="24"/>
                <w:lang w:val="pt-BR"/>
              </w:rPr>
            </w:pPr>
          </w:p>
          <w:p w14:paraId="29D72259" w14:textId="77777777" w:rsidR="009D790A" w:rsidRPr="00DA2858" w:rsidRDefault="009D790A" w:rsidP="00CA6BC8">
            <w:pPr>
              <w:widowControl w:val="0"/>
              <w:tabs>
                <w:tab w:val="left" w:pos="709"/>
              </w:tabs>
              <w:spacing w:before="60" w:after="60"/>
              <w:jc w:val="both"/>
              <w:rPr>
                <w:sz w:val="24"/>
                <w:szCs w:val="24"/>
                <w:lang w:val="pt-BR"/>
              </w:rPr>
            </w:pPr>
          </w:p>
          <w:p w14:paraId="7892188A" w14:textId="77777777" w:rsidR="009D790A" w:rsidRPr="00DA2858" w:rsidRDefault="009D790A" w:rsidP="00CA6BC8">
            <w:pPr>
              <w:widowControl w:val="0"/>
              <w:tabs>
                <w:tab w:val="left" w:pos="709"/>
              </w:tabs>
              <w:spacing w:before="60" w:after="60"/>
              <w:jc w:val="both"/>
              <w:rPr>
                <w:sz w:val="24"/>
                <w:szCs w:val="24"/>
                <w:lang w:val="pt-BR"/>
              </w:rPr>
            </w:pPr>
          </w:p>
          <w:p w14:paraId="4FC030CC" w14:textId="77777777" w:rsidR="009D790A" w:rsidRPr="00DA2858" w:rsidRDefault="009D790A" w:rsidP="00CA6BC8">
            <w:pPr>
              <w:widowControl w:val="0"/>
              <w:tabs>
                <w:tab w:val="left" w:pos="709"/>
              </w:tabs>
              <w:spacing w:before="60" w:after="60"/>
              <w:jc w:val="both"/>
              <w:rPr>
                <w:sz w:val="24"/>
                <w:szCs w:val="24"/>
                <w:lang w:val="pt-BR"/>
              </w:rPr>
            </w:pPr>
          </w:p>
          <w:p w14:paraId="7A00ECD7" w14:textId="77777777" w:rsidR="009D790A" w:rsidRPr="00DA2858" w:rsidRDefault="009D790A" w:rsidP="00CA6BC8">
            <w:pPr>
              <w:widowControl w:val="0"/>
              <w:tabs>
                <w:tab w:val="left" w:pos="709"/>
              </w:tabs>
              <w:spacing w:before="60" w:after="60"/>
              <w:jc w:val="both"/>
              <w:rPr>
                <w:sz w:val="24"/>
                <w:szCs w:val="24"/>
                <w:lang w:val="pt-BR"/>
              </w:rPr>
            </w:pPr>
          </w:p>
          <w:p w14:paraId="51EBEC61" w14:textId="77777777" w:rsidR="009D790A" w:rsidRPr="00DA2858" w:rsidRDefault="009D790A" w:rsidP="00CA6BC8">
            <w:pPr>
              <w:widowControl w:val="0"/>
              <w:tabs>
                <w:tab w:val="left" w:pos="709"/>
              </w:tabs>
              <w:spacing w:before="60" w:after="60"/>
              <w:jc w:val="both"/>
              <w:rPr>
                <w:sz w:val="24"/>
                <w:szCs w:val="24"/>
                <w:lang w:val="pt-BR"/>
              </w:rPr>
            </w:pPr>
          </w:p>
          <w:p w14:paraId="431D34FB" w14:textId="77777777" w:rsidR="009D790A" w:rsidRPr="00DA2858" w:rsidRDefault="009D790A" w:rsidP="00CA6BC8">
            <w:pPr>
              <w:widowControl w:val="0"/>
              <w:tabs>
                <w:tab w:val="left" w:pos="709"/>
              </w:tabs>
              <w:spacing w:before="60" w:after="60"/>
              <w:jc w:val="both"/>
              <w:rPr>
                <w:sz w:val="24"/>
                <w:szCs w:val="24"/>
                <w:lang w:val="pt-BR"/>
              </w:rPr>
            </w:pPr>
          </w:p>
          <w:p w14:paraId="59EE915B" w14:textId="77777777" w:rsidR="00AF0643" w:rsidRDefault="00AF0643" w:rsidP="00CA6BC8">
            <w:pPr>
              <w:widowControl w:val="0"/>
              <w:tabs>
                <w:tab w:val="left" w:pos="709"/>
              </w:tabs>
              <w:spacing w:before="60" w:after="60"/>
              <w:jc w:val="both"/>
              <w:rPr>
                <w:i/>
                <w:sz w:val="24"/>
                <w:szCs w:val="24"/>
                <w:lang w:val="it-IT"/>
              </w:rPr>
            </w:pPr>
          </w:p>
          <w:p w14:paraId="68D6101E" w14:textId="6F318600" w:rsidR="009D790A" w:rsidRPr="00DA2858" w:rsidRDefault="009D790A" w:rsidP="00CA6BC8">
            <w:pPr>
              <w:widowControl w:val="0"/>
              <w:tabs>
                <w:tab w:val="left" w:pos="709"/>
              </w:tabs>
              <w:spacing w:before="60" w:after="60"/>
              <w:jc w:val="both"/>
              <w:rPr>
                <w:i/>
                <w:sz w:val="24"/>
                <w:szCs w:val="24"/>
                <w:lang w:val="it-IT"/>
              </w:rPr>
            </w:pPr>
            <w:r w:rsidRPr="00DA2858">
              <w:rPr>
                <w:i/>
                <w:sz w:val="24"/>
                <w:szCs w:val="24"/>
                <w:lang w:val="it-IT"/>
              </w:rPr>
              <w:t>3. Về ý kiến của Hội Dầu khí Việt Nam</w:t>
            </w:r>
          </w:p>
          <w:p w14:paraId="2AA11859" w14:textId="24D6145C" w:rsidR="009D790A" w:rsidRPr="00DA2858" w:rsidRDefault="009D790A" w:rsidP="00CA6BC8">
            <w:pPr>
              <w:widowControl w:val="0"/>
              <w:tabs>
                <w:tab w:val="left" w:pos="709"/>
              </w:tabs>
              <w:spacing w:before="60" w:after="60"/>
              <w:jc w:val="both"/>
              <w:rPr>
                <w:sz w:val="24"/>
                <w:szCs w:val="24"/>
                <w:lang w:val="pt-BR"/>
              </w:rPr>
            </w:pPr>
            <w:r w:rsidRPr="00DA2858">
              <w:rPr>
                <w:sz w:val="24"/>
                <w:szCs w:val="24"/>
                <w:lang w:val="it-IT"/>
              </w:rPr>
              <w:t>Bộ Công Thương tiếp thu ý kiến của Hội Dầu khí Việt Nam đã rà soát, bổ sung một số định nghĩa tại Điều 2 dự thảo Thông tư.</w:t>
            </w:r>
          </w:p>
        </w:tc>
        <w:tc>
          <w:tcPr>
            <w:tcW w:w="3856" w:type="dxa"/>
          </w:tcPr>
          <w:p w14:paraId="315B21BC" w14:textId="77777777" w:rsidR="00F72BB2" w:rsidRPr="00535194" w:rsidRDefault="00F72BB2" w:rsidP="00CA6BC8">
            <w:pPr>
              <w:widowControl w:val="0"/>
              <w:spacing w:before="60" w:after="60"/>
              <w:jc w:val="both"/>
              <w:rPr>
                <w:sz w:val="24"/>
                <w:szCs w:val="24"/>
                <w:lang w:val="pt-BR"/>
              </w:rPr>
            </w:pPr>
            <w:r w:rsidRPr="00535194">
              <w:rPr>
                <w:b/>
                <w:bCs/>
                <w:sz w:val="24"/>
                <w:szCs w:val="24"/>
                <w:lang w:val="pt-BR"/>
              </w:rPr>
              <w:lastRenderedPageBreak/>
              <w:t>Điều 2. Giải thích từ ngữ</w:t>
            </w:r>
          </w:p>
          <w:p w14:paraId="102A083C" w14:textId="77777777" w:rsidR="00F72BB2" w:rsidRPr="00535194" w:rsidRDefault="00F72BB2" w:rsidP="00CA6BC8">
            <w:pPr>
              <w:widowControl w:val="0"/>
              <w:spacing w:before="60" w:after="60"/>
              <w:jc w:val="both"/>
              <w:rPr>
                <w:sz w:val="24"/>
                <w:szCs w:val="24"/>
                <w:lang w:val="pt-BR"/>
              </w:rPr>
            </w:pPr>
            <w:r w:rsidRPr="00535194">
              <w:rPr>
                <w:sz w:val="24"/>
                <w:szCs w:val="24"/>
                <w:lang w:val="pt-BR"/>
              </w:rPr>
              <w:t>Trong Thông tư này, các từ ngữ dưới đây được hiểu như sau:</w:t>
            </w:r>
          </w:p>
          <w:p w14:paraId="77856CEC" w14:textId="77777777" w:rsidR="00905140" w:rsidRPr="00535194" w:rsidRDefault="00905140" w:rsidP="00CA6BC8">
            <w:pPr>
              <w:widowControl w:val="0"/>
              <w:numPr>
                <w:ilvl w:val="0"/>
                <w:numId w:val="12"/>
              </w:numPr>
              <w:tabs>
                <w:tab w:val="left" w:pos="230"/>
                <w:tab w:val="left" w:pos="993"/>
              </w:tabs>
              <w:spacing w:before="60" w:after="60"/>
              <w:ind w:left="0" w:firstLine="0"/>
              <w:jc w:val="both"/>
              <w:rPr>
                <w:sz w:val="24"/>
                <w:szCs w:val="24"/>
                <w:lang w:val="pt-BR"/>
              </w:rPr>
            </w:pPr>
            <w:r w:rsidRPr="00535194">
              <w:rPr>
                <w:i/>
                <w:sz w:val="24"/>
                <w:szCs w:val="24"/>
                <w:lang w:val="pt-BR"/>
              </w:rPr>
              <w:lastRenderedPageBreak/>
              <w:t>Công trình khai thác dầu khí</w:t>
            </w:r>
            <w:r w:rsidRPr="00535194">
              <w:rPr>
                <w:sz w:val="24"/>
                <w:szCs w:val="24"/>
                <w:lang w:val="pt-BR"/>
              </w:rPr>
              <w:t xml:space="preserve"> là công trình dầu khí phục vụ hoạt động khai thác dầu khí</w:t>
            </w:r>
          </w:p>
          <w:p w14:paraId="54B0A1CE" w14:textId="77777777" w:rsidR="00905140" w:rsidRPr="00535194" w:rsidRDefault="00905140" w:rsidP="00CA6BC8">
            <w:pPr>
              <w:widowControl w:val="0"/>
              <w:numPr>
                <w:ilvl w:val="0"/>
                <w:numId w:val="12"/>
              </w:numPr>
              <w:tabs>
                <w:tab w:val="left" w:pos="230"/>
                <w:tab w:val="left" w:pos="993"/>
              </w:tabs>
              <w:spacing w:before="60" w:after="60"/>
              <w:ind w:left="0" w:firstLine="0"/>
              <w:jc w:val="both"/>
              <w:rPr>
                <w:sz w:val="24"/>
                <w:szCs w:val="24"/>
                <w:lang w:val="pt-BR"/>
              </w:rPr>
            </w:pPr>
            <w:r w:rsidRPr="00535194">
              <w:rPr>
                <w:i/>
                <w:sz w:val="24"/>
                <w:szCs w:val="24"/>
                <w:lang w:val="pt-BR"/>
              </w:rPr>
              <w:t>Khoảng hoàn thiện của giếng</w:t>
            </w:r>
            <w:r w:rsidRPr="00535194">
              <w:rPr>
                <w:sz w:val="24"/>
                <w:szCs w:val="24"/>
                <w:lang w:val="pt-BR"/>
              </w:rPr>
              <w:t xml:space="preserve"> là khoảng thân giếng đã được gia cố hoặc lắp đặt trang thiết bị mà qua đó chất lưu đi vào hoặc đi ra khỏi thân giếng.</w:t>
            </w:r>
          </w:p>
          <w:p w14:paraId="173C3048" w14:textId="77777777" w:rsidR="00905140" w:rsidRPr="00535194" w:rsidRDefault="00905140" w:rsidP="00CA6BC8">
            <w:pPr>
              <w:widowControl w:val="0"/>
              <w:numPr>
                <w:ilvl w:val="0"/>
                <w:numId w:val="12"/>
              </w:numPr>
              <w:tabs>
                <w:tab w:val="left" w:pos="230"/>
                <w:tab w:val="left" w:pos="993"/>
              </w:tabs>
              <w:spacing w:before="60" w:after="60"/>
              <w:ind w:left="0" w:firstLine="0"/>
              <w:jc w:val="both"/>
              <w:rPr>
                <w:sz w:val="24"/>
                <w:szCs w:val="24"/>
                <w:lang w:val="pt-BR"/>
              </w:rPr>
            </w:pPr>
            <w:r w:rsidRPr="00535194">
              <w:rPr>
                <w:i/>
                <w:sz w:val="24"/>
                <w:szCs w:val="24"/>
                <w:lang w:val="pt-BR"/>
              </w:rPr>
              <w:t xml:space="preserve">Khoảng vành xuyến khai thác </w:t>
            </w:r>
            <w:r w:rsidRPr="00535194">
              <w:rPr>
                <w:sz w:val="24"/>
                <w:szCs w:val="24"/>
                <w:lang w:val="pt-BR"/>
              </w:rPr>
              <w:t>là khoảng không gian giữa thành ngoài ống khai thác dầu khí và thành trong ống chống khai thác dầu khí.</w:t>
            </w:r>
          </w:p>
          <w:p w14:paraId="7B1508D4" w14:textId="77777777" w:rsidR="00905140" w:rsidRPr="00535194" w:rsidRDefault="00905140" w:rsidP="00CA6BC8">
            <w:pPr>
              <w:widowControl w:val="0"/>
              <w:numPr>
                <w:ilvl w:val="0"/>
                <w:numId w:val="12"/>
              </w:numPr>
              <w:tabs>
                <w:tab w:val="left" w:pos="230"/>
                <w:tab w:val="left" w:pos="993"/>
              </w:tabs>
              <w:spacing w:before="60" w:after="60"/>
              <w:ind w:left="0" w:firstLine="0"/>
              <w:jc w:val="both"/>
              <w:rPr>
                <w:sz w:val="24"/>
                <w:szCs w:val="24"/>
                <w:lang w:val="pt-BR"/>
              </w:rPr>
            </w:pPr>
            <w:r w:rsidRPr="00535194">
              <w:rPr>
                <w:i/>
                <w:sz w:val="24"/>
                <w:szCs w:val="24"/>
                <w:lang w:val="pt-BR"/>
              </w:rPr>
              <w:t xml:space="preserve">Mẫu đá </w:t>
            </w:r>
            <w:r w:rsidRPr="00535194">
              <w:rPr>
                <w:sz w:val="24"/>
                <w:szCs w:val="24"/>
                <w:lang w:val="pt-BR"/>
              </w:rPr>
              <w:t>là các mẫu vật được thu thập trong quá trình khoan bao gồm mẫu lõi, mẫu sườn, mẫu vụn, mẫu mùn khoan.</w:t>
            </w:r>
          </w:p>
          <w:p w14:paraId="7100A293" w14:textId="77777777" w:rsidR="00905140" w:rsidRPr="00535194" w:rsidRDefault="00905140" w:rsidP="00CA6BC8">
            <w:pPr>
              <w:widowControl w:val="0"/>
              <w:numPr>
                <w:ilvl w:val="0"/>
                <w:numId w:val="12"/>
              </w:numPr>
              <w:tabs>
                <w:tab w:val="left" w:pos="230"/>
                <w:tab w:val="left" w:pos="993"/>
              </w:tabs>
              <w:spacing w:before="60" w:after="60"/>
              <w:ind w:left="0" w:firstLine="0"/>
              <w:jc w:val="both"/>
              <w:rPr>
                <w:sz w:val="24"/>
                <w:szCs w:val="24"/>
                <w:lang w:val="pt-BR"/>
              </w:rPr>
            </w:pPr>
            <w:r w:rsidRPr="00535194">
              <w:rPr>
                <w:i/>
                <w:sz w:val="24"/>
                <w:szCs w:val="24"/>
                <w:lang w:val="pt-BR"/>
              </w:rPr>
              <w:t>Phương tiện trợ giúp</w:t>
            </w:r>
            <w:r w:rsidRPr="00535194">
              <w:rPr>
                <w:sz w:val="24"/>
                <w:szCs w:val="24"/>
                <w:lang w:val="pt-BR"/>
              </w:rPr>
              <w:t> là các phương tiện vận tải đường không, đường thủy, đường bộ hoặc các phương tiện khác dùng để chuyên chở người, vật tư thiết bị hoặc trợ giúp các công tác khác.</w:t>
            </w:r>
          </w:p>
          <w:p w14:paraId="559369AA" w14:textId="53228CC7" w:rsidR="00F72BB2" w:rsidRPr="00535194" w:rsidRDefault="00905140" w:rsidP="00CA6BC8">
            <w:pPr>
              <w:widowControl w:val="0"/>
              <w:numPr>
                <w:ilvl w:val="0"/>
                <w:numId w:val="12"/>
              </w:numPr>
              <w:tabs>
                <w:tab w:val="left" w:pos="230"/>
                <w:tab w:val="left" w:pos="993"/>
              </w:tabs>
              <w:spacing w:before="60" w:after="60"/>
              <w:ind w:left="0" w:firstLine="0"/>
              <w:jc w:val="both"/>
              <w:rPr>
                <w:sz w:val="24"/>
                <w:szCs w:val="24"/>
                <w:lang w:val="pt-BR"/>
              </w:rPr>
            </w:pPr>
            <w:r w:rsidRPr="00535194">
              <w:rPr>
                <w:i/>
                <w:sz w:val="24"/>
                <w:szCs w:val="24"/>
                <w:lang w:val="pt-BR"/>
              </w:rPr>
              <w:t>Vỉa sản phẩm</w:t>
            </w:r>
            <w:r w:rsidRPr="00535194">
              <w:rPr>
                <w:sz w:val="24"/>
                <w:szCs w:val="24"/>
                <w:lang w:val="pt-BR"/>
              </w:rPr>
              <w:t xml:space="preserve"> là một vỉa chứa dầu khí tự nhiên được tách biệt với các vỉa chứa khác bằng các yếu tố chắn.</w:t>
            </w:r>
          </w:p>
        </w:tc>
      </w:tr>
      <w:tr w:rsidR="002E43ED" w:rsidRPr="002E43ED" w14:paraId="42D34B32" w14:textId="134978AD" w:rsidTr="003A6F4E">
        <w:trPr>
          <w:jc w:val="center"/>
        </w:trPr>
        <w:tc>
          <w:tcPr>
            <w:tcW w:w="3856" w:type="dxa"/>
          </w:tcPr>
          <w:p w14:paraId="22894D4B" w14:textId="77777777" w:rsidR="00F72BB2" w:rsidRPr="009744B0" w:rsidRDefault="00F72BB2" w:rsidP="00CA6BC8">
            <w:pPr>
              <w:widowControl w:val="0"/>
              <w:spacing w:before="60" w:after="60"/>
              <w:jc w:val="both"/>
              <w:rPr>
                <w:sz w:val="24"/>
                <w:szCs w:val="24"/>
                <w:lang w:val="pt-BR"/>
              </w:rPr>
            </w:pPr>
            <w:r w:rsidRPr="009744B0">
              <w:rPr>
                <w:b/>
                <w:bCs/>
                <w:sz w:val="24"/>
                <w:szCs w:val="24"/>
                <w:lang w:val="pt-BR"/>
              </w:rPr>
              <w:lastRenderedPageBreak/>
              <w:t>Điều 3. Đặt tên vỉa, tầng sản phẩm, cấu tạo, mỏ dầu khí và giếng khoan</w:t>
            </w:r>
          </w:p>
          <w:p w14:paraId="0866E83A" w14:textId="77777777" w:rsidR="00F72BB2" w:rsidRPr="009744B0" w:rsidRDefault="00F72BB2" w:rsidP="00CA6BC8">
            <w:pPr>
              <w:pStyle w:val="Heading3"/>
              <w:keepNext w:val="0"/>
              <w:keepLines w:val="0"/>
              <w:widowControl w:val="0"/>
              <w:shd w:val="clear" w:color="auto" w:fill="FFFFFF"/>
              <w:spacing w:before="60" w:after="60"/>
              <w:jc w:val="both"/>
              <w:textAlignment w:val="baseline"/>
              <w:rPr>
                <w:rFonts w:ascii="Times New Roman" w:hAnsi="Times New Roman" w:cs="Times New Roman"/>
                <w:b/>
                <w:color w:val="auto"/>
                <w:lang w:val="pt-BR"/>
              </w:rPr>
            </w:pPr>
            <w:r w:rsidRPr="009744B0">
              <w:rPr>
                <w:rFonts w:ascii="Times New Roman" w:hAnsi="Times New Roman" w:cs="Times New Roman"/>
                <w:color w:val="auto"/>
                <w:lang w:val="pt-BR"/>
              </w:rPr>
              <w:t xml:space="preserve">1. Tên vỉa, tầng sản phẩm, cấu tạo, mỏ dầu khí, giếng khoan do người điều hành đặt và được Tập đoàn Công nghiệp - Năng lượng Quốc gia Việt Nam thống nhất. Việc đặt tên này phải phù hợp với quy định của pháp luật, không </w:t>
            </w:r>
            <w:r w:rsidRPr="009744B0">
              <w:rPr>
                <w:rFonts w:ascii="Times New Roman" w:hAnsi="Times New Roman" w:cs="Times New Roman"/>
                <w:color w:val="auto"/>
                <w:bdr w:val="none" w:sz="0" w:space="0" w:color="auto" w:frame="1"/>
                <w:lang w:val="pt-BR"/>
              </w:rPr>
              <w:t>vi phạm truyền thống lịch sử, văn hóa, đạo đức và thuần phong mỹ tục của dân tộc.</w:t>
            </w:r>
          </w:p>
          <w:p w14:paraId="6EE7B276" w14:textId="77777777" w:rsidR="00F72BB2" w:rsidRPr="009744B0" w:rsidRDefault="00F72BB2" w:rsidP="00CA6BC8">
            <w:pPr>
              <w:widowControl w:val="0"/>
              <w:spacing w:before="60" w:after="60"/>
              <w:jc w:val="both"/>
              <w:rPr>
                <w:sz w:val="24"/>
                <w:szCs w:val="24"/>
                <w:lang w:val="pt-BR"/>
              </w:rPr>
            </w:pPr>
            <w:r w:rsidRPr="009744B0">
              <w:rPr>
                <w:sz w:val="24"/>
                <w:szCs w:val="24"/>
                <w:lang w:val="pt-BR"/>
              </w:rPr>
              <w:t xml:space="preserve">2. Tên </w:t>
            </w:r>
            <w:r w:rsidRPr="009744B0">
              <w:rPr>
                <w:bCs/>
                <w:sz w:val="24"/>
                <w:szCs w:val="24"/>
                <w:lang w:val="pt-BR"/>
              </w:rPr>
              <w:t>vỉa, tầng sản phẩm, cấu tạo, mỏ dầu khí, giếng khoan</w:t>
            </w:r>
            <w:r w:rsidRPr="009744B0">
              <w:rPr>
                <w:sz w:val="24"/>
                <w:szCs w:val="24"/>
                <w:lang w:val="pt-BR"/>
              </w:rPr>
              <w:t xml:space="preserve"> được sử dụng trong tất cả các báo cáo, ghi chép và các tài liệu liên quan.</w:t>
            </w:r>
          </w:p>
          <w:p w14:paraId="49B65E50" w14:textId="77777777" w:rsidR="00F72BB2" w:rsidRPr="009744B0" w:rsidRDefault="00F72BB2" w:rsidP="00CA6BC8">
            <w:pPr>
              <w:widowControl w:val="0"/>
              <w:spacing w:before="60" w:after="60"/>
              <w:jc w:val="both"/>
              <w:rPr>
                <w:sz w:val="24"/>
                <w:szCs w:val="24"/>
                <w:lang w:val="pt-BR"/>
              </w:rPr>
            </w:pPr>
            <w:r w:rsidRPr="009744B0">
              <w:rPr>
                <w:sz w:val="24"/>
                <w:szCs w:val="24"/>
                <w:lang w:val="pt-BR"/>
              </w:rPr>
              <w:t>3. Tên giếng khoan bao gồm các phần được ngăn cách bởi dấu “-” theo trình tự sau đây:</w:t>
            </w:r>
          </w:p>
          <w:p w14:paraId="744D103B" w14:textId="77777777" w:rsidR="00F72BB2" w:rsidRPr="00DA2858" w:rsidRDefault="00F72BB2" w:rsidP="00CA6BC8">
            <w:pPr>
              <w:widowControl w:val="0"/>
              <w:spacing w:before="60" w:after="60"/>
              <w:jc w:val="both"/>
              <w:rPr>
                <w:sz w:val="24"/>
                <w:szCs w:val="24"/>
              </w:rPr>
            </w:pPr>
            <w:r w:rsidRPr="00DA2858">
              <w:rPr>
                <w:sz w:val="24"/>
                <w:szCs w:val="24"/>
              </w:rPr>
              <w:t>a) Phần tên lô dầu khí;</w:t>
            </w:r>
          </w:p>
          <w:p w14:paraId="4B749A39" w14:textId="77777777" w:rsidR="00F72BB2" w:rsidRPr="00DA2858" w:rsidRDefault="00F72BB2" w:rsidP="00CA6BC8">
            <w:pPr>
              <w:widowControl w:val="0"/>
              <w:spacing w:before="60" w:after="60"/>
              <w:jc w:val="both"/>
              <w:rPr>
                <w:sz w:val="24"/>
                <w:szCs w:val="24"/>
              </w:rPr>
            </w:pPr>
            <w:r w:rsidRPr="00DA2858">
              <w:rPr>
                <w:sz w:val="24"/>
                <w:szCs w:val="24"/>
              </w:rPr>
              <w:lastRenderedPageBreak/>
              <w:t>b) Phần tên viết tắt của cấu tạo, mỏ dầu khí;</w:t>
            </w:r>
          </w:p>
          <w:p w14:paraId="534D6109" w14:textId="77777777" w:rsidR="00F72BB2" w:rsidRPr="00DA2858" w:rsidRDefault="00F72BB2" w:rsidP="00CA6BC8">
            <w:pPr>
              <w:widowControl w:val="0"/>
              <w:spacing w:before="60" w:after="60"/>
              <w:jc w:val="both"/>
              <w:rPr>
                <w:sz w:val="24"/>
                <w:szCs w:val="24"/>
              </w:rPr>
            </w:pPr>
            <w:r w:rsidRPr="00DA2858">
              <w:rPr>
                <w:sz w:val="24"/>
                <w:szCs w:val="24"/>
              </w:rPr>
              <w:t>c) Phần tên giếng khoan bao gồm số thứ tự giếng và ký hiệu loại giếng được quy định như sau:</w:t>
            </w:r>
          </w:p>
          <w:p w14:paraId="5A90786D" w14:textId="77777777" w:rsidR="00F72BB2" w:rsidRPr="00DA2858" w:rsidRDefault="00F72BB2" w:rsidP="00CA6BC8">
            <w:pPr>
              <w:widowControl w:val="0"/>
              <w:spacing w:before="60" w:after="60"/>
              <w:jc w:val="both"/>
              <w:rPr>
                <w:sz w:val="24"/>
                <w:szCs w:val="24"/>
              </w:rPr>
            </w:pPr>
            <w:r w:rsidRPr="00DA2858">
              <w:rPr>
                <w:sz w:val="24"/>
                <w:szCs w:val="24"/>
              </w:rPr>
              <w:t>Giếng thăm dò thẩm lượng được thêm chữ X;</w:t>
            </w:r>
          </w:p>
          <w:p w14:paraId="7368C57C" w14:textId="77777777" w:rsidR="00F72BB2" w:rsidRPr="00DA2858" w:rsidRDefault="00F72BB2" w:rsidP="00CA6BC8">
            <w:pPr>
              <w:widowControl w:val="0"/>
              <w:spacing w:before="60" w:after="60"/>
              <w:jc w:val="both"/>
              <w:rPr>
                <w:sz w:val="24"/>
                <w:szCs w:val="24"/>
              </w:rPr>
            </w:pPr>
            <w:r w:rsidRPr="00DA2858">
              <w:rPr>
                <w:sz w:val="24"/>
                <w:szCs w:val="24"/>
              </w:rPr>
              <w:t>Giếng bơm ép được thêm chữ I;</w:t>
            </w:r>
          </w:p>
          <w:p w14:paraId="156D28BA" w14:textId="77777777" w:rsidR="00F72BB2" w:rsidRPr="00DA2858" w:rsidRDefault="00F72BB2" w:rsidP="00CA6BC8">
            <w:pPr>
              <w:widowControl w:val="0"/>
              <w:spacing w:before="60" w:after="60"/>
              <w:jc w:val="both"/>
              <w:rPr>
                <w:sz w:val="24"/>
                <w:szCs w:val="24"/>
              </w:rPr>
            </w:pPr>
            <w:r w:rsidRPr="00DA2858">
              <w:rPr>
                <w:sz w:val="24"/>
                <w:szCs w:val="24"/>
              </w:rPr>
              <w:t>Giếng khai thác được thêm chữ P;</w:t>
            </w:r>
          </w:p>
          <w:p w14:paraId="17C012A8" w14:textId="77777777" w:rsidR="00F72BB2" w:rsidRPr="00DA2858" w:rsidRDefault="00F72BB2" w:rsidP="00CA6BC8">
            <w:pPr>
              <w:widowControl w:val="0"/>
              <w:spacing w:before="60" w:after="60"/>
              <w:jc w:val="both"/>
              <w:rPr>
                <w:sz w:val="24"/>
                <w:szCs w:val="24"/>
              </w:rPr>
            </w:pPr>
            <w:r w:rsidRPr="00DA2858">
              <w:rPr>
                <w:sz w:val="24"/>
                <w:szCs w:val="24"/>
              </w:rPr>
              <w:t>Giếng cắt thân được thêm chữ ST;</w:t>
            </w:r>
          </w:p>
          <w:p w14:paraId="3E987B84" w14:textId="77777777" w:rsidR="00F72BB2" w:rsidRPr="00DA2858" w:rsidRDefault="00F72BB2" w:rsidP="00CA6BC8">
            <w:pPr>
              <w:widowControl w:val="0"/>
              <w:spacing w:before="60" w:after="60"/>
              <w:jc w:val="both"/>
              <w:rPr>
                <w:sz w:val="24"/>
                <w:szCs w:val="24"/>
              </w:rPr>
            </w:pPr>
            <w:r w:rsidRPr="00DA2858">
              <w:rPr>
                <w:sz w:val="24"/>
                <w:szCs w:val="24"/>
              </w:rPr>
              <w:t>Giếng khoan có nhiều mục đích thì được thêm các chữ tương ứng;</w:t>
            </w:r>
          </w:p>
          <w:p w14:paraId="213647D9" w14:textId="7AC7518A" w:rsidR="00F72BB2" w:rsidRPr="00DA2858" w:rsidRDefault="00F72BB2" w:rsidP="00CA6BC8">
            <w:pPr>
              <w:widowControl w:val="0"/>
              <w:spacing w:before="60" w:after="60"/>
              <w:jc w:val="both"/>
              <w:rPr>
                <w:b/>
                <w:bCs/>
                <w:sz w:val="24"/>
                <w:szCs w:val="24"/>
              </w:rPr>
            </w:pPr>
            <w:r w:rsidRPr="00DA2858">
              <w:rPr>
                <w:sz w:val="24"/>
                <w:szCs w:val="24"/>
              </w:rPr>
              <w:t>Các giếng loại khác (nếu có) sẽ do người điều hành và Tập đoàn Công nghiệp - Năng lượng Quốc gia Việt Nam thống nhất.</w:t>
            </w:r>
          </w:p>
        </w:tc>
        <w:tc>
          <w:tcPr>
            <w:tcW w:w="3856" w:type="dxa"/>
          </w:tcPr>
          <w:p w14:paraId="3BEB4F09" w14:textId="77777777" w:rsidR="00613C34" w:rsidRPr="00DA2858" w:rsidRDefault="00613C34" w:rsidP="00CA6BC8">
            <w:pPr>
              <w:widowControl w:val="0"/>
              <w:tabs>
                <w:tab w:val="left" w:pos="709"/>
              </w:tabs>
              <w:spacing w:before="60" w:after="60"/>
              <w:jc w:val="both"/>
              <w:rPr>
                <w:i/>
                <w:spacing w:val="-4"/>
                <w:sz w:val="24"/>
                <w:szCs w:val="24"/>
                <w:lang w:val="it-IT"/>
              </w:rPr>
            </w:pPr>
            <w:r w:rsidRPr="00DA2858">
              <w:rPr>
                <w:i/>
                <w:spacing w:val="-4"/>
                <w:sz w:val="24"/>
                <w:szCs w:val="24"/>
                <w:lang w:val="it-IT"/>
              </w:rPr>
              <w:lastRenderedPageBreak/>
              <w:t>1. Bộ Khoa học và Công nghệ (Văn bản số 1585/BKHCN-CN ngày 14/5/2025)</w:t>
            </w:r>
          </w:p>
          <w:p w14:paraId="2BBFAD41" w14:textId="1F157492" w:rsidR="00613C34" w:rsidRPr="00DA2858" w:rsidRDefault="00613C34" w:rsidP="00CA6BC8">
            <w:pPr>
              <w:pStyle w:val="Heading3"/>
              <w:keepNext w:val="0"/>
              <w:keepLines w:val="0"/>
              <w:widowControl w:val="0"/>
              <w:shd w:val="clear" w:color="auto" w:fill="FFFFFF"/>
              <w:spacing w:before="60" w:after="60"/>
              <w:jc w:val="both"/>
              <w:textAlignment w:val="baseline"/>
              <w:rPr>
                <w:rFonts w:ascii="Times New Roman" w:hAnsi="Times New Roman" w:cs="Times New Roman"/>
                <w:color w:val="auto"/>
                <w:lang w:val="it-IT"/>
              </w:rPr>
            </w:pPr>
            <w:r w:rsidRPr="00DA2858">
              <w:rPr>
                <w:rFonts w:ascii="Times New Roman" w:hAnsi="Times New Roman" w:cs="Times New Roman"/>
                <w:color w:val="auto"/>
                <w:lang w:val="it-IT"/>
              </w:rPr>
              <w:t xml:space="preserve">Tại khoản 1 Điều 3 dự thảo Thông tư, đề nghị bổ sung ý: </w:t>
            </w:r>
            <w:r w:rsidRPr="00DA2858">
              <w:rPr>
                <w:rFonts w:ascii="Times New Roman" w:hAnsi="Times New Roman" w:cs="Times New Roman"/>
                <w:i/>
                <w:color w:val="auto"/>
                <w:lang w:val="it-IT"/>
              </w:rPr>
              <w:t>“Không sử dụng các từ ngữ nhạy cảm, gây hiểu lầm. Khuyến khích đặt tên bằng tiếng Việt”</w:t>
            </w:r>
            <w:r w:rsidRPr="00DA2858">
              <w:rPr>
                <w:rFonts w:ascii="Times New Roman" w:hAnsi="Times New Roman" w:cs="Times New Roman"/>
                <w:color w:val="auto"/>
                <w:lang w:val="it-IT"/>
              </w:rPr>
              <w:t xml:space="preserve"> sau đoạn </w:t>
            </w:r>
            <w:r w:rsidRPr="00DA2858">
              <w:rPr>
                <w:rFonts w:ascii="Times New Roman" w:hAnsi="Times New Roman" w:cs="Times New Roman"/>
                <w:i/>
                <w:color w:val="auto"/>
                <w:lang w:val="it-IT"/>
              </w:rPr>
              <w:t>“Việc đặt tên này phải phù hợp với quy định của pháp luật, không vi phạm truyền thống lịch sử, văn hóa, đạo đức và thuần phong mỹ tục của dân tộc”</w:t>
            </w:r>
            <w:r w:rsidRPr="00DA2858">
              <w:rPr>
                <w:rFonts w:ascii="Times New Roman" w:hAnsi="Times New Roman" w:cs="Times New Roman"/>
                <w:color w:val="auto"/>
                <w:lang w:val="it-IT"/>
              </w:rPr>
              <w:t>.</w:t>
            </w:r>
          </w:p>
          <w:p w14:paraId="211B6122" w14:textId="77777777" w:rsidR="00FB7D0B" w:rsidRPr="00DA2858" w:rsidRDefault="00FB7D0B" w:rsidP="00CA6BC8">
            <w:pPr>
              <w:widowControl w:val="0"/>
              <w:tabs>
                <w:tab w:val="left" w:pos="709"/>
              </w:tabs>
              <w:spacing w:before="60" w:after="60"/>
              <w:jc w:val="both"/>
              <w:rPr>
                <w:i/>
                <w:sz w:val="24"/>
                <w:szCs w:val="24"/>
                <w:lang w:val="it-IT"/>
              </w:rPr>
            </w:pPr>
            <w:r w:rsidRPr="00DA2858">
              <w:rPr>
                <w:i/>
                <w:sz w:val="24"/>
                <w:szCs w:val="24"/>
                <w:lang w:val="it-IT"/>
              </w:rPr>
              <w:t xml:space="preserve">2. PVN (Văn bản số 3869/CNNL-TDKT ngày 14/5/2025) </w:t>
            </w:r>
          </w:p>
          <w:p w14:paraId="0E5E9C8E" w14:textId="77777777" w:rsidR="00FB7D0B" w:rsidRPr="00DA2858" w:rsidRDefault="00FB7D0B" w:rsidP="00CA6BC8">
            <w:pPr>
              <w:widowControl w:val="0"/>
              <w:jc w:val="both"/>
              <w:rPr>
                <w:i/>
                <w:sz w:val="24"/>
                <w:szCs w:val="24"/>
                <w:lang w:val="it-IT"/>
              </w:rPr>
            </w:pPr>
            <w:r w:rsidRPr="00DA2858">
              <w:rPr>
                <w:sz w:val="24"/>
                <w:szCs w:val="24"/>
                <w:lang w:val="it-IT"/>
              </w:rPr>
              <w:t xml:space="preserve">Đề nghị sửa đổi khổ cuối của khoản 3 Điều 3 dự thảo Thông tư như sau: </w:t>
            </w:r>
            <w:r w:rsidRPr="00DA2858">
              <w:rPr>
                <w:i/>
                <w:sz w:val="24"/>
                <w:szCs w:val="24"/>
                <w:lang w:val="it-IT"/>
              </w:rPr>
              <w:t>“Các trường hợp tên khác của giếng (nếu có) sẽ do người điều hành và Tập đoàn Công nghiệp - Năng lượng Quốc gia Việt Nam thống nhất”.</w:t>
            </w:r>
          </w:p>
          <w:p w14:paraId="35360BAD" w14:textId="77777777" w:rsidR="004F0D6E" w:rsidRPr="00DA2858" w:rsidRDefault="004F0D6E" w:rsidP="00CA6BC8">
            <w:pPr>
              <w:widowControl w:val="0"/>
              <w:tabs>
                <w:tab w:val="left" w:pos="709"/>
              </w:tabs>
              <w:spacing w:before="60" w:after="60"/>
              <w:jc w:val="both"/>
              <w:rPr>
                <w:i/>
                <w:sz w:val="24"/>
                <w:szCs w:val="24"/>
                <w:lang w:val="it-IT"/>
              </w:rPr>
            </w:pPr>
            <w:r w:rsidRPr="00DA2858">
              <w:rPr>
                <w:i/>
                <w:sz w:val="24"/>
                <w:szCs w:val="24"/>
                <w:lang w:val="it-IT"/>
              </w:rPr>
              <w:lastRenderedPageBreak/>
              <w:t>3. Hội Dầu khí Việt Nam (Văn bản số 97/HDKVN-TVPB)</w:t>
            </w:r>
          </w:p>
          <w:p w14:paraId="3A6F033C" w14:textId="2C268F8D" w:rsidR="004F0D6E" w:rsidRPr="00DA2858" w:rsidRDefault="004F0D6E" w:rsidP="00CA6BC8">
            <w:pPr>
              <w:widowControl w:val="0"/>
              <w:jc w:val="both"/>
              <w:rPr>
                <w:rFonts w:eastAsia="Arial"/>
                <w:sz w:val="24"/>
                <w:szCs w:val="24"/>
                <w:lang w:val="it-IT"/>
              </w:rPr>
            </w:pPr>
            <w:r w:rsidRPr="00DA2858">
              <w:rPr>
                <w:rFonts w:eastAsia="Arial"/>
                <w:sz w:val="24"/>
                <w:szCs w:val="24"/>
                <w:lang w:val="it-IT"/>
              </w:rPr>
              <w:t>Đề nghị bổ sung từ “tìm kiếm” trước từ “thăm dò” tại điểm c khoản 3 Điều 3</w:t>
            </w:r>
            <w:r w:rsidR="005E016C" w:rsidRPr="00DA2858">
              <w:rPr>
                <w:rFonts w:eastAsia="Arial"/>
                <w:sz w:val="24"/>
                <w:szCs w:val="24"/>
                <w:lang w:val="it-IT"/>
              </w:rPr>
              <w:t xml:space="preserve"> dự thảo Thông tư.</w:t>
            </w:r>
          </w:p>
        </w:tc>
        <w:tc>
          <w:tcPr>
            <w:tcW w:w="3856" w:type="dxa"/>
          </w:tcPr>
          <w:p w14:paraId="429F905D" w14:textId="77777777" w:rsidR="00DE6DC2" w:rsidRPr="00DA2858" w:rsidRDefault="00DE6DC2" w:rsidP="00CA6BC8">
            <w:pPr>
              <w:widowControl w:val="0"/>
              <w:tabs>
                <w:tab w:val="left" w:pos="709"/>
              </w:tabs>
              <w:spacing w:before="60" w:after="60"/>
              <w:jc w:val="both"/>
              <w:rPr>
                <w:i/>
                <w:sz w:val="24"/>
                <w:szCs w:val="24"/>
                <w:lang w:val="it-IT"/>
              </w:rPr>
            </w:pPr>
            <w:r w:rsidRPr="00DA2858">
              <w:rPr>
                <w:i/>
                <w:sz w:val="24"/>
                <w:szCs w:val="24"/>
                <w:lang w:val="it-IT"/>
              </w:rPr>
              <w:lastRenderedPageBreak/>
              <w:t>1. Về ý kiến của Bộ Khoa học và Công nghệ</w:t>
            </w:r>
          </w:p>
          <w:p w14:paraId="1F046CDF" w14:textId="77777777" w:rsidR="00F72BB2" w:rsidRPr="00DA2858" w:rsidRDefault="00DE6DC2" w:rsidP="00CA6BC8">
            <w:pPr>
              <w:widowControl w:val="0"/>
              <w:tabs>
                <w:tab w:val="left" w:pos="709"/>
              </w:tabs>
              <w:spacing w:before="60" w:after="60"/>
              <w:jc w:val="both"/>
              <w:rPr>
                <w:sz w:val="24"/>
                <w:szCs w:val="24"/>
                <w:lang w:val="it-IT"/>
              </w:rPr>
            </w:pPr>
            <w:r w:rsidRPr="00DA2858">
              <w:rPr>
                <w:sz w:val="24"/>
                <w:szCs w:val="24"/>
                <w:lang w:val="it-IT"/>
              </w:rPr>
              <w:t>Bộ Công Thương tiếp thu ý kiến của Bộ Khoa học và Công nghệ, chỉnh sửa khoản 1 Điều 3 dự thảo Thông tư.</w:t>
            </w:r>
          </w:p>
          <w:p w14:paraId="25BF6716" w14:textId="77777777" w:rsidR="00FB7D0B" w:rsidRPr="00DA2858" w:rsidRDefault="00FB7D0B" w:rsidP="00CA6BC8">
            <w:pPr>
              <w:widowControl w:val="0"/>
              <w:tabs>
                <w:tab w:val="left" w:pos="709"/>
              </w:tabs>
              <w:spacing w:before="60" w:after="60"/>
              <w:jc w:val="both"/>
              <w:rPr>
                <w:sz w:val="24"/>
                <w:szCs w:val="24"/>
                <w:lang w:val="it-IT"/>
              </w:rPr>
            </w:pPr>
          </w:p>
          <w:p w14:paraId="6B155470" w14:textId="77777777" w:rsidR="00FB7D0B" w:rsidRPr="00DA2858" w:rsidRDefault="00FB7D0B" w:rsidP="00CA6BC8">
            <w:pPr>
              <w:widowControl w:val="0"/>
              <w:tabs>
                <w:tab w:val="left" w:pos="709"/>
              </w:tabs>
              <w:spacing w:before="60" w:after="60"/>
              <w:jc w:val="both"/>
              <w:rPr>
                <w:sz w:val="24"/>
                <w:szCs w:val="24"/>
                <w:lang w:val="it-IT"/>
              </w:rPr>
            </w:pPr>
          </w:p>
          <w:p w14:paraId="5B2C8E9F" w14:textId="77777777" w:rsidR="00FB7D0B" w:rsidRPr="00DA2858" w:rsidRDefault="00FB7D0B" w:rsidP="00CA6BC8">
            <w:pPr>
              <w:widowControl w:val="0"/>
              <w:tabs>
                <w:tab w:val="left" w:pos="709"/>
              </w:tabs>
              <w:spacing w:before="60" w:after="60"/>
              <w:jc w:val="both"/>
              <w:rPr>
                <w:sz w:val="24"/>
                <w:szCs w:val="24"/>
                <w:lang w:val="it-IT"/>
              </w:rPr>
            </w:pPr>
          </w:p>
          <w:p w14:paraId="2AC4B9A1" w14:textId="77777777" w:rsidR="00FB7D0B" w:rsidRPr="00DA2858" w:rsidRDefault="00FB7D0B" w:rsidP="00CA6BC8">
            <w:pPr>
              <w:widowControl w:val="0"/>
              <w:tabs>
                <w:tab w:val="left" w:pos="709"/>
              </w:tabs>
              <w:spacing w:before="60" w:after="60"/>
              <w:jc w:val="both"/>
              <w:rPr>
                <w:sz w:val="24"/>
                <w:szCs w:val="24"/>
                <w:lang w:val="it-IT"/>
              </w:rPr>
            </w:pPr>
          </w:p>
          <w:p w14:paraId="06263B92" w14:textId="77777777" w:rsidR="00FB7D0B" w:rsidRPr="00DA2858" w:rsidRDefault="00FB7D0B" w:rsidP="00CA6BC8">
            <w:pPr>
              <w:widowControl w:val="0"/>
              <w:tabs>
                <w:tab w:val="left" w:pos="709"/>
              </w:tabs>
              <w:spacing w:before="60" w:after="60"/>
              <w:jc w:val="both"/>
              <w:rPr>
                <w:sz w:val="24"/>
                <w:szCs w:val="24"/>
                <w:lang w:val="it-IT"/>
              </w:rPr>
            </w:pPr>
          </w:p>
          <w:p w14:paraId="31363FCD" w14:textId="2A228189" w:rsidR="00FB7D0B" w:rsidRPr="00DA2858" w:rsidRDefault="00FB7D0B" w:rsidP="00CA6BC8">
            <w:pPr>
              <w:widowControl w:val="0"/>
              <w:tabs>
                <w:tab w:val="left" w:pos="709"/>
              </w:tabs>
              <w:spacing w:before="60" w:after="60"/>
              <w:jc w:val="both"/>
              <w:rPr>
                <w:rFonts w:eastAsia="Arial"/>
                <w:i/>
                <w:sz w:val="24"/>
                <w:szCs w:val="24"/>
                <w:lang w:val="it-IT"/>
              </w:rPr>
            </w:pPr>
            <w:r w:rsidRPr="00DA2858">
              <w:rPr>
                <w:rFonts w:eastAsia="Arial"/>
                <w:i/>
                <w:sz w:val="24"/>
                <w:szCs w:val="24"/>
                <w:lang w:val="it-IT"/>
              </w:rPr>
              <w:t xml:space="preserve">2. Về ý kiến </w:t>
            </w:r>
            <w:r w:rsidR="00E818F9" w:rsidRPr="00DA2858">
              <w:rPr>
                <w:rFonts w:eastAsia="Arial"/>
                <w:i/>
                <w:sz w:val="24"/>
                <w:szCs w:val="24"/>
                <w:lang w:val="it-IT"/>
              </w:rPr>
              <w:t xml:space="preserve">của </w:t>
            </w:r>
            <w:r w:rsidRPr="00DA2858">
              <w:rPr>
                <w:rFonts w:eastAsia="Arial"/>
                <w:i/>
                <w:sz w:val="24"/>
                <w:szCs w:val="24"/>
                <w:lang w:val="it-IT"/>
              </w:rPr>
              <w:t>PVN</w:t>
            </w:r>
          </w:p>
          <w:p w14:paraId="093A7B16" w14:textId="45504C0D" w:rsidR="00FB7D0B" w:rsidRPr="00DA2858" w:rsidRDefault="00FB7D0B" w:rsidP="00CA6BC8">
            <w:pPr>
              <w:widowControl w:val="0"/>
              <w:tabs>
                <w:tab w:val="left" w:pos="709"/>
              </w:tabs>
              <w:spacing w:before="60" w:after="60"/>
              <w:jc w:val="both"/>
              <w:rPr>
                <w:sz w:val="24"/>
                <w:szCs w:val="24"/>
                <w:lang w:val="pt-BR"/>
              </w:rPr>
            </w:pPr>
            <w:r w:rsidRPr="00DA2858">
              <w:rPr>
                <w:rFonts w:eastAsia="Arial"/>
                <w:sz w:val="24"/>
                <w:szCs w:val="24"/>
                <w:lang w:val="it-IT"/>
              </w:rPr>
              <w:t>Bộ Công Thương tiếp thu ý kiến của PVN</w:t>
            </w:r>
            <w:r w:rsidR="00AB1B00" w:rsidRPr="00DA2858">
              <w:rPr>
                <w:rFonts w:eastAsia="Arial"/>
                <w:sz w:val="24"/>
                <w:szCs w:val="24"/>
                <w:lang w:val="it-IT"/>
              </w:rPr>
              <w:t xml:space="preserve">, chỉnh sửa </w:t>
            </w:r>
            <w:r w:rsidR="00AB1B00" w:rsidRPr="00DA2858">
              <w:rPr>
                <w:sz w:val="24"/>
                <w:szCs w:val="24"/>
                <w:lang w:val="it-IT"/>
              </w:rPr>
              <w:t>khổ cuối của khoản 3 Điều 3 dự thảo Thông tư</w:t>
            </w:r>
            <w:r w:rsidRPr="00DA2858">
              <w:rPr>
                <w:sz w:val="24"/>
                <w:szCs w:val="24"/>
                <w:lang w:val="pt-BR"/>
              </w:rPr>
              <w:t>.</w:t>
            </w:r>
          </w:p>
          <w:p w14:paraId="6D87573C" w14:textId="77777777" w:rsidR="00FB7D0B" w:rsidRPr="00DA2858" w:rsidRDefault="00FB7D0B" w:rsidP="00CA6BC8">
            <w:pPr>
              <w:widowControl w:val="0"/>
              <w:tabs>
                <w:tab w:val="left" w:pos="709"/>
              </w:tabs>
              <w:spacing w:before="60" w:after="60"/>
              <w:jc w:val="both"/>
              <w:rPr>
                <w:sz w:val="24"/>
                <w:szCs w:val="24"/>
                <w:lang w:val="pt-BR"/>
              </w:rPr>
            </w:pPr>
          </w:p>
          <w:p w14:paraId="65762CF3" w14:textId="77777777" w:rsidR="004F0D6E" w:rsidRPr="00DA2858" w:rsidRDefault="004F0D6E" w:rsidP="00CA6BC8">
            <w:pPr>
              <w:widowControl w:val="0"/>
              <w:tabs>
                <w:tab w:val="left" w:pos="709"/>
              </w:tabs>
              <w:spacing w:before="60" w:after="60"/>
              <w:jc w:val="both"/>
              <w:rPr>
                <w:sz w:val="24"/>
                <w:szCs w:val="24"/>
                <w:lang w:val="pt-BR"/>
              </w:rPr>
            </w:pPr>
          </w:p>
          <w:p w14:paraId="43FC3DC4" w14:textId="77777777" w:rsidR="00CA6BC8" w:rsidRPr="00DA2858" w:rsidRDefault="00CA6BC8" w:rsidP="00CA6BC8">
            <w:pPr>
              <w:widowControl w:val="0"/>
              <w:tabs>
                <w:tab w:val="left" w:pos="709"/>
              </w:tabs>
              <w:spacing w:before="60" w:after="60"/>
              <w:jc w:val="both"/>
              <w:rPr>
                <w:sz w:val="24"/>
                <w:szCs w:val="24"/>
                <w:lang w:val="pt-BR"/>
              </w:rPr>
            </w:pPr>
          </w:p>
          <w:p w14:paraId="66C27A9A" w14:textId="77777777" w:rsidR="00CA6BC8" w:rsidRPr="00DA2858" w:rsidRDefault="00CA6BC8" w:rsidP="00CA6BC8">
            <w:pPr>
              <w:widowControl w:val="0"/>
              <w:tabs>
                <w:tab w:val="left" w:pos="709"/>
              </w:tabs>
              <w:spacing w:before="60" w:after="60"/>
              <w:jc w:val="both"/>
              <w:rPr>
                <w:sz w:val="24"/>
                <w:szCs w:val="24"/>
                <w:lang w:val="pt-BR"/>
              </w:rPr>
            </w:pPr>
          </w:p>
          <w:p w14:paraId="35E82D3B" w14:textId="6629A597" w:rsidR="004F0D6E" w:rsidRPr="00DA2858" w:rsidRDefault="004F0D6E" w:rsidP="00CA6BC8">
            <w:pPr>
              <w:widowControl w:val="0"/>
              <w:tabs>
                <w:tab w:val="left" w:pos="709"/>
              </w:tabs>
              <w:spacing w:before="60" w:after="60"/>
              <w:jc w:val="both"/>
              <w:rPr>
                <w:i/>
                <w:sz w:val="24"/>
                <w:szCs w:val="24"/>
                <w:lang w:val="it-IT"/>
              </w:rPr>
            </w:pPr>
            <w:r w:rsidRPr="00DA2858">
              <w:rPr>
                <w:i/>
                <w:sz w:val="24"/>
                <w:szCs w:val="24"/>
                <w:lang w:val="it-IT"/>
              </w:rPr>
              <w:t xml:space="preserve">3. Về ý kiến của Hội Dầu khí Việt Nam </w:t>
            </w:r>
          </w:p>
          <w:p w14:paraId="7268F591" w14:textId="054E2D25" w:rsidR="004F0D6E" w:rsidRPr="00DA2858" w:rsidRDefault="004F0D6E" w:rsidP="00CA6BC8">
            <w:pPr>
              <w:widowControl w:val="0"/>
              <w:tabs>
                <w:tab w:val="left" w:pos="709"/>
              </w:tabs>
              <w:spacing w:before="60" w:after="60"/>
              <w:jc w:val="both"/>
              <w:rPr>
                <w:i/>
                <w:sz w:val="24"/>
                <w:szCs w:val="24"/>
                <w:lang w:val="it-IT"/>
              </w:rPr>
            </w:pPr>
            <w:r w:rsidRPr="00386644">
              <w:rPr>
                <w:sz w:val="24"/>
                <w:szCs w:val="24"/>
                <w:lang w:val="it-IT"/>
              </w:rPr>
              <w:t xml:space="preserve">Bộ Công Thương đề nghị giữ nguyên </w:t>
            </w:r>
            <w:r w:rsidR="00386644">
              <w:rPr>
                <w:sz w:val="24"/>
                <w:szCs w:val="24"/>
                <w:lang w:val="it-IT"/>
              </w:rPr>
              <w:t>như dự thảo Thông tư (kế thừa Quyết định số 84/2010/QĐ-TTg và phù hợp với thông lệ</w:t>
            </w:r>
            <w:r w:rsidRPr="00386644">
              <w:rPr>
                <w:sz w:val="24"/>
                <w:szCs w:val="24"/>
                <w:lang w:val="it-IT"/>
              </w:rPr>
              <w:t xml:space="preserve"> </w:t>
            </w:r>
            <w:r w:rsidR="00386644">
              <w:rPr>
                <w:sz w:val="24"/>
                <w:szCs w:val="24"/>
                <w:lang w:val="it-IT"/>
              </w:rPr>
              <w:t>hoạt động dầu khí tại Việt Nam.</w:t>
            </w:r>
          </w:p>
          <w:p w14:paraId="4FDBEB00" w14:textId="68837A6B" w:rsidR="004F0D6E" w:rsidRPr="00DA2858" w:rsidRDefault="004F0D6E" w:rsidP="00CA6BC8">
            <w:pPr>
              <w:widowControl w:val="0"/>
              <w:tabs>
                <w:tab w:val="left" w:pos="709"/>
              </w:tabs>
              <w:spacing w:before="60" w:after="60"/>
              <w:jc w:val="both"/>
              <w:rPr>
                <w:sz w:val="24"/>
                <w:szCs w:val="24"/>
                <w:lang w:val="it-IT"/>
              </w:rPr>
            </w:pPr>
          </w:p>
        </w:tc>
        <w:tc>
          <w:tcPr>
            <w:tcW w:w="3856" w:type="dxa"/>
          </w:tcPr>
          <w:p w14:paraId="6E82560B" w14:textId="77777777" w:rsidR="00F72BB2" w:rsidRPr="009744B0" w:rsidRDefault="00F72BB2" w:rsidP="00CA6BC8">
            <w:pPr>
              <w:widowControl w:val="0"/>
              <w:spacing w:before="60" w:after="60"/>
              <w:jc w:val="both"/>
              <w:rPr>
                <w:b/>
                <w:sz w:val="24"/>
                <w:szCs w:val="24"/>
                <w:lang w:val="it-IT"/>
              </w:rPr>
            </w:pPr>
            <w:r w:rsidRPr="009744B0">
              <w:rPr>
                <w:b/>
                <w:bCs/>
                <w:sz w:val="24"/>
                <w:szCs w:val="24"/>
                <w:lang w:val="it-IT"/>
              </w:rPr>
              <w:lastRenderedPageBreak/>
              <w:t>Điều 3. Đặt tên vỉa, tầng sản phẩm, cấu tạo, mỏ dầu khí và giếng khoan</w:t>
            </w:r>
          </w:p>
          <w:p w14:paraId="7224A6AD" w14:textId="77777777" w:rsidR="00BD6354" w:rsidRPr="009744B0" w:rsidRDefault="00BD6354" w:rsidP="00CA6BC8">
            <w:pPr>
              <w:pStyle w:val="Heading3"/>
              <w:keepNext w:val="0"/>
              <w:keepLines w:val="0"/>
              <w:widowControl w:val="0"/>
              <w:shd w:val="clear" w:color="auto" w:fill="FFFFFF"/>
              <w:spacing w:before="60" w:after="60"/>
              <w:jc w:val="both"/>
              <w:textAlignment w:val="baseline"/>
              <w:rPr>
                <w:rFonts w:ascii="Times New Roman" w:hAnsi="Times New Roman" w:cs="Times New Roman"/>
                <w:color w:val="auto"/>
                <w:lang w:val="it-IT"/>
              </w:rPr>
            </w:pPr>
            <w:r w:rsidRPr="009744B0">
              <w:rPr>
                <w:rFonts w:ascii="Times New Roman" w:hAnsi="Times New Roman" w:cs="Times New Roman"/>
                <w:color w:val="auto"/>
                <w:lang w:val="it-IT"/>
              </w:rPr>
              <w:t xml:space="preserve">1. Tên vỉa, tầng sản phẩm, cấu tạo, mỏ dầu khí, giếng khoan do người điều hành đặt và được Tập đoàn Công nghiệp - Năng lượng Quốc gia Việt Nam thống nhất. Việc đặt tên này phải phù hợp với quy định của pháp luật, không </w:t>
            </w:r>
            <w:r w:rsidRPr="009744B0">
              <w:rPr>
                <w:rFonts w:ascii="Times New Roman" w:hAnsi="Times New Roman" w:cs="Times New Roman"/>
                <w:color w:val="auto"/>
                <w:bdr w:val="none" w:sz="0" w:space="0" w:color="auto" w:frame="1"/>
                <w:lang w:val="it-IT"/>
              </w:rPr>
              <w:t>vi phạm truyền thống lịch sử, văn hóa, đạo đức và thuần phong mỹ tục của dân tộc, không sử dụng các từ ngữ nhạy cảm, gây hiểu lầm.</w:t>
            </w:r>
          </w:p>
          <w:p w14:paraId="031B23C0" w14:textId="77777777" w:rsidR="00BD6354" w:rsidRPr="009744B0" w:rsidRDefault="00BD6354" w:rsidP="00CA6BC8">
            <w:pPr>
              <w:widowControl w:val="0"/>
              <w:spacing w:before="60" w:after="60"/>
              <w:jc w:val="both"/>
              <w:rPr>
                <w:sz w:val="24"/>
                <w:szCs w:val="24"/>
                <w:lang w:val="it-IT"/>
              </w:rPr>
            </w:pPr>
            <w:r w:rsidRPr="009744B0">
              <w:rPr>
                <w:sz w:val="24"/>
                <w:szCs w:val="24"/>
                <w:lang w:val="it-IT"/>
              </w:rPr>
              <w:t xml:space="preserve">2. Tên </w:t>
            </w:r>
            <w:r w:rsidRPr="009744B0">
              <w:rPr>
                <w:bCs/>
                <w:sz w:val="24"/>
                <w:szCs w:val="24"/>
                <w:lang w:val="it-IT"/>
              </w:rPr>
              <w:t>vỉa, tầng sản phẩm, cấu tạo, mỏ dầu khí, giếng khoan</w:t>
            </w:r>
            <w:r w:rsidRPr="009744B0">
              <w:rPr>
                <w:sz w:val="24"/>
                <w:szCs w:val="24"/>
                <w:lang w:val="it-IT"/>
              </w:rPr>
              <w:t xml:space="preserve"> được sử dụng trong tất cả các báo cáo, ghi chép và các tài liệu liên quan.</w:t>
            </w:r>
          </w:p>
          <w:p w14:paraId="43373B9D" w14:textId="77777777" w:rsidR="00BD6354" w:rsidRPr="009744B0" w:rsidRDefault="00BD6354" w:rsidP="00CA6BC8">
            <w:pPr>
              <w:widowControl w:val="0"/>
              <w:spacing w:before="60" w:after="60"/>
              <w:jc w:val="both"/>
              <w:rPr>
                <w:sz w:val="24"/>
                <w:szCs w:val="24"/>
                <w:lang w:val="it-IT"/>
              </w:rPr>
            </w:pPr>
            <w:r w:rsidRPr="009744B0">
              <w:rPr>
                <w:sz w:val="24"/>
                <w:szCs w:val="24"/>
                <w:lang w:val="it-IT"/>
              </w:rPr>
              <w:t>3. Tên giếng khoan bao gồm các phần được ngăn cách bởi dấu “-” theo trình tự sau đây:</w:t>
            </w:r>
          </w:p>
          <w:p w14:paraId="38F6DF16" w14:textId="77777777" w:rsidR="00BD6354" w:rsidRPr="00DA2858" w:rsidRDefault="00BD6354" w:rsidP="00CA6BC8">
            <w:pPr>
              <w:widowControl w:val="0"/>
              <w:spacing w:before="60" w:after="60"/>
              <w:jc w:val="both"/>
              <w:rPr>
                <w:sz w:val="24"/>
                <w:szCs w:val="24"/>
              </w:rPr>
            </w:pPr>
            <w:r w:rsidRPr="00DA2858">
              <w:rPr>
                <w:sz w:val="24"/>
                <w:szCs w:val="24"/>
              </w:rPr>
              <w:lastRenderedPageBreak/>
              <w:t>a) Phần tên lô dầu khí;</w:t>
            </w:r>
          </w:p>
          <w:p w14:paraId="71D932CB" w14:textId="77777777" w:rsidR="00BD6354" w:rsidRPr="00DA2858" w:rsidRDefault="00BD6354" w:rsidP="00CA6BC8">
            <w:pPr>
              <w:widowControl w:val="0"/>
              <w:spacing w:before="60" w:after="60"/>
              <w:jc w:val="both"/>
              <w:rPr>
                <w:sz w:val="24"/>
                <w:szCs w:val="24"/>
              </w:rPr>
            </w:pPr>
            <w:r w:rsidRPr="00DA2858">
              <w:rPr>
                <w:sz w:val="24"/>
                <w:szCs w:val="24"/>
              </w:rPr>
              <w:t>b) Phần tên viết tắt của cấu tạo, mỏ dầu khí;</w:t>
            </w:r>
          </w:p>
          <w:p w14:paraId="347E93DA" w14:textId="77777777" w:rsidR="00BD6354" w:rsidRPr="00DA2858" w:rsidRDefault="00BD6354" w:rsidP="00CA6BC8">
            <w:pPr>
              <w:widowControl w:val="0"/>
              <w:spacing w:before="60" w:after="60"/>
              <w:jc w:val="both"/>
              <w:rPr>
                <w:sz w:val="24"/>
                <w:szCs w:val="24"/>
              </w:rPr>
            </w:pPr>
            <w:r w:rsidRPr="00DA2858">
              <w:rPr>
                <w:sz w:val="24"/>
                <w:szCs w:val="24"/>
              </w:rPr>
              <w:t>c) Phần tên giếng khoan bao gồm số thứ tự giếng và ký hiệu loại giếng được quy định như sau:</w:t>
            </w:r>
          </w:p>
          <w:p w14:paraId="76FAE0A4" w14:textId="77777777" w:rsidR="00BD6354" w:rsidRPr="00DA2858" w:rsidRDefault="00BD6354" w:rsidP="00CA6BC8">
            <w:pPr>
              <w:widowControl w:val="0"/>
              <w:spacing w:before="60" w:after="60"/>
              <w:jc w:val="both"/>
              <w:rPr>
                <w:sz w:val="24"/>
                <w:szCs w:val="24"/>
              </w:rPr>
            </w:pPr>
            <w:r w:rsidRPr="00DA2858">
              <w:rPr>
                <w:sz w:val="24"/>
                <w:szCs w:val="24"/>
              </w:rPr>
              <w:t>Giếng thăm dò thẩm lượng được thêm chữ X;</w:t>
            </w:r>
          </w:p>
          <w:p w14:paraId="1188FA9A" w14:textId="77777777" w:rsidR="00BD6354" w:rsidRPr="00DA2858" w:rsidRDefault="00BD6354" w:rsidP="00CA6BC8">
            <w:pPr>
              <w:widowControl w:val="0"/>
              <w:spacing w:before="60" w:after="60"/>
              <w:jc w:val="both"/>
              <w:rPr>
                <w:sz w:val="24"/>
                <w:szCs w:val="24"/>
              </w:rPr>
            </w:pPr>
            <w:r w:rsidRPr="00DA2858">
              <w:rPr>
                <w:sz w:val="24"/>
                <w:szCs w:val="24"/>
              </w:rPr>
              <w:t>Giếng bơm ép được thêm chữ I;</w:t>
            </w:r>
          </w:p>
          <w:p w14:paraId="4F02A5B5" w14:textId="77777777" w:rsidR="00BD6354" w:rsidRPr="00DA2858" w:rsidRDefault="00BD6354" w:rsidP="00CA6BC8">
            <w:pPr>
              <w:widowControl w:val="0"/>
              <w:spacing w:before="60" w:after="60"/>
              <w:jc w:val="both"/>
              <w:rPr>
                <w:sz w:val="24"/>
                <w:szCs w:val="24"/>
              </w:rPr>
            </w:pPr>
            <w:r w:rsidRPr="00DA2858">
              <w:rPr>
                <w:sz w:val="24"/>
                <w:szCs w:val="24"/>
              </w:rPr>
              <w:t>Giếng khai thác được thêm chữ P;</w:t>
            </w:r>
          </w:p>
          <w:p w14:paraId="339C00B3" w14:textId="77777777" w:rsidR="00BD6354" w:rsidRPr="00DA2858" w:rsidRDefault="00BD6354" w:rsidP="00CA6BC8">
            <w:pPr>
              <w:widowControl w:val="0"/>
              <w:spacing w:before="60" w:after="60"/>
              <w:jc w:val="both"/>
              <w:rPr>
                <w:sz w:val="24"/>
                <w:szCs w:val="24"/>
              </w:rPr>
            </w:pPr>
            <w:r w:rsidRPr="00DA2858">
              <w:rPr>
                <w:sz w:val="24"/>
                <w:szCs w:val="24"/>
              </w:rPr>
              <w:t>Giếng cắt thân được thêm chữ ST;</w:t>
            </w:r>
          </w:p>
          <w:p w14:paraId="02D394BE" w14:textId="77777777" w:rsidR="00BD6354" w:rsidRPr="00DA2858" w:rsidRDefault="00BD6354" w:rsidP="00CA6BC8">
            <w:pPr>
              <w:widowControl w:val="0"/>
              <w:spacing w:before="60" w:after="60"/>
              <w:jc w:val="both"/>
              <w:rPr>
                <w:sz w:val="24"/>
                <w:szCs w:val="24"/>
              </w:rPr>
            </w:pPr>
            <w:r w:rsidRPr="00DA2858">
              <w:rPr>
                <w:sz w:val="24"/>
                <w:szCs w:val="24"/>
              </w:rPr>
              <w:t>Giếng khoan có nhiều mục đích thì được thêm các chữ tương ứng;</w:t>
            </w:r>
          </w:p>
          <w:p w14:paraId="04A73721" w14:textId="14794AF0" w:rsidR="00F72BB2" w:rsidRPr="00DA2858" w:rsidRDefault="00BD6354" w:rsidP="00CA6BC8">
            <w:pPr>
              <w:widowControl w:val="0"/>
              <w:spacing w:before="60" w:after="60"/>
              <w:jc w:val="both"/>
              <w:rPr>
                <w:sz w:val="24"/>
                <w:szCs w:val="24"/>
              </w:rPr>
            </w:pPr>
            <w:r w:rsidRPr="00DA2858">
              <w:rPr>
                <w:sz w:val="24"/>
                <w:szCs w:val="24"/>
              </w:rPr>
              <w:t>Các trường hợp tên khác của giếng (nếu có) sẽ do người điều hành và Tập đoàn Công nghiệp - Năng lượng Quốc gia Việt Nam thống nhất.</w:t>
            </w:r>
          </w:p>
        </w:tc>
      </w:tr>
      <w:tr w:rsidR="002E43ED" w:rsidRPr="002E43ED" w14:paraId="30F254A1" w14:textId="1DFA9BE5" w:rsidTr="003A6F4E">
        <w:trPr>
          <w:jc w:val="center"/>
        </w:trPr>
        <w:tc>
          <w:tcPr>
            <w:tcW w:w="3856" w:type="dxa"/>
          </w:tcPr>
          <w:p w14:paraId="702DFE2A" w14:textId="77777777" w:rsidR="00F72BB2" w:rsidRPr="00DA2858" w:rsidRDefault="00F72BB2" w:rsidP="00CA6BC8">
            <w:pPr>
              <w:widowControl w:val="0"/>
              <w:spacing w:before="60" w:after="60"/>
              <w:jc w:val="center"/>
              <w:rPr>
                <w:sz w:val="24"/>
                <w:szCs w:val="24"/>
              </w:rPr>
            </w:pPr>
            <w:r w:rsidRPr="00DA2858">
              <w:rPr>
                <w:b/>
                <w:bCs/>
                <w:sz w:val="24"/>
                <w:szCs w:val="24"/>
              </w:rPr>
              <w:lastRenderedPageBreak/>
              <w:t>Chương II</w:t>
            </w:r>
          </w:p>
          <w:p w14:paraId="3EF8A218" w14:textId="2F7C8998" w:rsidR="00F72BB2" w:rsidRPr="00DA2858" w:rsidRDefault="00F72BB2" w:rsidP="00CA6BC8">
            <w:pPr>
              <w:widowControl w:val="0"/>
              <w:tabs>
                <w:tab w:val="left" w:pos="993"/>
              </w:tabs>
              <w:spacing w:before="60" w:after="60"/>
              <w:jc w:val="center"/>
              <w:rPr>
                <w:i/>
                <w:sz w:val="24"/>
                <w:szCs w:val="24"/>
              </w:rPr>
            </w:pPr>
            <w:r w:rsidRPr="00DA2858">
              <w:rPr>
                <w:b/>
                <w:bCs/>
                <w:sz w:val="24"/>
                <w:szCs w:val="24"/>
              </w:rPr>
              <w:t>HOẠT ĐỘNG TÌM KIẾM THĂM DÒ DẦU KHÍ</w:t>
            </w:r>
          </w:p>
        </w:tc>
        <w:tc>
          <w:tcPr>
            <w:tcW w:w="3856" w:type="dxa"/>
          </w:tcPr>
          <w:p w14:paraId="636F3FE5" w14:textId="77777777" w:rsidR="00F72BB2" w:rsidRPr="00DA2858" w:rsidRDefault="00F72BB2" w:rsidP="00CA6BC8">
            <w:pPr>
              <w:widowControl w:val="0"/>
              <w:spacing w:before="60" w:after="60"/>
              <w:jc w:val="center"/>
              <w:rPr>
                <w:rFonts w:eastAsia="Arial"/>
                <w:b/>
                <w:sz w:val="24"/>
                <w:szCs w:val="24"/>
              </w:rPr>
            </w:pPr>
          </w:p>
        </w:tc>
        <w:tc>
          <w:tcPr>
            <w:tcW w:w="3856" w:type="dxa"/>
          </w:tcPr>
          <w:p w14:paraId="3DF3117A" w14:textId="77777777" w:rsidR="00F72BB2" w:rsidRPr="00DA2858" w:rsidRDefault="00F72BB2" w:rsidP="00CA6BC8">
            <w:pPr>
              <w:widowControl w:val="0"/>
              <w:tabs>
                <w:tab w:val="left" w:pos="709"/>
              </w:tabs>
              <w:spacing w:before="60" w:after="60"/>
              <w:jc w:val="center"/>
              <w:rPr>
                <w:rFonts w:eastAsia="Arial"/>
                <w:sz w:val="24"/>
                <w:szCs w:val="24"/>
              </w:rPr>
            </w:pPr>
          </w:p>
        </w:tc>
        <w:tc>
          <w:tcPr>
            <w:tcW w:w="3856" w:type="dxa"/>
          </w:tcPr>
          <w:p w14:paraId="6E960E3B" w14:textId="77777777" w:rsidR="00F72BB2" w:rsidRPr="00DA2858" w:rsidRDefault="00F72BB2" w:rsidP="00CA6BC8">
            <w:pPr>
              <w:widowControl w:val="0"/>
              <w:spacing w:before="60" w:after="60"/>
              <w:jc w:val="center"/>
              <w:rPr>
                <w:sz w:val="24"/>
                <w:szCs w:val="24"/>
              </w:rPr>
            </w:pPr>
            <w:r w:rsidRPr="00DA2858">
              <w:rPr>
                <w:b/>
                <w:bCs/>
                <w:sz w:val="24"/>
                <w:szCs w:val="24"/>
              </w:rPr>
              <w:t>Chương II</w:t>
            </w:r>
          </w:p>
          <w:p w14:paraId="323B6ECB" w14:textId="0DACF1AF" w:rsidR="00F72BB2" w:rsidRPr="00DA2858" w:rsidRDefault="00F72BB2" w:rsidP="00CA6BC8">
            <w:pPr>
              <w:widowControl w:val="0"/>
              <w:tabs>
                <w:tab w:val="left" w:pos="709"/>
              </w:tabs>
              <w:spacing w:before="60" w:after="60"/>
              <w:jc w:val="center"/>
              <w:rPr>
                <w:rFonts w:eastAsia="Arial"/>
                <w:sz w:val="24"/>
                <w:szCs w:val="24"/>
              </w:rPr>
            </w:pPr>
            <w:r w:rsidRPr="00DA2858">
              <w:rPr>
                <w:b/>
                <w:bCs/>
                <w:sz w:val="24"/>
                <w:szCs w:val="24"/>
              </w:rPr>
              <w:t>HOẠT ĐỘNG TÌM KIẾM THĂM DÒ DẦU KHÍ</w:t>
            </w:r>
          </w:p>
        </w:tc>
      </w:tr>
      <w:tr w:rsidR="002E43ED" w:rsidRPr="00464B8D" w14:paraId="497DD82F" w14:textId="2D1629FA" w:rsidTr="003A6F4E">
        <w:trPr>
          <w:jc w:val="center"/>
        </w:trPr>
        <w:tc>
          <w:tcPr>
            <w:tcW w:w="3856" w:type="dxa"/>
          </w:tcPr>
          <w:p w14:paraId="303531BF" w14:textId="77777777" w:rsidR="00F72BB2" w:rsidRPr="00DA2858" w:rsidRDefault="00F72BB2" w:rsidP="00CA6BC8">
            <w:pPr>
              <w:widowControl w:val="0"/>
              <w:spacing w:before="60" w:after="60"/>
              <w:jc w:val="both"/>
              <w:rPr>
                <w:b/>
                <w:sz w:val="24"/>
                <w:szCs w:val="24"/>
                <w:lang w:val="sv-SE"/>
              </w:rPr>
            </w:pPr>
            <w:r w:rsidRPr="00DA2858">
              <w:rPr>
                <w:b/>
                <w:sz w:val="24"/>
                <w:szCs w:val="24"/>
                <w:lang w:val="sv-SE"/>
              </w:rPr>
              <w:t>Điều 4. Các quy định chung khi tiến hành tìm kiếm thăm dò dầu khí</w:t>
            </w:r>
          </w:p>
          <w:p w14:paraId="56CA2340" w14:textId="77777777" w:rsidR="00F72BB2" w:rsidRPr="00DA2858" w:rsidRDefault="00F72BB2" w:rsidP="00CA6BC8">
            <w:pPr>
              <w:pStyle w:val="Heading3"/>
              <w:keepNext w:val="0"/>
              <w:keepLines w:val="0"/>
              <w:widowControl w:val="0"/>
              <w:shd w:val="clear" w:color="auto" w:fill="FFFFFF"/>
              <w:spacing w:before="60" w:after="60"/>
              <w:jc w:val="both"/>
              <w:textAlignment w:val="baseline"/>
              <w:rPr>
                <w:rFonts w:ascii="Times New Roman" w:hAnsi="Times New Roman" w:cs="Times New Roman"/>
                <w:color w:val="auto"/>
                <w:lang w:val="sv-SE"/>
              </w:rPr>
            </w:pPr>
            <w:r w:rsidRPr="00DA2858">
              <w:rPr>
                <w:rFonts w:ascii="Times New Roman" w:hAnsi="Times New Roman" w:cs="Times New Roman"/>
                <w:bCs/>
                <w:color w:val="auto"/>
                <w:lang w:val="sv-SE"/>
              </w:rPr>
              <w:t>1. Nội dung chính của hoạt động tìm kiếm thăm dò dầu khí bao gồm:</w:t>
            </w:r>
          </w:p>
          <w:p w14:paraId="23B734AE" w14:textId="77777777" w:rsidR="00F72BB2" w:rsidRPr="00DA2858" w:rsidRDefault="00F72BB2" w:rsidP="00CA6BC8">
            <w:pPr>
              <w:pStyle w:val="Heading3"/>
              <w:keepNext w:val="0"/>
              <w:keepLines w:val="0"/>
              <w:widowControl w:val="0"/>
              <w:shd w:val="clear" w:color="auto" w:fill="FFFFFF"/>
              <w:spacing w:before="60" w:after="60"/>
              <w:jc w:val="both"/>
              <w:textAlignment w:val="baseline"/>
              <w:rPr>
                <w:rFonts w:ascii="Times New Roman" w:hAnsi="Times New Roman" w:cs="Times New Roman"/>
                <w:color w:val="auto"/>
                <w:lang w:val="sv-SE"/>
              </w:rPr>
            </w:pPr>
            <w:r w:rsidRPr="00DA2858">
              <w:rPr>
                <w:rFonts w:ascii="Times New Roman" w:hAnsi="Times New Roman" w:cs="Times New Roman"/>
                <w:color w:val="auto"/>
                <w:lang w:val="sv-SE"/>
              </w:rPr>
              <w:t>a) Khoanh vùng, xác định và xếp hạng các các tập hợp triển vọng (plays), cấu tạo, bẫy, thân chứa có tiềm năng chứa</w:t>
            </w:r>
            <w:r w:rsidRPr="00DA2858" w:rsidDel="00DD057C">
              <w:rPr>
                <w:rFonts w:ascii="Times New Roman" w:hAnsi="Times New Roman" w:cs="Times New Roman"/>
                <w:color w:val="auto"/>
                <w:lang w:val="sv-SE"/>
              </w:rPr>
              <w:t xml:space="preserve"> </w:t>
            </w:r>
            <w:r w:rsidRPr="00DA2858">
              <w:rPr>
                <w:rFonts w:ascii="Times New Roman" w:hAnsi="Times New Roman" w:cs="Times New Roman"/>
                <w:color w:val="auto"/>
                <w:lang w:val="sv-SE"/>
              </w:rPr>
              <w:lastRenderedPageBreak/>
              <w:t xml:space="preserve">dầu khí; </w:t>
            </w:r>
          </w:p>
          <w:p w14:paraId="466CB64D" w14:textId="77777777" w:rsidR="00F72BB2" w:rsidRPr="00DA2858" w:rsidRDefault="00F72BB2" w:rsidP="00CA6BC8">
            <w:pPr>
              <w:pStyle w:val="Heading3"/>
              <w:keepNext w:val="0"/>
              <w:keepLines w:val="0"/>
              <w:widowControl w:val="0"/>
              <w:shd w:val="clear" w:color="auto" w:fill="FFFFFF"/>
              <w:spacing w:before="60" w:after="60"/>
              <w:jc w:val="both"/>
              <w:textAlignment w:val="baseline"/>
              <w:rPr>
                <w:rFonts w:ascii="Times New Roman" w:hAnsi="Times New Roman" w:cs="Times New Roman"/>
                <w:color w:val="auto"/>
                <w:lang w:val="sv-SE"/>
              </w:rPr>
            </w:pPr>
            <w:r w:rsidRPr="00DA2858">
              <w:rPr>
                <w:rFonts w:ascii="Times New Roman" w:hAnsi="Times New Roman" w:cs="Times New Roman"/>
                <w:color w:val="auto"/>
                <w:lang w:val="sv-SE"/>
              </w:rPr>
              <w:t>b) Xác định, đánh giá đặc điểm địa chất, hệ thống dầu khí, đặc tính thấm - chứa, tính chất chất lưu và khả năng thương mại của đối tượng, thân chứa, vỉa chứa dầu khí;</w:t>
            </w:r>
          </w:p>
          <w:p w14:paraId="539A7F90" w14:textId="77777777" w:rsidR="00F72BB2" w:rsidRPr="00DA2858" w:rsidRDefault="00F72BB2" w:rsidP="00CA6BC8">
            <w:pPr>
              <w:pStyle w:val="Heading3"/>
              <w:keepNext w:val="0"/>
              <w:keepLines w:val="0"/>
              <w:widowControl w:val="0"/>
              <w:shd w:val="clear" w:color="auto" w:fill="FFFFFF"/>
              <w:spacing w:before="60" w:after="60"/>
              <w:jc w:val="both"/>
              <w:textAlignment w:val="baseline"/>
              <w:rPr>
                <w:rFonts w:ascii="Times New Roman" w:hAnsi="Times New Roman" w:cs="Times New Roman"/>
                <w:color w:val="auto"/>
                <w:lang w:val="sv-SE"/>
              </w:rPr>
            </w:pPr>
            <w:r w:rsidRPr="00DA2858">
              <w:rPr>
                <w:rFonts w:ascii="Times New Roman" w:hAnsi="Times New Roman" w:cs="Times New Roman"/>
                <w:color w:val="auto"/>
                <w:lang w:val="sv-SE"/>
              </w:rPr>
              <w:t>c) Đánh giá tiềm năng và rủi ro của các đối tượng chứa dầu khí đã phát hiện, chưa phát hiện và xây dựng phương án tìm kiếm thăm dò;</w:t>
            </w:r>
          </w:p>
          <w:p w14:paraId="691C9E1D" w14:textId="77777777" w:rsidR="00F72BB2" w:rsidRPr="00DA2858" w:rsidRDefault="00F72BB2" w:rsidP="00CA6BC8">
            <w:pPr>
              <w:pStyle w:val="Heading3"/>
              <w:keepNext w:val="0"/>
              <w:keepLines w:val="0"/>
              <w:widowControl w:val="0"/>
              <w:shd w:val="clear" w:color="auto" w:fill="FFFFFF"/>
              <w:spacing w:before="60" w:after="60"/>
              <w:jc w:val="both"/>
              <w:textAlignment w:val="baseline"/>
              <w:rPr>
                <w:rFonts w:ascii="Times New Roman" w:hAnsi="Times New Roman" w:cs="Times New Roman"/>
                <w:color w:val="auto"/>
                <w:lang w:val="sv-SE"/>
              </w:rPr>
            </w:pPr>
            <w:r w:rsidRPr="00DA2858">
              <w:rPr>
                <w:rFonts w:ascii="Times New Roman" w:hAnsi="Times New Roman" w:cs="Times New Roman"/>
                <w:color w:val="auto"/>
                <w:lang w:val="sv-SE"/>
              </w:rPr>
              <w:t>d) Đánh giá tài nguyên, trữ lượng dầu khí và xác định quy mô của các cấu tạo, triển vọng, phát hiện, mỏ và các yếu tố rủi ro để xây dựng các kế hoạch thăm dò thẩm lượng dầu khí, lập báo cáo tài nguyên, trữ lượng dầu khí.</w:t>
            </w:r>
          </w:p>
          <w:p w14:paraId="09EAA078" w14:textId="77777777" w:rsidR="00F72BB2" w:rsidRPr="00DA2858" w:rsidRDefault="00F72BB2" w:rsidP="00CA6BC8">
            <w:pPr>
              <w:pStyle w:val="Heading3"/>
              <w:keepNext w:val="0"/>
              <w:keepLines w:val="0"/>
              <w:widowControl w:val="0"/>
              <w:shd w:val="clear" w:color="auto" w:fill="FFFFFF"/>
              <w:spacing w:before="60" w:after="60"/>
              <w:jc w:val="both"/>
              <w:textAlignment w:val="baseline"/>
              <w:rPr>
                <w:rFonts w:ascii="Times New Roman" w:hAnsi="Times New Roman" w:cs="Times New Roman"/>
                <w:bCs/>
                <w:color w:val="auto"/>
                <w:lang w:val="sv-SE"/>
              </w:rPr>
            </w:pPr>
            <w:r w:rsidRPr="00DA2858">
              <w:rPr>
                <w:rFonts w:ascii="Times New Roman" w:hAnsi="Times New Roman" w:cs="Times New Roman"/>
                <w:bCs/>
                <w:color w:val="auto"/>
                <w:lang w:val="sv-SE"/>
              </w:rPr>
              <w:t>2. Các bước chính khi tiến hành tìm kiếm thăm dò dầu khí bao gồm:</w:t>
            </w:r>
          </w:p>
          <w:p w14:paraId="091ADE95" w14:textId="77777777" w:rsidR="00F72BB2" w:rsidRPr="00DA2858" w:rsidRDefault="00F72BB2" w:rsidP="00CA6BC8">
            <w:pPr>
              <w:pStyle w:val="Heading3"/>
              <w:keepNext w:val="0"/>
              <w:keepLines w:val="0"/>
              <w:widowControl w:val="0"/>
              <w:shd w:val="clear" w:color="auto" w:fill="FFFFFF"/>
              <w:spacing w:before="60" w:after="60"/>
              <w:jc w:val="both"/>
              <w:textAlignment w:val="baseline"/>
              <w:rPr>
                <w:rFonts w:ascii="Times New Roman" w:hAnsi="Times New Roman" w:cs="Times New Roman"/>
                <w:color w:val="auto"/>
                <w:lang w:val="sv-SE"/>
              </w:rPr>
            </w:pPr>
            <w:r w:rsidRPr="00DA2858">
              <w:rPr>
                <w:rFonts w:ascii="Times New Roman" w:hAnsi="Times New Roman" w:cs="Times New Roman"/>
                <w:color w:val="auto"/>
                <w:lang w:val="sv-SE"/>
              </w:rPr>
              <w:t xml:space="preserve">a) Thu thập, phân tích, đánh giá tài liệu địa chất, địa vật lý và các thông tin liên quan đến địa chất và tiềm năng dầu khí; </w:t>
            </w:r>
          </w:p>
          <w:p w14:paraId="66D9BC70" w14:textId="77777777" w:rsidR="00F72BB2" w:rsidRPr="00DA2858" w:rsidRDefault="00F72BB2" w:rsidP="00CA6BC8">
            <w:pPr>
              <w:pStyle w:val="Heading3"/>
              <w:keepNext w:val="0"/>
              <w:keepLines w:val="0"/>
              <w:widowControl w:val="0"/>
              <w:shd w:val="clear" w:color="auto" w:fill="FFFFFF"/>
              <w:spacing w:before="60" w:after="60"/>
              <w:jc w:val="both"/>
              <w:textAlignment w:val="baseline"/>
              <w:rPr>
                <w:rFonts w:ascii="Times New Roman" w:hAnsi="Times New Roman" w:cs="Times New Roman"/>
                <w:color w:val="auto"/>
                <w:lang w:val="sv-SE"/>
              </w:rPr>
            </w:pPr>
            <w:r w:rsidRPr="00DA2858">
              <w:rPr>
                <w:rFonts w:ascii="Times New Roman" w:hAnsi="Times New Roman" w:cs="Times New Roman"/>
                <w:color w:val="auto"/>
                <w:lang w:val="sv-SE"/>
              </w:rPr>
              <w:t>b) Thực hiện tổ hợp các công việc khảo sát, thu nổ, xử lý, minh giải tài liệu địa vật lý, bao gồm: địa chấn; trọng lực; từ; ảnh viễn thám; đánh giá tài nguyên; trữ lượng dầu khí; xác định vị trí và thiết kế giếng thăm dò, thẩm lượng;</w:t>
            </w:r>
          </w:p>
          <w:p w14:paraId="4A1F0B60" w14:textId="77777777" w:rsidR="00F72BB2" w:rsidRPr="00DA2858" w:rsidRDefault="00F72BB2" w:rsidP="00CA6BC8">
            <w:pPr>
              <w:pStyle w:val="Heading3"/>
              <w:keepNext w:val="0"/>
              <w:keepLines w:val="0"/>
              <w:widowControl w:val="0"/>
              <w:shd w:val="clear" w:color="auto" w:fill="FFFFFF"/>
              <w:spacing w:before="60" w:after="60"/>
              <w:jc w:val="both"/>
              <w:textAlignment w:val="baseline"/>
              <w:rPr>
                <w:rFonts w:ascii="Times New Roman" w:hAnsi="Times New Roman" w:cs="Times New Roman"/>
                <w:color w:val="auto"/>
                <w:lang w:val="sv-SE"/>
              </w:rPr>
            </w:pPr>
            <w:r w:rsidRPr="00DA2858">
              <w:rPr>
                <w:rFonts w:ascii="Times New Roman" w:hAnsi="Times New Roman" w:cs="Times New Roman"/>
                <w:color w:val="auto"/>
                <w:lang w:val="sv-SE"/>
              </w:rPr>
              <w:lastRenderedPageBreak/>
              <w:t xml:space="preserve">c) Đánh giá trước khi khoan, bao gồm: đánh giá tiềm năng, phương án địa chất giếng khoan, chương trình khoan; </w:t>
            </w:r>
          </w:p>
          <w:p w14:paraId="240430ED" w14:textId="77777777" w:rsidR="00F72BB2" w:rsidRPr="00DA2858" w:rsidRDefault="00F72BB2" w:rsidP="00CA6BC8">
            <w:pPr>
              <w:pStyle w:val="Heading3"/>
              <w:keepNext w:val="0"/>
              <w:keepLines w:val="0"/>
              <w:widowControl w:val="0"/>
              <w:shd w:val="clear" w:color="auto" w:fill="FFFFFF"/>
              <w:spacing w:before="60" w:after="60"/>
              <w:jc w:val="both"/>
              <w:textAlignment w:val="baseline"/>
              <w:rPr>
                <w:rFonts w:ascii="Times New Roman" w:hAnsi="Times New Roman" w:cs="Times New Roman"/>
                <w:color w:val="auto"/>
                <w:lang w:val="sv-SE"/>
              </w:rPr>
            </w:pPr>
            <w:r w:rsidRPr="00DA2858">
              <w:rPr>
                <w:rFonts w:ascii="Times New Roman" w:hAnsi="Times New Roman" w:cs="Times New Roman"/>
                <w:color w:val="auto"/>
                <w:lang w:val="sv-SE"/>
              </w:rPr>
              <w:t>d) Thi công khoan giếng tìm kiếm thăm dò, thẩm lượng;</w:t>
            </w:r>
          </w:p>
          <w:p w14:paraId="5BA58020" w14:textId="7E0FD4C3" w:rsidR="00F72BB2" w:rsidRPr="00DA2858" w:rsidRDefault="00F72BB2" w:rsidP="00CA6BC8">
            <w:pPr>
              <w:pStyle w:val="Heading3"/>
              <w:keepNext w:val="0"/>
              <w:keepLines w:val="0"/>
              <w:widowControl w:val="0"/>
              <w:shd w:val="clear" w:color="auto" w:fill="FFFFFF"/>
              <w:spacing w:before="60" w:after="60"/>
              <w:jc w:val="both"/>
              <w:textAlignment w:val="baseline"/>
              <w:rPr>
                <w:rFonts w:ascii="Times New Roman" w:hAnsi="Times New Roman" w:cs="Times New Roman"/>
                <w:color w:val="auto"/>
                <w:lang w:val="sv-SE"/>
              </w:rPr>
            </w:pPr>
            <w:r w:rsidRPr="00DA2858">
              <w:rPr>
                <w:rFonts w:ascii="Times New Roman" w:hAnsi="Times New Roman" w:cs="Times New Roman"/>
                <w:color w:val="auto"/>
                <w:lang w:val="sv-SE"/>
              </w:rPr>
              <w:t>đ) Đánh giá sau khi khoan, bao gồm: báo cáo nghiên cứu sau khoan, báo cáo kết thúc địa chất giếng khoan, báo cáo tổng kết hoạt động thi công giếng khoan.</w:t>
            </w:r>
          </w:p>
        </w:tc>
        <w:tc>
          <w:tcPr>
            <w:tcW w:w="3856" w:type="dxa"/>
          </w:tcPr>
          <w:p w14:paraId="17D2ACCE" w14:textId="77777777" w:rsidR="00146BB6" w:rsidRPr="00DA2858" w:rsidRDefault="00146BB6" w:rsidP="00CA6BC8">
            <w:pPr>
              <w:widowControl w:val="0"/>
              <w:tabs>
                <w:tab w:val="left" w:pos="709"/>
              </w:tabs>
              <w:spacing w:before="60" w:after="60"/>
              <w:jc w:val="both"/>
              <w:rPr>
                <w:i/>
                <w:spacing w:val="-4"/>
                <w:sz w:val="24"/>
                <w:szCs w:val="24"/>
                <w:lang w:val="it-IT"/>
              </w:rPr>
            </w:pPr>
            <w:r w:rsidRPr="00DA2858">
              <w:rPr>
                <w:i/>
                <w:spacing w:val="-4"/>
                <w:sz w:val="24"/>
                <w:szCs w:val="24"/>
                <w:lang w:val="it-IT"/>
              </w:rPr>
              <w:lastRenderedPageBreak/>
              <w:t>1. Bộ Khoa học và Công nghệ (Văn bản số 1585/BKHCN-CN ngày 14/5/2025)</w:t>
            </w:r>
          </w:p>
          <w:p w14:paraId="69824447" w14:textId="1FC89678" w:rsidR="00146BB6" w:rsidRPr="00DA2858" w:rsidRDefault="00146BB6" w:rsidP="00CA6BC8">
            <w:pPr>
              <w:widowControl w:val="0"/>
              <w:tabs>
                <w:tab w:val="left" w:pos="709"/>
              </w:tabs>
              <w:spacing w:before="60" w:after="60"/>
              <w:jc w:val="both"/>
              <w:rPr>
                <w:rFonts w:eastAsia="Arial"/>
                <w:i/>
                <w:sz w:val="24"/>
                <w:szCs w:val="24"/>
                <w:lang w:val="sv-SE"/>
              </w:rPr>
            </w:pPr>
            <w:r w:rsidRPr="00DA2858">
              <w:rPr>
                <w:rFonts w:eastAsia="Arial"/>
                <w:sz w:val="24"/>
                <w:szCs w:val="24"/>
                <w:lang w:val="sv-SE"/>
              </w:rPr>
              <w:t xml:space="preserve">Tại khoản 2 Điều 4 dự thảo Thông tư, đề nghị bổ sung ý: </w:t>
            </w:r>
            <w:r w:rsidRPr="00DA2858">
              <w:rPr>
                <w:rFonts w:eastAsia="Arial"/>
                <w:i/>
                <w:sz w:val="24"/>
                <w:szCs w:val="24"/>
                <w:lang w:val="sv-SE"/>
              </w:rPr>
              <w:t xml:space="preserve">“Khuyến khích tổ chức, cá nhân nghiên cứu và ứng dụng công nghệ tiên tiến như AI, IoT, học máy, tự động hóa, giám sát và điều khiển từ xa. Việc áp dụng công nghệ </w:t>
            </w:r>
            <w:r w:rsidRPr="00DA2858">
              <w:rPr>
                <w:rFonts w:eastAsia="Arial"/>
                <w:i/>
                <w:sz w:val="24"/>
                <w:szCs w:val="24"/>
                <w:lang w:val="sv-SE"/>
              </w:rPr>
              <w:lastRenderedPageBreak/>
              <w:t>mới phải đảm bảo không vi phạm yêu cầu an toàn, bảo vệ môi trường và hiệu quả kinh tế. Tổ chức, cá nhân có trách nhiệm lập hồ sơ đề xuất công nghệ mới gửi Bộ Công Thương để xem xét, thẩm định và phê duyệt trước khi triển khai, theo Quyết định 215/QĐ-TTg ngày 01/3/2024”.</w:t>
            </w:r>
          </w:p>
          <w:p w14:paraId="25001403" w14:textId="568EC8D1" w:rsidR="005E016C" w:rsidRPr="00DA2858" w:rsidRDefault="005E016C" w:rsidP="00CA6BC8">
            <w:pPr>
              <w:widowControl w:val="0"/>
              <w:tabs>
                <w:tab w:val="left" w:pos="709"/>
              </w:tabs>
              <w:spacing w:before="60" w:after="60"/>
              <w:jc w:val="both"/>
              <w:rPr>
                <w:i/>
                <w:sz w:val="24"/>
                <w:szCs w:val="24"/>
                <w:lang w:val="it-IT"/>
              </w:rPr>
            </w:pPr>
            <w:r w:rsidRPr="00DA2858">
              <w:rPr>
                <w:i/>
                <w:sz w:val="24"/>
                <w:szCs w:val="24"/>
                <w:lang w:val="it-IT"/>
              </w:rPr>
              <w:t>2. Hội Dầu khí Việt Nam (Văn bản số 97/HDKVN-TVPB)</w:t>
            </w:r>
          </w:p>
          <w:p w14:paraId="6D412EDE" w14:textId="1B88230A" w:rsidR="005E016C" w:rsidRPr="00DA2858" w:rsidRDefault="005E016C" w:rsidP="00CA6BC8">
            <w:pPr>
              <w:widowControl w:val="0"/>
              <w:tabs>
                <w:tab w:val="left" w:pos="709"/>
              </w:tabs>
              <w:spacing w:before="60" w:after="60"/>
              <w:jc w:val="both"/>
              <w:rPr>
                <w:rFonts w:eastAsia="Arial"/>
                <w:i/>
                <w:sz w:val="24"/>
                <w:szCs w:val="24"/>
                <w:lang w:val="sv-SE"/>
              </w:rPr>
            </w:pPr>
            <w:r w:rsidRPr="00DA2858">
              <w:rPr>
                <w:rFonts w:eastAsia="Arial"/>
                <w:sz w:val="24"/>
                <w:szCs w:val="24"/>
                <w:lang w:val="it-IT"/>
              </w:rPr>
              <w:t>Đề nghị bổ sung từ “tìm kiếm” trước từ “thăm dò” tại điểm b khoản 2 Điều 4 dự thảo Thông tư.</w:t>
            </w:r>
          </w:p>
          <w:p w14:paraId="3E8FAE8F" w14:textId="77777777" w:rsidR="00AE1890" w:rsidRDefault="00AE1890" w:rsidP="00CA6BC8">
            <w:pPr>
              <w:widowControl w:val="0"/>
              <w:spacing w:before="60" w:after="60"/>
              <w:jc w:val="both"/>
              <w:rPr>
                <w:i/>
                <w:spacing w:val="-3"/>
                <w:sz w:val="24"/>
                <w:szCs w:val="24"/>
                <w:lang w:val="sv-SE"/>
              </w:rPr>
            </w:pPr>
          </w:p>
          <w:p w14:paraId="21503395" w14:textId="1B058A19" w:rsidR="00AC0D77" w:rsidRPr="00DA2858" w:rsidRDefault="005E016C" w:rsidP="00CA6BC8">
            <w:pPr>
              <w:widowControl w:val="0"/>
              <w:spacing w:before="60" w:after="60"/>
              <w:jc w:val="both"/>
              <w:rPr>
                <w:i/>
                <w:spacing w:val="-3"/>
                <w:sz w:val="24"/>
                <w:szCs w:val="24"/>
                <w:lang w:val="sv-SE"/>
              </w:rPr>
            </w:pPr>
            <w:r w:rsidRPr="00DA2858">
              <w:rPr>
                <w:i/>
                <w:spacing w:val="-3"/>
                <w:sz w:val="24"/>
                <w:szCs w:val="24"/>
                <w:lang w:val="sv-SE"/>
              </w:rPr>
              <w:t>3</w:t>
            </w:r>
            <w:r w:rsidR="00AC0D77" w:rsidRPr="00DA2858">
              <w:rPr>
                <w:i/>
                <w:spacing w:val="-3"/>
                <w:sz w:val="24"/>
                <w:szCs w:val="24"/>
                <w:lang w:val="sv-SE"/>
              </w:rPr>
              <w:t>. Vụ Pháp chế - Bộ Công Thương (Văn bản số 1087/PC-NL ngày 29/4/2025)</w:t>
            </w:r>
          </w:p>
          <w:p w14:paraId="11FAE87C" w14:textId="3CE95023" w:rsidR="0086218D" w:rsidRPr="00DA2858" w:rsidRDefault="0086218D" w:rsidP="00CA6BC8">
            <w:pPr>
              <w:widowControl w:val="0"/>
              <w:tabs>
                <w:tab w:val="left" w:pos="709"/>
              </w:tabs>
              <w:spacing w:before="60" w:after="60"/>
              <w:jc w:val="both"/>
              <w:rPr>
                <w:rFonts w:eastAsia="Arial"/>
                <w:sz w:val="24"/>
                <w:szCs w:val="24"/>
                <w:lang w:val="sv-SE"/>
              </w:rPr>
            </w:pPr>
            <w:r w:rsidRPr="00DA2858">
              <w:rPr>
                <w:rFonts w:eastAsia="Arial"/>
                <w:sz w:val="24"/>
                <w:szCs w:val="24"/>
                <w:lang w:val="sv-SE"/>
              </w:rPr>
              <w:t xml:space="preserve">- </w:t>
            </w:r>
            <w:r w:rsidR="00D773CE" w:rsidRPr="00DA2858">
              <w:rPr>
                <w:rFonts w:eastAsia="Arial"/>
                <w:sz w:val="24"/>
                <w:szCs w:val="24"/>
                <w:lang w:val="sv-SE"/>
              </w:rPr>
              <w:t xml:space="preserve">Tại </w:t>
            </w:r>
            <w:r w:rsidR="0070082B" w:rsidRPr="00DA2858">
              <w:rPr>
                <w:rFonts w:eastAsia="Arial"/>
                <w:sz w:val="24"/>
                <w:szCs w:val="24"/>
                <w:lang w:val="sv-SE"/>
              </w:rPr>
              <w:t xml:space="preserve">các </w:t>
            </w:r>
            <w:r w:rsidR="00D773CE" w:rsidRPr="00DA2858">
              <w:rPr>
                <w:rFonts w:eastAsia="Arial"/>
                <w:sz w:val="24"/>
                <w:szCs w:val="24"/>
                <w:lang w:val="sv-SE"/>
              </w:rPr>
              <w:t>Điều 4, 5, 6 dự thảo</w:t>
            </w:r>
            <w:r w:rsidR="0070082B" w:rsidRPr="00DA2858">
              <w:rPr>
                <w:rFonts w:eastAsia="Arial"/>
                <w:sz w:val="24"/>
                <w:szCs w:val="24"/>
                <w:lang w:val="sv-SE"/>
              </w:rPr>
              <w:t xml:space="preserve"> Thông tư</w:t>
            </w:r>
            <w:r w:rsidR="00D773CE" w:rsidRPr="00DA2858">
              <w:rPr>
                <w:rFonts w:eastAsia="Arial"/>
                <w:sz w:val="24"/>
                <w:szCs w:val="24"/>
                <w:lang w:val="sv-SE"/>
              </w:rPr>
              <w:t xml:space="preserve">, đề nghị </w:t>
            </w:r>
            <w:r w:rsidR="0070082B" w:rsidRPr="00DA2858">
              <w:rPr>
                <w:rFonts w:eastAsia="Arial"/>
                <w:sz w:val="24"/>
                <w:szCs w:val="24"/>
                <w:lang w:val="sv-SE"/>
              </w:rPr>
              <w:t>n</w:t>
            </w:r>
            <w:r w:rsidR="00D773CE" w:rsidRPr="00DA2858">
              <w:rPr>
                <w:rFonts w:eastAsia="Arial"/>
                <w:sz w:val="24"/>
                <w:szCs w:val="24"/>
                <w:lang w:val="sv-SE"/>
              </w:rPr>
              <w:t xml:space="preserve">ghiên cứu, rà soát lại các tiêu đề về “quy định chung” để đảm bảo phù hợp, đồng bộ với nội dung tại các điều. </w:t>
            </w:r>
          </w:p>
          <w:p w14:paraId="7EA7DF48" w14:textId="2847FB16" w:rsidR="00D773CE" w:rsidRPr="00DA2858" w:rsidRDefault="0086218D" w:rsidP="00CA6BC8">
            <w:pPr>
              <w:widowControl w:val="0"/>
              <w:tabs>
                <w:tab w:val="left" w:pos="709"/>
              </w:tabs>
              <w:spacing w:before="60" w:after="60"/>
              <w:jc w:val="both"/>
              <w:rPr>
                <w:rFonts w:eastAsia="Arial"/>
                <w:sz w:val="24"/>
                <w:szCs w:val="24"/>
                <w:lang w:val="sv-SE"/>
              </w:rPr>
            </w:pPr>
            <w:r w:rsidRPr="00DA2858">
              <w:rPr>
                <w:rFonts w:eastAsia="Arial"/>
                <w:sz w:val="24"/>
                <w:szCs w:val="24"/>
                <w:lang w:val="sv-SE"/>
              </w:rPr>
              <w:t xml:space="preserve">- </w:t>
            </w:r>
            <w:r w:rsidR="00D773CE" w:rsidRPr="00DA2858">
              <w:rPr>
                <w:rFonts w:eastAsia="Arial"/>
                <w:sz w:val="24"/>
                <w:szCs w:val="24"/>
                <w:lang w:val="sv-SE"/>
              </w:rPr>
              <w:t>Đồng thời, tại Điều 4 dự thảo</w:t>
            </w:r>
            <w:r w:rsidR="0070082B" w:rsidRPr="00DA2858">
              <w:rPr>
                <w:rFonts w:eastAsia="Arial"/>
                <w:sz w:val="24"/>
                <w:szCs w:val="24"/>
                <w:lang w:val="sv-SE"/>
              </w:rPr>
              <w:t xml:space="preserve"> Thông tư</w:t>
            </w:r>
            <w:r w:rsidR="00D773CE" w:rsidRPr="00DA2858">
              <w:rPr>
                <w:rFonts w:eastAsia="Arial"/>
                <w:sz w:val="24"/>
                <w:szCs w:val="24"/>
                <w:lang w:val="sv-SE"/>
              </w:rPr>
              <w:t>, đề nghị nghiên cứu rà soát lại mục 1.1.33 Nghị đị</w:t>
            </w:r>
            <w:r w:rsidR="0070082B" w:rsidRPr="00DA2858">
              <w:rPr>
                <w:rFonts w:eastAsia="Arial"/>
                <w:sz w:val="24"/>
                <w:szCs w:val="24"/>
                <w:lang w:val="sv-SE"/>
              </w:rPr>
              <w:t>nh số 45/2023/NĐ-CP</w:t>
            </w:r>
            <w:r w:rsidR="00D773CE" w:rsidRPr="00DA2858">
              <w:rPr>
                <w:rFonts w:eastAsia="Arial"/>
                <w:sz w:val="24"/>
                <w:szCs w:val="24"/>
                <w:lang w:val="sv-SE"/>
              </w:rPr>
              <w:t xml:space="preserve"> để đảm bảo đồng nhất, phù hợp.</w:t>
            </w:r>
          </w:p>
          <w:p w14:paraId="6C7832F6" w14:textId="074FE986" w:rsidR="00D2580A" w:rsidRPr="00DA2858" w:rsidRDefault="005E016C" w:rsidP="00CA6BC8">
            <w:pPr>
              <w:widowControl w:val="0"/>
              <w:tabs>
                <w:tab w:val="left" w:pos="709"/>
              </w:tabs>
              <w:spacing w:before="60" w:after="60"/>
              <w:jc w:val="both"/>
              <w:rPr>
                <w:rFonts w:eastAsia="Arial"/>
                <w:i/>
                <w:sz w:val="24"/>
                <w:szCs w:val="24"/>
                <w:lang w:val="sv-SE"/>
              </w:rPr>
            </w:pPr>
            <w:r w:rsidRPr="00DA2858">
              <w:rPr>
                <w:rFonts w:eastAsia="Arial"/>
                <w:i/>
                <w:sz w:val="24"/>
                <w:szCs w:val="24"/>
                <w:lang w:val="sv-SE"/>
              </w:rPr>
              <w:t>4</w:t>
            </w:r>
            <w:r w:rsidR="00D2580A" w:rsidRPr="00DA2858">
              <w:rPr>
                <w:rFonts w:eastAsia="Arial"/>
                <w:i/>
                <w:sz w:val="24"/>
                <w:szCs w:val="24"/>
                <w:lang w:val="sv-SE"/>
              </w:rPr>
              <w:t>. Ý kiến của Ban Tìm kiếm thăm dò</w:t>
            </w:r>
            <w:r w:rsidR="006A0343" w:rsidRPr="00DA2858">
              <w:rPr>
                <w:rFonts w:eastAsia="Arial"/>
                <w:i/>
                <w:sz w:val="24"/>
                <w:szCs w:val="24"/>
                <w:lang w:val="sv-SE"/>
              </w:rPr>
              <w:t xml:space="preserve"> </w:t>
            </w:r>
            <w:r w:rsidR="00B9707E" w:rsidRPr="00DA2858">
              <w:rPr>
                <w:rFonts w:eastAsia="Arial"/>
                <w:i/>
                <w:sz w:val="24"/>
                <w:szCs w:val="24"/>
                <w:lang w:val="sv-SE"/>
              </w:rPr>
              <w:t>(nay là Ban Thăm dò Khai thác dầu khí) -</w:t>
            </w:r>
            <w:r w:rsidR="00D2580A" w:rsidRPr="00DA2858">
              <w:rPr>
                <w:rFonts w:eastAsia="Arial"/>
                <w:i/>
                <w:sz w:val="24"/>
                <w:szCs w:val="24"/>
                <w:lang w:val="sv-SE"/>
              </w:rPr>
              <w:t xml:space="preserve"> PVN</w:t>
            </w:r>
            <w:r w:rsidR="006A0343" w:rsidRPr="00DA2858">
              <w:rPr>
                <w:rFonts w:eastAsia="Arial"/>
                <w:i/>
                <w:sz w:val="24"/>
                <w:szCs w:val="24"/>
                <w:lang w:val="sv-SE"/>
              </w:rPr>
              <w:t xml:space="preserve"> (23/5/2025)</w:t>
            </w:r>
          </w:p>
          <w:p w14:paraId="728EECAC" w14:textId="00B822B1" w:rsidR="00F72BB2" w:rsidRPr="00DA2858" w:rsidRDefault="00D2580A" w:rsidP="00CA6BC8">
            <w:pPr>
              <w:widowControl w:val="0"/>
              <w:spacing w:before="60" w:after="60"/>
              <w:jc w:val="both"/>
              <w:rPr>
                <w:rFonts w:eastAsia="Calibri"/>
                <w:sz w:val="24"/>
                <w:szCs w:val="24"/>
                <w:lang w:val="sv-SE"/>
              </w:rPr>
            </w:pPr>
            <w:r w:rsidRPr="00DA2858">
              <w:rPr>
                <w:rFonts w:eastAsia="Calibri"/>
                <w:sz w:val="24"/>
                <w:szCs w:val="24"/>
                <w:lang w:val="sv-SE"/>
              </w:rPr>
              <w:t>- Đề nghị cân nhắc sửa một số câu từ</w:t>
            </w:r>
            <w:r w:rsidR="00DF0ECD" w:rsidRPr="00DA2858">
              <w:rPr>
                <w:rFonts w:eastAsia="Calibri"/>
                <w:sz w:val="24"/>
                <w:szCs w:val="24"/>
                <w:lang w:val="sv-SE"/>
              </w:rPr>
              <w:t xml:space="preserve"> </w:t>
            </w:r>
            <w:r w:rsidR="00DF0ECD" w:rsidRPr="00DA2858">
              <w:rPr>
                <w:rFonts w:eastAsia="Calibri"/>
                <w:sz w:val="24"/>
                <w:szCs w:val="24"/>
                <w:lang w:val="sv-SE"/>
              </w:rPr>
              <w:lastRenderedPageBreak/>
              <w:t>(góp ý cụ thể kèm theo)</w:t>
            </w:r>
            <w:r w:rsidRPr="00DA2858">
              <w:rPr>
                <w:rFonts w:eastAsia="Calibri"/>
                <w:sz w:val="24"/>
                <w:szCs w:val="24"/>
                <w:lang w:val="sv-SE"/>
              </w:rPr>
              <w:t>;</w:t>
            </w:r>
          </w:p>
          <w:p w14:paraId="77312B15" w14:textId="2DD43DED" w:rsidR="00D2580A" w:rsidRPr="00DA2858" w:rsidRDefault="00D2580A" w:rsidP="00CA6BC8">
            <w:pPr>
              <w:widowControl w:val="0"/>
              <w:spacing w:before="60" w:after="60"/>
              <w:jc w:val="both"/>
              <w:rPr>
                <w:rFonts w:eastAsia="Arial"/>
                <w:b/>
                <w:sz w:val="24"/>
                <w:szCs w:val="24"/>
                <w:lang w:val="sv-SE"/>
              </w:rPr>
            </w:pPr>
            <w:r w:rsidRPr="00DA2858">
              <w:rPr>
                <w:rFonts w:eastAsia="Calibri"/>
                <w:sz w:val="24"/>
                <w:szCs w:val="24"/>
                <w:lang w:val="sv-SE"/>
              </w:rPr>
              <w:t>- Bổ sung khoản 3 Điều này về công tác báo cáo.</w:t>
            </w:r>
          </w:p>
        </w:tc>
        <w:tc>
          <w:tcPr>
            <w:tcW w:w="3856" w:type="dxa"/>
          </w:tcPr>
          <w:p w14:paraId="52287EC4" w14:textId="77777777" w:rsidR="00EF5B97" w:rsidRPr="00DA2858" w:rsidRDefault="00EF5B97" w:rsidP="00CA6BC8">
            <w:pPr>
              <w:widowControl w:val="0"/>
              <w:tabs>
                <w:tab w:val="left" w:pos="709"/>
              </w:tabs>
              <w:spacing w:before="60" w:after="60"/>
              <w:jc w:val="both"/>
              <w:rPr>
                <w:i/>
                <w:sz w:val="24"/>
                <w:szCs w:val="24"/>
                <w:lang w:val="it-IT"/>
              </w:rPr>
            </w:pPr>
            <w:r w:rsidRPr="00DA2858">
              <w:rPr>
                <w:i/>
                <w:sz w:val="24"/>
                <w:szCs w:val="24"/>
                <w:lang w:val="it-IT"/>
              </w:rPr>
              <w:lastRenderedPageBreak/>
              <w:t>1. Về ý kiến của Bộ Khoa học và Công nghệ</w:t>
            </w:r>
          </w:p>
          <w:p w14:paraId="40D09829" w14:textId="0B331F01" w:rsidR="00EF5B97" w:rsidRPr="00DA2858" w:rsidRDefault="00EF5B97" w:rsidP="00CA6BC8">
            <w:pPr>
              <w:widowControl w:val="0"/>
              <w:spacing w:before="60" w:after="60"/>
              <w:jc w:val="both"/>
              <w:rPr>
                <w:rFonts w:eastAsia="Arial"/>
                <w:lang w:val="pt-BR"/>
              </w:rPr>
            </w:pPr>
            <w:r w:rsidRPr="00DA2858">
              <w:rPr>
                <w:rFonts w:eastAsia="Arial"/>
                <w:sz w:val="24"/>
                <w:szCs w:val="24"/>
                <w:lang w:val="sv-SE"/>
              </w:rPr>
              <w:t xml:space="preserve">Khoản 4 Điều 6 Luật Dầu khí năm 2022 quy định: </w:t>
            </w:r>
            <w:r w:rsidRPr="00DA2858">
              <w:rPr>
                <w:rFonts w:eastAsia="Arial"/>
                <w:i/>
                <w:sz w:val="24"/>
                <w:szCs w:val="24"/>
                <w:lang w:val="sv-SE"/>
              </w:rPr>
              <w:t xml:space="preserve">“Tổ chức, cá nhân tiến hành điều tra cơ bản về dầu khí và hoạt động dầu khí </w:t>
            </w:r>
            <w:r w:rsidRPr="00DA2858">
              <w:rPr>
                <w:rFonts w:eastAsia="Arial"/>
                <w:i/>
                <w:sz w:val="24"/>
                <w:szCs w:val="24"/>
                <w:u w:val="single"/>
                <w:lang w:val="sv-SE"/>
              </w:rPr>
              <w:t>phải sử dụng kỹ thuật, công nghệ hiện đại</w:t>
            </w:r>
            <w:r w:rsidRPr="00DA2858">
              <w:rPr>
                <w:rFonts w:eastAsia="Arial"/>
                <w:i/>
                <w:sz w:val="24"/>
                <w:szCs w:val="24"/>
                <w:lang w:val="sv-SE"/>
              </w:rPr>
              <w:t xml:space="preserve">, tuân thủ quy chuẩn kỹ thuật quốc gia, áp dụng </w:t>
            </w:r>
            <w:r w:rsidRPr="00DA2858">
              <w:rPr>
                <w:rFonts w:eastAsia="Arial"/>
                <w:i/>
                <w:sz w:val="24"/>
                <w:szCs w:val="24"/>
                <w:lang w:val="sv-SE"/>
              </w:rPr>
              <w:lastRenderedPageBreak/>
              <w:t>các tiêu chuẩn phù hợp với quy định của pháp luật Việt Nam và thông lệ công nghiệp dầu khí quốc tế”.</w:t>
            </w:r>
            <w:r w:rsidR="00A651DD" w:rsidRPr="00DA2858">
              <w:rPr>
                <w:rFonts w:eastAsia="Arial"/>
                <w:i/>
                <w:sz w:val="24"/>
                <w:szCs w:val="24"/>
                <w:lang w:val="sv-SE"/>
              </w:rPr>
              <w:t xml:space="preserve"> </w:t>
            </w:r>
            <w:r w:rsidR="00A651DD" w:rsidRPr="00DA2858">
              <w:rPr>
                <w:rFonts w:eastAsia="Arial"/>
                <w:sz w:val="24"/>
                <w:szCs w:val="24"/>
                <w:lang w:val="sv-SE"/>
              </w:rPr>
              <w:t>Do đó, theo Bộ Công Thương không cần thiết bổ sung nội dung như ý kiến của bộ Khoa học và Công nghệ.</w:t>
            </w:r>
          </w:p>
          <w:p w14:paraId="52FF61A8" w14:textId="77777777" w:rsidR="00EF5B97" w:rsidRPr="00DA2858" w:rsidRDefault="00EF5B97" w:rsidP="00CA6BC8">
            <w:pPr>
              <w:widowControl w:val="0"/>
              <w:tabs>
                <w:tab w:val="left" w:pos="709"/>
              </w:tabs>
              <w:spacing w:before="60" w:after="60"/>
              <w:jc w:val="both"/>
              <w:rPr>
                <w:rFonts w:eastAsia="Arial"/>
                <w:sz w:val="24"/>
                <w:szCs w:val="24"/>
                <w:lang w:val="pt-BR"/>
              </w:rPr>
            </w:pPr>
          </w:p>
          <w:p w14:paraId="55E7DFC2" w14:textId="35B5B16F" w:rsidR="00EF5B97" w:rsidRPr="00DA2858" w:rsidRDefault="00EF5B97" w:rsidP="00CA6BC8">
            <w:pPr>
              <w:widowControl w:val="0"/>
              <w:tabs>
                <w:tab w:val="left" w:pos="709"/>
              </w:tabs>
              <w:spacing w:before="60" w:after="60"/>
              <w:jc w:val="both"/>
              <w:rPr>
                <w:rFonts w:eastAsia="Arial"/>
                <w:sz w:val="24"/>
                <w:szCs w:val="24"/>
                <w:lang w:val="sv-SE"/>
              </w:rPr>
            </w:pPr>
          </w:p>
          <w:p w14:paraId="674B50D5" w14:textId="73AE645A" w:rsidR="005E016C" w:rsidRPr="00DA2858" w:rsidRDefault="00F37E93" w:rsidP="00CA6BC8">
            <w:pPr>
              <w:widowControl w:val="0"/>
              <w:tabs>
                <w:tab w:val="left" w:pos="709"/>
              </w:tabs>
              <w:spacing w:before="60" w:after="60"/>
              <w:jc w:val="both"/>
              <w:rPr>
                <w:i/>
                <w:sz w:val="24"/>
                <w:szCs w:val="24"/>
                <w:lang w:val="it-IT"/>
              </w:rPr>
            </w:pPr>
            <w:r w:rsidRPr="00DA2858">
              <w:rPr>
                <w:i/>
                <w:sz w:val="24"/>
                <w:szCs w:val="24"/>
                <w:lang w:val="it-IT"/>
              </w:rPr>
              <w:t>2</w:t>
            </w:r>
            <w:r w:rsidR="005E016C" w:rsidRPr="00DA2858">
              <w:rPr>
                <w:i/>
                <w:sz w:val="24"/>
                <w:szCs w:val="24"/>
                <w:lang w:val="it-IT"/>
              </w:rPr>
              <w:t xml:space="preserve">. Về ý kiến của Hội Dầu khí Việt Nam </w:t>
            </w:r>
          </w:p>
          <w:p w14:paraId="57EE9497" w14:textId="77777777" w:rsidR="00AE1890" w:rsidRPr="00DA2858" w:rsidRDefault="00AE1890" w:rsidP="00AE1890">
            <w:pPr>
              <w:widowControl w:val="0"/>
              <w:tabs>
                <w:tab w:val="left" w:pos="709"/>
              </w:tabs>
              <w:spacing w:before="60" w:after="60"/>
              <w:jc w:val="both"/>
              <w:rPr>
                <w:i/>
                <w:sz w:val="24"/>
                <w:szCs w:val="24"/>
                <w:lang w:val="it-IT"/>
              </w:rPr>
            </w:pPr>
            <w:r w:rsidRPr="00386644">
              <w:rPr>
                <w:sz w:val="24"/>
                <w:szCs w:val="24"/>
                <w:lang w:val="it-IT"/>
              </w:rPr>
              <w:t xml:space="preserve">Bộ Công Thương đề nghị giữ nguyên </w:t>
            </w:r>
            <w:r>
              <w:rPr>
                <w:sz w:val="24"/>
                <w:szCs w:val="24"/>
                <w:lang w:val="it-IT"/>
              </w:rPr>
              <w:t>như dự thảo Thông tư (kế thừa Quyết định số 84/2010/QĐ-TTg và phù hợp với thông lệ</w:t>
            </w:r>
            <w:r w:rsidRPr="00386644">
              <w:rPr>
                <w:sz w:val="24"/>
                <w:szCs w:val="24"/>
                <w:lang w:val="it-IT"/>
              </w:rPr>
              <w:t xml:space="preserve"> </w:t>
            </w:r>
            <w:r>
              <w:rPr>
                <w:sz w:val="24"/>
                <w:szCs w:val="24"/>
                <w:lang w:val="it-IT"/>
              </w:rPr>
              <w:t>hoạt động dầu khí tại Việt Nam.</w:t>
            </w:r>
          </w:p>
          <w:p w14:paraId="44CD44E2" w14:textId="67BBF8DF" w:rsidR="00E818F9" w:rsidRPr="00DA2858" w:rsidRDefault="005E016C" w:rsidP="00CA6BC8">
            <w:pPr>
              <w:widowControl w:val="0"/>
              <w:spacing w:before="60" w:after="60"/>
              <w:jc w:val="both"/>
              <w:rPr>
                <w:i/>
                <w:sz w:val="24"/>
                <w:szCs w:val="24"/>
                <w:lang w:val="it-IT"/>
              </w:rPr>
            </w:pPr>
            <w:r w:rsidRPr="00DA2858">
              <w:rPr>
                <w:rFonts w:eastAsia="Arial"/>
                <w:i/>
                <w:sz w:val="24"/>
                <w:szCs w:val="24"/>
                <w:lang w:val="sv-SE"/>
              </w:rPr>
              <w:t>3</w:t>
            </w:r>
            <w:r w:rsidR="00E818F9" w:rsidRPr="00DA2858">
              <w:rPr>
                <w:rFonts w:eastAsia="Arial"/>
                <w:i/>
                <w:sz w:val="24"/>
                <w:szCs w:val="24"/>
                <w:lang w:val="sv-SE"/>
              </w:rPr>
              <w:t>.</w:t>
            </w:r>
            <w:r w:rsidR="00E818F9" w:rsidRPr="00DA2858">
              <w:rPr>
                <w:rFonts w:eastAsia="Arial"/>
                <w:sz w:val="24"/>
                <w:szCs w:val="24"/>
                <w:lang w:val="sv-SE"/>
              </w:rPr>
              <w:t xml:space="preserve"> </w:t>
            </w:r>
            <w:r w:rsidR="00E818F9" w:rsidRPr="00DA2858">
              <w:rPr>
                <w:i/>
                <w:sz w:val="24"/>
                <w:szCs w:val="24"/>
                <w:lang w:val="it-IT"/>
              </w:rPr>
              <w:t>Về ý kiến của Vụ Pháp chế - Bộ Công Thương</w:t>
            </w:r>
          </w:p>
          <w:p w14:paraId="532A562C" w14:textId="45704E70" w:rsidR="00F72BB2" w:rsidRPr="00DA2858" w:rsidRDefault="0086218D" w:rsidP="00CA6BC8">
            <w:pPr>
              <w:widowControl w:val="0"/>
              <w:tabs>
                <w:tab w:val="left" w:pos="709"/>
              </w:tabs>
              <w:spacing w:before="60" w:after="60"/>
              <w:jc w:val="both"/>
              <w:rPr>
                <w:rFonts w:eastAsia="Arial"/>
                <w:sz w:val="24"/>
                <w:szCs w:val="24"/>
                <w:lang w:val="sv-SE"/>
              </w:rPr>
            </w:pPr>
            <w:r w:rsidRPr="00DA2858">
              <w:rPr>
                <w:rFonts w:eastAsia="Arial"/>
                <w:sz w:val="24"/>
                <w:szCs w:val="24"/>
                <w:lang w:val="sv-SE"/>
              </w:rPr>
              <w:t xml:space="preserve">- </w:t>
            </w:r>
            <w:r w:rsidR="00340465" w:rsidRPr="00DA2858">
              <w:rPr>
                <w:rFonts w:eastAsia="Arial"/>
                <w:sz w:val="24"/>
                <w:szCs w:val="24"/>
                <w:lang w:val="sv-SE"/>
              </w:rPr>
              <w:t>Tổ soạn thảo t</w:t>
            </w:r>
            <w:r w:rsidR="00F72BB2" w:rsidRPr="00DA2858">
              <w:rPr>
                <w:rFonts w:eastAsia="Arial"/>
                <w:sz w:val="24"/>
                <w:szCs w:val="24"/>
                <w:lang w:val="sv-SE"/>
              </w:rPr>
              <w:t xml:space="preserve">iếp thu ý kiến thẩm định của Vụ </w:t>
            </w:r>
            <w:r w:rsidR="0070082B" w:rsidRPr="00DA2858">
              <w:rPr>
                <w:rFonts w:eastAsia="Arial"/>
                <w:sz w:val="24"/>
                <w:szCs w:val="24"/>
                <w:lang w:val="sv-SE"/>
              </w:rPr>
              <w:t xml:space="preserve">Pháp chế, chỉnh sửa lại tên </w:t>
            </w:r>
            <w:r w:rsidR="00340465" w:rsidRPr="00DA2858">
              <w:rPr>
                <w:rFonts w:eastAsia="Arial"/>
                <w:sz w:val="24"/>
                <w:szCs w:val="24"/>
                <w:lang w:val="sv-SE"/>
              </w:rPr>
              <w:t>m</w:t>
            </w:r>
            <w:r w:rsidR="0070082B" w:rsidRPr="00DA2858">
              <w:rPr>
                <w:rFonts w:eastAsia="Arial"/>
                <w:sz w:val="24"/>
                <w:szCs w:val="24"/>
                <w:lang w:val="sv-SE"/>
              </w:rPr>
              <w:t>ột số điều</w:t>
            </w:r>
            <w:r w:rsidR="00340465" w:rsidRPr="00DA2858">
              <w:rPr>
                <w:rFonts w:eastAsia="Arial"/>
                <w:sz w:val="24"/>
                <w:szCs w:val="24"/>
                <w:lang w:val="sv-SE"/>
              </w:rPr>
              <w:t xml:space="preserve"> (bỏ cụm từ “quy định chung” tại Điều 5 và Điều 6 dự thảo Thông tư)</w:t>
            </w:r>
            <w:r w:rsidR="0070082B" w:rsidRPr="00DA2858">
              <w:rPr>
                <w:rFonts w:eastAsia="Arial"/>
                <w:sz w:val="24"/>
                <w:szCs w:val="24"/>
                <w:lang w:val="sv-SE"/>
              </w:rPr>
              <w:t>.</w:t>
            </w:r>
          </w:p>
          <w:p w14:paraId="4F3206BD" w14:textId="54FF9522" w:rsidR="0086218D" w:rsidRPr="00DA2858" w:rsidRDefault="0086218D" w:rsidP="00CA6BC8">
            <w:pPr>
              <w:widowControl w:val="0"/>
              <w:tabs>
                <w:tab w:val="left" w:pos="709"/>
              </w:tabs>
              <w:spacing w:before="60" w:after="60"/>
              <w:jc w:val="both"/>
              <w:rPr>
                <w:rFonts w:eastAsia="Arial"/>
                <w:sz w:val="24"/>
                <w:szCs w:val="24"/>
                <w:lang w:val="sv-SE"/>
              </w:rPr>
            </w:pPr>
            <w:r w:rsidRPr="00DA2858">
              <w:rPr>
                <w:rFonts w:eastAsia="Arial"/>
                <w:sz w:val="24"/>
                <w:szCs w:val="24"/>
                <w:lang w:val="sv-SE"/>
              </w:rPr>
              <w:t xml:space="preserve">- Điều 4 dự thảo Thông tư đã bao hàm các nội dung chính của hoạt động </w:t>
            </w:r>
            <w:r w:rsidRPr="00DA2858">
              <w:rPr>
                <w:iCs/>
                <w:sz w:val="24"/>
                <w:szCs w:val="24"/>
                <w:lang w:val="sv-SE"/>
              </w:rPr>
              <w:t xml:space="preserve">tìm kiếm thăm dò dầu khí, phù hợp với quy định của Luật Dầu khí năm 2022 và </w:t>
            </w:r>
            <w:r w:rsidRPr="00DA2858">
              <w:rPr>
                <w:rFonts w:eastAsia="Arial"/>
                <w:sz w:val="24"/>
                <w:szCs w:val="24"/>
                <w:lang w:val="sv-SE"/>
              </w:rPr>
              <w:t>Nghị định số 45/2023/NĐ-CP.</w:t>
            </w:r>
          </w:p>
          <w:p w14:paraId="5EDB71C3" w14:textId="2C1B1059" w:rsidR="00B9707E" w:rsidRPr="00DA2858" w:rsidRDefault="0019568B" w:rsidP="00CA6BC8">
            <w:pPr>
              <w:widowControl w:val="0"/>
              <w:tabs>
                <w:tab w:val="left" w:pos="709"/>
              </w:tabs>
              <w:spacing w:before="60" w:after="60"/>
              <w:jc w:val="both"/>
              <w:rPr>
                <w:rFonts w:eastAsia="Arial"/>
                <w:i/>
                <w:sz w:val="24"/>
                <w:szCs w:val="24"/>
                <w:lang w:val="sv-SE"/>
              </w:rPr>
            </w:pPr>
            <w:r w:rsidRPr="00DA2858">
              <w:rPr>
                <w:rFonts w:eastAsia="Arial"/>
                <w:i/>
                <w:sz w:val="24"/>
                <w:szCs w:val="24"/>
                <w:lang w:val="sv-SE"/>
              </w:rPr>
              <w:t>4</w:t>
            </w:r>
            <w:r w:rsidR="00B9707E" w:rsidRPr="00DA2858">
              <w:rPr>
                <w:rFonts w:eastAsia="Arial"/>
                <w:i/>
                <w:sz w:val="24"/>
                <w:szCs w:val="24"/>
                <w:lang w:val="sv-SE"/>
              </w:rPr>
              <w:t>. Về Ý kiến của Ban Tìm kiếm thăm dò - PVN</w:t>
            </w:r>
          </w:p>
          <w:p w14:paraId="344EAE34" w14:textId="3C727968" w:rsidR="00D2580A" w:rsidRPr="00DA2858" w:rsidRDefault="00D2580A" w:rsidP="00CA6BC8">
            <w:pPr>
              <w:widowControl w:val="0"/>
              <w:tabs>
                <w:tab w:val="left" w:pos="709"/>
              </w:tabs>
              <w:spacing w:before="60" w:after="60"/>
              <w:jc w:val="both"/>
              <w:rPr>
                <w:rFonts w:eastAsia="Arial"/>
                <w:i/>
                <w:sz w:val="24"/>
                <w:szCs w:val="24"/>
                <w:lang w:val="sv-SE"/>
              </w:rPr>
            </w:pPr>
            <w:r w:rsidRPr="00DA2858">
              <w:rPr>
                <w:rFonts w:eastAsia="Arial"/>
                <w:sz w:val="24"/>
                <w:szCs w:val="24"/>
                <w:lang w:val="sv-SE"/>
              </w:rPr>
              <w:t xml:space="preserve">Tổ soạn thảo tiếp thu ý kiến của Ban </w:t>
            </w:r>
            <w:r w:rsidRPr="00DA2858">
              <w:rPr>
                <w:rFonts w:eastAsia="Arial"/>
                <w:sz w:val="24"/>
                <w:szCs w:val="24"/>
                <w:lang w:val="sv-SE"/>
              </w:rPr>
              <w:lastRenderedPageBreak/>
              <w:t>Tìm kiếm thăm dò, PVN và ch</w:t>
            </w:r>
            <w:r w:rsidR="009241EA" w:rsidRPr="00DA2858">
              <w:rPr>
                <w:rFonts w:eastAsia="Arial"/>
                <w:sz w:val="24"/>
                <w:szCs w:val="24"/>
                <w:lang w:val="sv-SE"/>
              </w:rPr>
              <w:t>ỉ</w:t>
            </w:r>
            <w:r w:rsidRPr="00DA2858">
              <w:rPr>
                <w:rFonts w:eastAsia="Arial"/>
                <w:sz w:val="24"/>
                <w:szCs w:val="24"/>
                <w:lang w:val="sv-SE"/>
              </w:rPr>
              <w:t>nh sửa Điều 4 dự thảo Thông tư.</w:t>
            </w:r>
          </w:p>
        </w:tc>
        <w:tc>
          <w:tcPr>
            <w:tcW w:w="3856" w:type="dxa"/>
          </w:tcPr>
          <w:p w14:paraId="7C86AED1" w14:textId="77777777" w:rsidR="00F72BB2" w:rsidRPr="00DA2858" w:rsidRDefault="00F72BB2" w:rsidP="00CA6BC8">
            <w:pPr>
              <w:widowControl w:val="0"/>
              <w:spacing w:before="60" w:after="60"/>
              <w:jc w:val="both"/>
              <w:rPr>
                <w:b/>
                <w:sz w:val="24"/>
                <w:szCs w:val="24"/>
                <w:lang w:val="sv-SE"/>
              </w:rPr>
            </w:pPr>
            <w:r w:rsidRPr="00DA2858">
              <w:rPr>
                <w:b/>
                <w:sz w:val="24"/>
                <w:szCs w:val="24"/>
                <w:lang w:val="sv-SE"/>
              </w:rPr>
              <w:lastRenderedPageBreak/>
              <w:t>Điều 4. Các quy định chung khi tiến hành tìm kiếm thăm dò dầu khí</w:t>
            </w:r>
          </w:p>
          <w:p w14:paraId="55ED8C9F" w14:textId="77777777" w:rsidR="00F72BB2" w:rsidRPr="00DA2858" w:rsidRDefault="00F72BB2" w:rsidP="00CA6BC8">
            <w:pPr>
              <w:pStyle w:val="Heading3"/>
              <w:keepNext w:val="0"/>
              <w:keepLines w:val="0"/>
              <w:widowControl w:val="0"/>
              <w:shd w:val="clear" w:color="auto" w:fill="FFFFFF"/>
              <w:spacing w:before="60" w:after="60"/>
              <w:jc w:val="both"/>
              <w:textAlignment w:val="baseline"/>
              <w:rPr>
                <w:rFonts w:ascii="Times New Roman" w:eastAsia="Calibri" w:hAnsi="Times New Roman" w:cs="Times New Roman"/>
                <w:b/>
                <w:bCs/>
                <w:color w:val="auto"/>
                <w:lang w:val="sv-SE"/>
              </w:rPr>
            </w:pPr>
            <w:r w:rsidRPr="00DA2858">
              <w:rPr>
                <w:rFonts w:ascii="Times New Roman" w:eastAsia="Calibri" w:hAnsi="Times New Roman" w:cs="Times New Roman"/>
                <w:color w:val="auto"/>
                <w:lang w:val="sv-SE"/>
              </w:rPr>
              <w:t>1. Nội dung chính của hoạt động tìm kiếm thăm dò dầu khí bao gồm:</w:t>
            </w:r>
          </w:p>
          <w:p w14:paraId="1538A3FA" w14:textId="77777777" w:rsidR="00F72BB2" w:rsidRPr="00DA2858" w:rsidRDefault="00F72BB2" w:rsidP="00CA6BC8">
            <w:pPr>
              <w:pStyle w:val="Heading3"/>
              <w:keepNext w:val="0"/>
              <w:keepLines w:val="0"/>
              <w:widowControl w:val="0"/>
              <w:shd w:val="clear" w:color="auto" w:fill="FFFFFF"/>
              <w:spacing w:before="60" w:after="60"/>
              <w:jc w:val="both"/>
              <w:textAlignment w:val="baseline"/>
              <w:rPr>
                <w:rFonts w:ascii="Times New Roman" w:eastAsia="Calibri" w:hAnsi="Times New Roman" w:cs="Times New Roman"/>
                <w:b/>
                <w:bCs/>
                <w:color w:val="auto"/>
                <w:lang w:val="sv-SE"/>
              </w:rPr>
            </w:pPr>
            <w:r w:rsidRPr="00DA2858">
              <w:rPr>
                <w:rFonts w:ascii="Times New Roman" w:eastAsia="Calibri" w:hAnsi="Times New Roman" w:cs="Times New Roman"/>
                <w:color w:val="auto"/>
                <w:lang w:val="sv-SE"/>
              </w:rPr>
              <w:t>a) Khoanh vùng, xác định và xếp hạng các các tập hợp triển vọng (plays), cấu tạo, bẫy, thân chứa có tiềm năng chứa</w:t>
            </w:r>
            <w:r w:rsidRPr="00DA2858" w:rsidDel="00DD057C">
              <w:rPr>
                <w:rFonts w:ascii="Times New Roman" w:eastAsia="Calibri" w:hAnsi="Times New Roman" w:cs="Times New Roman"/>
                <w:color w:val="auto"/>
                <w:lang w:val="sv-SE"/>
              </w:rPr>
              <w:t xml:space="preserve"> </w:t>
            </w:r>
            <w:r w:rsidRPr="00DA2858">
              <w:rPr>
                <w:rFonts w:ascii="Times New Roman" w:eastAsia="Calibri" w:hAnsi="Times New Roman" w:cs="Times New Roman"/>
                <w:color w:val="auto"/>
                <w:lang w:val="sv-SE"/>
              </w:rPr>
              <w:lastRenderedPageBreak/>
              <w:t xml:space="preserve">dầu khí; </w:t>
            </w:r>
          </w:p>
          <w:p w14:paraId="38F77D18" w14:textId="77777777" w:rsidR="00F72BB2" w:rsidRPr="00DA2858" w:rsidRDefault="00F72BB2" w:rsidP="00CA6BC8">
            <w:pPr>
              <w:pStyle w:val="Heading3"/>
              <w:keepNext w:val="0"/>
              <w:keepLines w:val="0"/>
              <w:widowControl w:val="0"/>
              <w:shd w:val="clear" w:color="auto" w:fill="FFFFFF"/>
              <w:spacing w:before="60" w:after="60"/>
              <w:jc w:val="both"/>
              <w:textAlignment w:val="baseline"/>
              <w:rPr>
                <w:rFonts w:ascii="Times New Roman" w:eastAsia="Calibri" w:hAnsi="Times New Roman" w:cs="Times New Roman"/>
                <w:b/>
                <w:bCs/>
                <w:color w:val="auto"/>
                <w:lang w:val="sv-SE"/>
              </w:rPr>
            </w:pPr>
            <w:r w:rsidRPr="00DA2858">
              <w:rPr>
                <w:rFonts w:ascii="Times New Roman" w:eastAsia="Calibri" w:hAnsi="Times New Roman" w:cs="Times New Roman"/>
                <w:color w:val="auto"/>
                <w:lang w:val="sv-SE"/>
              </w:rPr>
              <w:t>b) Xác định, đánh giá đặc điểm địa chất, hệ thống dầu khí, đặc tính thấm - chứa, tính chất chất lưu và khả năng thương mại của đối tượng, thân chứa, vỉa chứa dầu khí;</w:t>
            </w:r>
          </w:p>
          <w:p w14:paraId="0986E24E" w14:textId="77777777" w:rsidR="00F72BB2" w:rsidRPr="00DA2858" w:rsidRDefault="00F72BB2" w:rsidP="00CA6BC8">
            <w:pPr>
              <w:pStyle w:val="Heading3"/>
              <w:keepNext w:val="0"/>
              <w:keepLines w:val="0"/>
              <w:widowControl w:val="0"/>
              <w:shd w:val="clear" w:color="auto" w:fill="FFFFFF"/>
              <w:spacing w:before="60" w:after="60"/>
              <w:jc w:val="both"/>
              <w:textAlignment w:val="baseline"/>
              <w:rPr>
                <w:rFonts w:ascii="Times New Roman" w:eastAsia="Calibri" w:hAnsi="Times New Roman" w:cs="Times New Roman"/>
                <w:b/>
                <w:bCs/>
                <w:color w:val="auto"/>
                <w:lang w:val="sv-SE"/>
              </w:rPr>
            </w:pPr>
            <w:r w:rsidRPr="00DA2858">
              <w:rPr>
                <w:rFonts w:ascii="Times New Roman" w:eastAsia="Calibri" w:hAnsi="Times New Roman" w:cs="Times New Roman"/>
                <w:color w:val="auto"/>
                <w:lang w:val="sv-SE"/>
              </w:rPr>
              <w:t>c) Đánh giá tiềm năng và rủi ro của các đối tượng chứa dầu khí đã phát hiện, chưa phát hiện và xây dựng phương án tìm kiếm thăm dò, thẩm lượng;</w:t>
            </w:r>
          </w:p>
          <w:p w14:paraId="16A482FC" w14:textId="77777777" w:rsidR="00F72BB2" w:rsidRPr="00DA2858" w:rsidRDefault="00F72BB2" w:rsidP="00CA6BC8">
            <w:pPr>
              <w:pStyle w:val="Heading3"/>
              <w:keepNext w:val="0"/>
              <w:keepLines w:val="0"/>
              <w:widowControl w:val="0"/>
              <w:shd w:val="clear" w:color="auto" w:fill="FFFFFF"/>
              <w:spacing w:before="60" w:after="60"/>
              <w:jc w:val="both"/>
              <w:textAlignment w:val="baseline"/>
              <w:rPr>
                <w:rFonts w:ascii="Times New Roman" w:eastAsia="Calibri" w:hAnsi="Times New Roman" w:cs="Times New Roman"/>
                <w:b/>
                <w:bCs/>
                <w:color w:val="auto"/>
                <w:lang w:val="sv-SE"/>
              </w:rPr>
            </w:pPr>
            <w:r w:rsidRPr="00DA2858">
              <w:rPr>
                <w:rFonts w:ascii="Times New Roman" w:eastAsia="Calibri" w:hAnsi="Times New Roman" w:cs="Times New Roman"/>
                <w:color w:val="auto"/>
                <w:lang w:val="sv-SE"/>
              </w:rPr>
              <w:t>d) Đánh giá tài nguyên, trữ lượng dầu khí và xác định quy mô của các cấu tạo, triển vọng, phát hiện, mỏ và các yếu tố rủi ro để xây dựng các kế hoạch thăm dò thẩm lượng dầu khí, lập báo cáo tài nguyên, trữ lượng dầu khí.</w:t>
            </w:r>
          </w:p>
          <w:p w14:paraId="4041BD50" w14:textId="77777777" w:rsidR="00F72BB2" w:rsidRPr="00DA2858" w:rsidRDefault="00F72BB2" w:rsidP="00CA6BC8">
            <w:pPr>
              <w:pStyle w:val="Heading3"/>
              <w:keepNext w:val="0"/>
              <w:keepLines w:val="0"/>
              <w:widowControl w:val="0"/>
              <w:shd w:val="clear" w:color="auto" w:fill="FFFFFF"/>
              <w:spacing w:before="60" w:after="60"/>
              <w:jc w:val="both"/>
              <w:textAlignment w:val="baseline"/>
              <w:rPr>
                <w:rFonts w:ascii="Times New Roman" w:eastAsia="Calibri" w:hAnsi="Times New Roman" w:cs="Times New Roman"/>
                <w:b/>
                <w:bCs/>
                <w:color w:val="auto"/>
                <w:lang w:val="sv-SE"/>
              </w:rPr>
            </w:pPr>
            <w:r w:rsidRPr="00DA2858">
              <w:rPr>
                <w:rFonts w:ascii="Times New Roman" w:eastAsia="Calibri" w:hAnsi="Times New Roman" w:cs="Times New Roman"/>
                <w:color w:val="auto"/>
                <w:lang w:val="sv-SE"/>
              </w:rPr>
              <w:t xml:space="preserve">a) Thu thập, phân tích, đánh giá tài liệu địa chất, địa vật lý và các thông tin liên quan đến địa chất và tiềm năng tài nguyên dầu khí; </w:t>
            </w:r>
          </w:p>
          <w:p w14:paraId="35086FA5" w14:textId="77777777" w:rsidR="00F72BB2" w:rsidRPr="00DA2858" w:rsidRDefault="00F72BB2" w:rsidP="00CA6BC8">
            <w:pPr>
              <w:pStyle w:val="Heading3"/>
              <w:keepNext w:val="0"/>
              <w:keepLines w:val="0"/>
              <w:widowControl w:val="0"/>
              <w:shd w:val="clear" w:color="auto" w:fill="FFFFFF"/>
              <w:spacing w:before="60" w:after="60"/>
              <w:jc w:val="both"/>
              <w:textAlignment w:val="baseline"/>
              <w:rPr>
                <w:rFonts w:ascii="Times New Roman" w:eastAsia="Calibri" w:hAnsi="Times New Roman" w:cs="Times New Roman"/>
                <w:b/>
                <w:bCs/>
                <w:color w:val="auto"/>
                <w:lang w:val="sv-SE"/>
              </w:rPr>
            </w:pPr>
            <w:r w:rsidRPr="00DA2858">
              <w:rPr>
                <w:rFonts w:ascii="Times New Roman" w:eastAsia="Calibri" w:hAnsi="Times New Roman" w:cs="Times New Roman"/>
                <w:color w:val="auto"/>
                <w:lang w:val="sv-SE"/>
              </w:rPr>
              <w:t>b) Thực hiện tổ hợp các công việc khảo sát, thu nổ, xử lý, minh giải tài liệu địa vật lý, bao gồm: địa chấn; trọng lực; từ; ảnh viễn thám; đánh giá tài nguyên dầu khí; trữ lượng dầu khí; xác định vị trí và thiết kế giếng thăm dò, thẩm lượng;</w:t>
            </w:r>
          </w:p>
          <w:p w14:paraId="1FAFCEA8" w14:textId="77777777" w:rsidR="00F72BB2" w:rsidRPr="00DA2858" w:rsidRDefault="00F72BB2" w:rsidP="00CA6BC8">
            <w:pPr>
              <w:pStyle w:val="Heading3"/>
              <w:keepNext w:val="0"/>
              <w:keepLines w:val="0"/>
              <w:widowControl w:val="0"/>
              <w:shd w:val="clear" w:color="auto" w:fill="FFFFFF"/>
              <w:spacing w:before="60" w:after="60"/>
              <w:jc w:val="both"/>
              <w:textAlignment w:val="baseline"/>
              <w:rPr>
                <w:rFonts w:ascii="Times New Roman" w:eastAsia="Calibri" w:hAnsi="Times New Roman" w:cs="Times New Roman"/>
                <w:b/>
                <w:bCs/>
                <w:color w:val="auto"/>
                <w:lang w:val="sv-SE"/>
              </w:rPr>
            </w:pPr>
            <w:r w:rsidRPr="00DA2858">
              <w:rPr>
                <w:rFonts w:ascii="Times New Roman" w:eastAsia="Calibri" w:hAnsi="Times New Roman" w:cs="Times New Roman"/>
                <w:color w:val="auto"/>
                <w:lang w:val="sv-SE"/>
              </w:rPr>
              <w:t xml:space="preserve">c) Đánh giá trước khi khoan, bao gồm: báo cáo nghiên cứu đánh giá cấu tạo </w:t>
            </w:r>
            <w:r w:rsidRPr="00DA2858">
              <w:rPr>
                <w:rFonts w:ascii="Times New Roman" w:eastAsia="Calibri" w:hAnsi="Times New Roman" w:cs="Times New Roman"/>
                <w:color w:val="auto"/>
                <w:lang w:val="sv-SE"/>
              </w:rPr>
              <w:lastRenderedPageBreak/>
              <w:t xml:space="preserve">tiềm năng, phương án địa chất giếng khoan, chương trình khoan; </w:t>
            </w:r>
          </w:p>
          <w:p w14:paraId="3697C1F9" w14:textId="77777777" w:rsidR="00F72BB2" w:rsidRPr="00DA2858" w:rsidRDefault="00F72BB2" w:rsidP="00CA6BC8">
            <w:pPr>
              <w:pStyle w:val="Heading3"/>
              <w:keepNext w:val="0"/>
              <w:keepLines w:val="0"/>
              <w:widowControl w:val="0"/>
              <w:shd w:val="clear" w:color="auto" w:fill="FFFFFF"/>
              <w:spacing w:before="60" w:after="60"/>
              <w:jc w:val="both"/>
              <w:textAlignment w:val="baseline"/>
              <w:rPr>
                <w:rFonts w:ascii="Times New Roman" w:eastAsia="Calibri" w:hAnsi="Times New Roman" w:cs="Times New Roman"/>
                <w:b/>
                <w:bCs/>
                <w:color w:val="auto"/>
                <w:lang w:val="sv-SE"/>
              </w:rPr>
            </w:pPr>
            <w:r w:rsidRPr="00DA2858">
              <w:rPr>
                <w:rFonts w:ascii="Times New Roman" w:eastAsia="Calibri" w:hAnsi="Times New Roman" w:cs="Times New Roman"/>
                <w:color w:val="auto"/>
                <w:lang w:val="sv-SE"/>
              </w:rPr>
              <w:t>d) Thi công khoan giếng tìm kiếm thăm dò, thẩm lượng;</w:t>
            </w:r>
          </w:p>
          <w:p w14:paraId="76F9371C" w14:textId="77777777" w:rsidR="00F72BB2" w:rsidRPr="00DA2858" w:rsidRDefault="00F72BB2" w:rsidP="00CA6BC8">
            <w:pPr>
              <w:pStyle w:val="Heading3"/>
              <w:keepNext w:val="0"/>
              <w:keepLines w:val="0"/>
              <w:widowControl w:val="0"/>
              <w:shd w:val="clear" w:color="auto" w:fill="FFFFFF"/>
              <w:spacing w:before="60" w:after="60"/>
              <w:jc w:val="both"/>
              <w:textAlignment w:val="baseline"/>
              <w:rPr>
                <w:rFonts w:ascii="Times New Roman" w:eastAsia="Calibri" w:hAnsi="Times New Roman" w:cs="Times New Roman"/>
                <w:b/>
                <w:bCs/>
                <w:color w:val="auto"/>
                <w:lang w:val="sv-SE"/>
              </w:rPr>
            </w:pPr>
            <w:r w:rsidRPr="00DA2858">
              <w:rPr>
                <w:rFonts w:ascii="Times New Roman" w:eastAsia="Calibri" w:hAnsi="Times New Roman" w:cs="Times New Roman"/>
                <w:color w:val="auto"/>
                <w:lang w:val="sv-SE"/>
              </w:rPr>
              <w:t>đ) Đánh giá sau khi khoan, bao gồm: báo cáo nghiên cứu sau khoan, báo cáo kết thúc địa chất giếng khoan, báo cáo tổng kết hoạt động thi công giếng khoan, báo cáo nghiên cứu đánh giá sau khi khoan.</w:t>
            </w:r>
          </w:p>
          <w:p w14:paraId="4655398E" w14:textId="51C41C37" w:rsidR="00F72BB2" w:rsidRPr="00DA2858" w:rsidRDefault="00F72BB2" w:rsidP="00CA6BC8">
            <w:pPr>
              <w:widowControl w:val="0"/>
              <w:tabs>
                <w:tab w:val="left" w:pos="709"/>
              </w:tabs>
              <w:spacing w:before="60" w:after="60"/>
              <w:jc w:val="both"/>
              <w:rPr>
                <w:rFonts w:eastAsia="Arial"/>
                <w:sz w:val="24"/>
                <w:szCs w:val="24"/>
                <w:lang w:val="sv-SE"/>
              </w:rPr>
            </w:pPr>
            <w:r w:rsidRPr="00DA2858">
              <w:rPr>
                <w:rFonts w:eastAsia="Calibri"/>
                <w:sz w:val="24"/>
                <w:szCs w:val="24"/>
                <w:lang w:val="sv-SE"/>
              </w:rPr>
              <w:t>3. Sau khi kết thúc thi công khoan, người điều hành có trách nhiệm cập nhập các thông tin, nghiên cứu, đánh giá liên quan, hoàn thiện và gửi báo cáo kết thúc địa chất giếng khoan theo quy định hợp đồng dầu khí hoặc thỏa thuận với Tập đoàn Công nghiệp - Năng lượng Quốc gia Việt Nam (nếu có).</w:t>
            </w:r>
          </w:p>
        </w:tc>
      </w:tr>
      <w:tr w:rsidR="00340465" w:rsidRPr="00464B8D" w14:paraId="1E9B63B1" w14:textId="4E8DDF57" w:rsidTr="003A6F4E">
        <w:trPr>
          <w:jc w:val="center"/>
        </w:trPr>
        <w:tc>
          <w:tcPr>
            <w:tcW w:w="3856" w:type="dxa"/>
          </w:tcPr>
          <w:p w14:paraId="469E6C2F" w14:textId="65079570" w:rsidR="00340465" w:rsidRPr="00DA2858" w:rsidRDefault="00340465" w:rsidP="00CA6BC8">
            <w:pPr>
              <w:pStyle w:val="ListParagraph"/>
              <w:widowControl w:val="0"/>
              <w:spacing w:before="60" w:after="60"/>
              <w:ind w:left="0"/>
              <w:contextualSpacing w:val="0"/>
              <w:rPr>
                <w:rFonts w:ascii="Times New Roman" w:hAnsi="Times New Roman"/>
                <w:sz w:val="24"/>
                <w:lang w:val="sv-SE"/>
              </w:rPr>
            </w:pPr>
            <w:r w:rsidRPr="00DA2858">
              <w:rPr>
                <w:rFonts w:ascii="Times New Roman" w:hAnsi="Times New Roman"/>
                <w:b/>
                <w:sz w:val="24"/>
                <w:lang w:val="pt-BR"/>
              </w:rPr>
              <w:lastRenderedPageBreak/>
              <w:t xml:space="preserve">Điều 5. </w:t>
            </w:r>
            <w:r w:rsidRPr="00DA2858">
              <w:rPr>
                <w:rFonts w:ascii="Times New Roman" w:hAnsi="Times New Roman"/>
                <w:b/>
                <w:bCs/>
                <w:sz w:val="24"/>
                <w:lang w:val="sv-SE"/>
              </w:rPr>
              <w:t xml:space="preserve">Các quy định chung khi tiến hành thăm dò địa vật lý </w:t>
            </w:r>
          </w:p>
          <w:p w14:paraId="46A929AE" w14:textId="77777777" w:rsidR="00340465" w:rsidRPr="00DA2858" w:rsidRDefault="00340465" w:rsidP="00CA6BC8">
            <w:pPr>
              <w:widowControl w:val="0"/>
              <w:spacing w:before="60" w:after="60"/>
              <w:jc w:val="both"/>
              <w:rPr>
                <w:sz w:val="24"/>
                <w:szCs w:val="24"/>
                <w:lang w:val="sv-SE"/>
              </w:rPr>
            </w:pPr>
            <w:r w:rsidRPr="00DA2858">
              <w:rPr>
                <w:sz w:val="24"/>
                <w:szCs w:val="24"/>
                <w:lang w:val="sv-SE"/>
              </w:rPr>
              <w:t>1. Nội dung chính của kế hoạch triển khai thăm dò địa vật lý bao gồm:</w:t>
            </w:r>
          </w:p>
          <w:p w14:paraId="62B0D38C" w14:textId="77777777" w:rsidR="00340465" w:rsidRPr="00DA2858" w:rsidRDefault="00340465" w:rsidP="00CA6BC8">
            <w:pPr>
              <w:widowControl w:val="0"/>
              <w:spacing w:before="60" w:after="60"/>
              <w:jc w:val="both"/>
              <w:rPr>
                <w:sz w:val="24"/>
                <w:szCs w:val="24"/>
                <w:lang w:val="sv-SE"/>
              </w:rPr>
            </w:pPr>
            <w:r w:rsidRPr="00DA2858">
              <w:rPr>
                <w:sz w:val="24"/>
                <w:szCs w:val="24"/>
                <w:lang w:val="sv-SE"/>
              </w:rPr>
              <w:t>a) Phương án, mục tiêu công tác thăm dò địa vật lý;</w:t>
            </w:r>
          </w:p>
          <w:p w14:paraId="34B08BCF" w14:textId="77777777" w:rsidR="00340465" w:rsidRPr="00DA2858" w:rsidRDefault="00340465" w:rsidP="00CA6BC8">
            <w:pPr>
              <w:widowControl w:val="0"/>
              <w:spacing w:before="60" w:after="60"/>
              <w:jc w:val="both"/>
              <w:rPr>
                <w:sz w:val="24"/>
                <w:szCs w:val="24"/>
                <w:lang w:val="sv-SE"/>
              </w:rPr>
            </w:pPr>
            <w:r w:rsidRPr="00DA2858">
              <w:rPr>
                <w:sz w:val="24"/>
                <w:szCs w:val="24"/>
                <w:lang w:val="sv-SE"/>
              </w:rPr>
              <w:t>b) Phương pháp thực hiện thăm dò địa vật lý;</w:t>
            </w:r>
          </w:p>
          <w:p w14:paraId="73F057E4" w14:textId="77777777" w:rsidR="00340465" w:rsidRPr="00DA2858" w:rsidRDefault="00340465" w:rsidP="00CA6BC8">
            <w:pPr>
              <w:widowControl w:val="0"/>
              <w:spacing w:before="60" w:after="60"/>
              <w:jc w:val="both"/>
              <w:rPr>
                <w:sz w:val="24"/>
                <w:szCs w:val="24"/>
                <w:lang w:val="sv-SE"/>
              </w:rPr>
            </w:pPr>
            <w:r w:rsidRPr="00DA2858">
              <w:rPr>
                <w:sz w:val="24"/>
                <w:szCs w:val="24"/>
                <w:lang w:val="sv-SE"/>
              </w:rPr>
              <w:t xml:space="preserve">c) Công tác quản lý an toàn, môi trường khi thực hiện thăm dò địa vật </w:t>
            </w:r>
            <w:r w:rsidRPr="00DA2858">
              <w:rPr>
                <w:sz w:val="24"/>
                <w:szCs w:val="24"/>
                <w:lang w:val="sv-SE"/>
              </w:rPr>
              <w:lastRenderedPageBreak/>
              <w:t>lý;</w:t>
            </w:r>
          </w:p>
          <w:p w14:paraId="6668C1E8" w14:textId="77777777" w:rsidR="00340465" w:rsidRPr="00DA2858" w:rsidRDefault="00340465" w:rsidP="00CA6BC8">
            <w:pPr>
              <w:widowControl w:val="0"/>
              <w:spacing w:before="60" w:after="60"/>
              <w:jc w:val="both"/>
              <w:rPr>
                <w:sz w:val="24"/>
                <w:szCs w:val="24"/>
                <w:lang w:val="sv-SE"/>
              </w:rPr>
            </w:pPr>
            <w:r w:rsidRPr="00DA2858">
              <w:rPr>
                <w:sz w:val="24"/>
                <w:szCs w:val="24"/>
                <w:lang w:val="sv-SE"/>
              </w:rPr>
              <w:t>d) Kế hoạch giao nộp tài liệu thăm dò địa vật lý trong và sau khi thực hiện.</w:t>
            </w:r>
          </w:p>
          <w:p w14:paraId="5BE3D9B1" w14:textId="77777777" w:rsidR="00340465" w:rsidRPr="00DA2858" w:rsidRDefault="00340465" w:rsidP="00CA6BC8">
            <w:pPr>
              <w:widowControl w:val="0"/>
              <w:spacing w:before="60" w:after="60"/>
              <w:jc w:val="both"/>
              <w:rPr>
                <w:sz w:val="24"/>
                <w:szCs w:val="24"/>
                <w:lang w:val="sv-SE"/>
              </w:rPr>
            </w:pPr>
            <w:r w:rsidRPr="00DA2858">
              <w:rPr>
                <w:sz w:val="24"/>
                <w:szCs w:val="24"/>
                <w:lang w:val="sv-SE"/>
              </w:rPr>
              <w:t xml:space="preserve">2. Khi tiến hành </w:t>
            </w:r>
            <w:r w:rsidRPr="00DA2858">
              <w:rPr>
                <w:sz w:val="24"/>
                <w:szCs w:val="24"/>
                <w:lang w:val="pt-BR"/>
              </w:rPr>
              <w:t>thăm dò địa vật lý,</w:t>
            </w:r>
            <w:r w:rsidRPr="00DA2858">
              <w:rPr>
                <w:sz w:val="24"/>
                <w:szCs w:val="24"/>
                <w:lang w:val="sv-SE"/>
              </w:rPr>
              <w:t xml:space="preserve"> tổ chức, cá nhân có trách nhiệm:</w:t>
            </w:r>
          </w:p>
          <w:p w14:paraId="4F23312B" w14:textId="77777777" w:rsidR="00340465" w:rsidRPr="00DA2858" w:rsidRDefault="00340465" w:rsidP="00CA6BC8">
            <w:pPr>
              <w:widowControl w:val="0"/>
              <w:spacing w:before="60" w:after="60"/>
              <w:jc w:val="both"/>
              <w:rPr>
                <w:sz w:val="24"/>
                <w:szCs w:val="24"/>
                <w:lang w:val="sv-SE"/>
              </w:rPr>
            </w:pPr>
            <w:r w:rsidRPr="00DA2858">
              <w:rPr>
                <w:sz w:val="24"/>
                <w:szCs w:val="24"/>
                <w:lang w:val="sv-SE"/>
              </w:rPr>
              <w:t>a) Bố trí biển báo, chỉ dẫn cần thiết, thông báo tới các phương tiện lưu thông trong khu vực triển khai;</w:t>
            </w:r>
          </w:p>
          <w:p w14:paraId="14221E9B" w14:textId="77777777" w:rsidR="00340465" w:rsidRPr="00DA2858" w:rsidRDefault="00340465" w:rsidP="00CA6BC8">
            <w:pPr>
              <w:widowControl w:val="0"/>
              <w:spacing w:before="60" w:after="60"/>
              <w:jc w:val="both"/>
              <w:rPr>
                <w:sz w:val="24"/>
                <w:szCs w:val="24"/>
                <w:lang w:val="sv-SE"/>
              </w:rPr>
            </w:pPr>
            <w:r w:rsidRPr="00DA2858">
              <w:rPr>
                <w:sz w:val="24"/>
                <w:szCs w:val="24"/>
                <w:lang w:val="pt-BR"/>
              </w:rPr>
              <w:t>b) Tiến hành thăm dò địa vật lý theo kế hoạch, diện tích, khu vực và mạng lưới tuyến đã được chấp thuận;</w:t>
            </w:r>
          </w:p>
          <w:p w14:paraId="7BFCEDEE" w14:textId="77777777" w:rsidR="00340465" w:rsidRPr="00DA2858" w:rsidRDefault="00340465" w:rsidP="00CA6BC8">
            <w:pPr>
              <w:widowControl w:val="0"/>
              <w:spacing w:before="60" w:after="60"/>
              <w:jc w:val="both"/>
              <w:rPr>
                <w:sz w:val="24"/>
                <w:szCs w:val="24"/>
                <w:lang w:val="pt-BR"/>
              </w:rPr>
            </w:pPr>
            <w:r w:rsidRPr="00DA2858">
              <w:rPr>
                <w:sz w:val="24"/>
                <w:szCs w:val="24"/>
                <w:lang w:val="pt-BR"/>
              </w:rPr>
              <w:t xml:space="preserve">c) Tuân thủ các quy định pháp luật khác có liên quan. </w:t>
            </w:r>
          </w:p>
          <w:p w14:paraId="7BDB4E00" w14:textId="3140CA8F" w:rsidR="00340465" w:rsidRPr="00DA2858" w:rsidRDefault="00340465" w:rsidP="00CA6BC8">
            <w:pPr>
              <w:widowControl w:val="0"/>
              <w:spacing w:before="60" w:after="60"/>
              <w:jc w:val="both"/>
              <w:rPr>
                <w:i/>
                <w:sz w:val="24"/>
                <w:szCs w:val="24"/>
                <w:lang w:val="pt-BR"/>
              </w:rPr>
            </w:pPr>
            <w:r w:rsidRPr="00DA2858">
              <w:rPr>
                <w:sz w:val="24"/>
                <w:szCs w:val="24"/>
                <w:lang w:val="pt-BR"/>
              </w:rPr>
              <w:t>3. Sau khi kết thúc thăm dò địa vật lý, người điều hành thông báo và gửi báo cáo kết quả thăm dò địa vật lý thu thập được trong quá trình triển khai, theo quy định hợp đồng dầu khí hoặc thỏa thuận với Tập đoàn Công nghiệp - Năng lượng Quốc gia Việt Nam (nếu có).</w:t>
            </w:r>
          </w:p>
        </w:tc>
        <w:tc>
          <w:tcPr>
            <w:tcW w:w="3856" w:type="dxa"/>
          </w:tcPr>
          <w:p w14:paraId="6058237D" w14:textId="77777777" w:rsidR="00AC0D77" w:rsidRPr="00DA2858" w:rsidRDefault="00AC0D77" w:rsidP="00CA6BC8">
            <w:pPr>
              <w:widowControl w:val="0"/>
              <w:spacing w:before="60" w:after="60"/>
              <w:jc w:val="both"/>
              <w:rPr>
                <w:i/>
                <w:spacing w:val="-3"/>
                <w:sz w:val="24"/>
                <w:szCs w:val="24"/>
                <w:lang w:val="pt-BR"/>
              </w:rPr>
            </w:pPr>
            <w:r w:rsidRPr="00DA2858">
              <w:rPr>
                <w:i/>
                <w:spacing w:val="-3"/>
                <w:sz w:val="24"/>
                <w:szCs w:val="24"/>
                <w:lang w:val="pt-BR"/>
              </w:rPr>
              <w:lastRenderedPageBreak/>
              <w:t>1. Vụ Pháp chế - Bộ Công Thương (Văn bản số 1087/PC-NL ngày 29/4/2025)</w:t>
            </w:r>
          </w:p>
          <w:p w14:paraId="6AD3589D" w14:textId="77777777" w:rsidR="00340465" w:rsidRPr="00DA2858" w:rsidRDefault="00340465" w:rsidP="00CA6BC8">
            <w:pPr>
              <w:widowControl w:val="0"/>
              <w:tabs>
                <w:tab w:val="left" w:pos="709"/>
              </w:tabs>
              <w:spacing w:before="60" w:after="60"/>
              <w:jc w:val="both"/>
              <w:rPr>
                <w:rFonts w:eastAsia="Arial"/>
                <w:sz w:val="24"/>
                <w:szCs w:val="24"/>
                <w:lang w:val="pt-BR"/>
              </w:rPr>
            </w:pPr>
            <w:r w:rsidRPr="00DA2858">
              <w:rPr>
                <w:rFonts w:eastAsia="Arial"/>
                <w:sz w:val="24"/>
                <w:szCs w:val="24"/>
                <w:lang w:val="pt-BR"/>
              </w:rPr>
              <w:t xml:space="preserve">Tại các Điều 4, 5, 6 dự thảo Thông tư, đề nghị nghiên cứu, rà soát lại các tiêu đề về “quy định chung” để đảm bảo phù hợp, đồng bộ với nội dung tại các điều. Đồng thời, tại Điều 4 dự thảo Thông tư, đề nghị nghiên cứu rà soát lại mục 1.1.33 Nghị định số 45/2023/NĐ-CP để đảm bảo đồng </w:t>
            </w:r>
            <w:r w:rsidRPr="00DA2858">
              <w:rPr>
                <w:rFonts w:eastAsia="Arial"/>
                <w:sz w:val="24"/>
                <w:szCs w:val="24"/>
                <w:lang w:val="pt-BR"/>
              </w:rPr>
              <w:lastRenderedPageBreak/>
              <w:t>nhất, phù hợp.</w:t>
            </w:r>
          </w:p>
          <w:p w14:paraId="274C486B" w14:textId="77777777" w:rsidR="00340465" w:rsidRPr="00DA2858" w:rsidRDefault="00340465" w:rsidP="00CA6BC8">
            <w:pPr>
              <w:widowControl w:val="0"/>
              <w:spacing w:before="60" w:after="60"/>
              <w:jc w:val="both"/>
              <w:rPr>
                <w:rFonts w:eastAsia="Arial"/>
                <w:b/>
                <w:sz w:val="24"/>
                <w:szCs w:val="24"/>
                <w:lang w:val="pt-BR"/>
              </w:rPr>
            </w:pPr>
          </w:p>
        </w:tc>
        <w:tc>
          <w:tcPr>
            <w:tcW w:w="3856" w:type="dxa"/>
          </w:tcPr>
          <w:p w14:paraId="00E65FA0" w14:textId="7BAA218F" w:rsidR="00DD01F7" w:rsidRPr="00DA2858" w:rsidRDefault="00DD01F7" w:rsidP="00CA6BC8">
            <w:pPr>
              <w:widowControl w:val="0"/>
              <w:spacing w:before="60" w:after="60"/>
              <w:jc w:val="both"/>
              <w:rPr>
                <w:i/>
                <w:sz w:val="24"/>
                <w:szCs w:val="24"/>
                <w:lang w:val="it-IT"/>
              </w:rPr>
            </w:pPr>
            <w:r w:rsidRPr="00DA2858">
              <w:rPr>
                <w:i/>
                <w:sz w:val="24"/>
                <w:szCs w:val="24"/>
                <w:lang w:val="it-IT"/>
              </w:rPr>
              <w:lastRenderedPageBreak/>
              <w:t>1. Về ý kiến của Vụ Pháp chế - Bộ Công Thương</w:t>
            </w:r>
          </w:p>
          <w:p w14:paraId="3482F26F" w14:textId="703FB619" w:rsidR="00340465" w:rsidRPr="00DA2858" w:rsidRDefault="00340465" w:rsidP="00CA6BC8">
            <w:pPr>
              <w:widowControl w:val="0"/>
              <w:tabs>
                <w:tab w:val="left" w:pos="709"/>
              </w:tabs>
              <w:spacing w:before="60" w:after="60"/>
              <w:jc w:val="both"/>
              <w:rPr>
                <w:rFonts w:eastAsia="Arial"/>
                <w:sz w:val="24"/>
                <w:szCs w:val="24"/>
                <w:lang w:val="pt-BR"/>
              </w:rPr>
            </w:pPr>
            <w:r w:rsidRPr="00DA2858">
              <w:rPr>
                <w:rFonts w:eastAsia="Arial"/>
                <w:sz w:val="24"/>
                <w:szCs w:val="24"/>
                <w:lang w:val="pt-BR"/>
              </w:rPr>
              <w:t>Tổ soạn thảo tiếp thu ý kiến thẩm định của Vụ Pháp chế, chỉnh sửa lại tên một số điều (bỏ cụm từ “quy định chung” tại Điều 5 và Điều 6 dự thảo Thông tư).</w:t>
            </w:r>
          </w:p>
        </w:tc>
        <w:tc>
          <w:tcPr>
            <w:tcW w:w="3856" w:type="dxa"/>
          </w:tcPr>
          <w:p w14:paraId="74051407" w14:textId="77777777" w:rsidR="00340465" w:rsidRPr="00DA2858" w:rsidRDefault="00340465" w:rsidP="00CA6BC8">
            <w:pPr>
              <w:pStyle w:val="ListParagraph"/>
              <w:widowControl w:val="0"/>
              <w:spacing w:before="60" w:after="60"/>
              <w:ind w:left="0"/>
              <w:contextualSpacing w:val="0"/>
              <w:rPr>
                <w:rFonts w:ascii="Times New Roman" w:hAnsi="Times New Roman"/>
                <w:sz w:val="24"/>
                <w:lang w:val="pt-BR"/>
              </w:rPr>
            </w:pPr>
            <w:r w:rsidRPr="00DA2858">
              <w:rPr>
                <w:rFonts w:ascii="Times New Roman" w:hAnsi="Times New Roman"/>
                <w:b/>
                <w:sz w:val="24"/>
                <w:lang w:val="pt-BR"/>
              </w:rPr>
              <w:t>Điều 5.</w:t>
            </w:r>
            <w:r w:rsidRPr="00DA2858">
              <w:rPr>
                <w:rFonts w:ascii="Times New Roman" w:hAnsi="Times New Roman"/>
                <w:sz w:val="24"/>
                <w:lang w:val="pt-BR"/>
              </w:rPr>
              <w:t xml:space="preserve"> </w:t>
            </w:r>
            <w:r w:rsidRPr="00DA2858">
              <w:rPr>
                <w:rFonts w:ascii="Times New Roman" w:hAnsi="Times New Roman"/>
                <w:b/>
                <w:bCs/>
                <w:sz w:val="24"/>
                <w:lang w:val="pt-BR"/>
              </w:rPr>
              <w:t xml:space="preserve">Thăm dò địa vật lý </w:t>
            </w:r>
          </w:p>
          <w:p w14:paraId="01DE33FA" w14:textId="77777777" w:rsidR="00340465" w:rsidRPr="00DA2858" w:rsidRDefault="00340465" w:rsidP="00CA6BC8">
            <w:pPr>
              <w:widowControl w:val="0"/>
              <w:spacing w:before="60" w:after="60"/>
              <w:jc w:val="both"/>
              <w:rPr>
                <w:sz w:val="24"/>
                <w:szCs w:val="24"/>
                <w:lang w:val="pt-BR"/>
              </w:rPr>
            </w:pPr>
            <w:r w:rsidRPr="00DA2858">
              <w:rPr>
                <w:sz w:val="24"/>
                <w:szCs w:val="24"/>
                <w:lang w:val="pt-BR"/>
              </w:rPr>
              <w:t>1. Nội dung chính của kế hoạch triển khai thăm dò địa vật lý bao gồm:</w:t>
            </w:r>
          </w:p>
          <w:p w14:paraId="447CB2CB" w14:textId="77777777" w:rsidR="00340465" w:rsidRPr="00DA2858" w:rsidRDefault="00340465" w:rsidP="00CA6BC8">
            <w:pPr>
              <w:widowControl w:val="0"/>
              <w:spacing w:before="60" w:after="60"/>
              <w:jc w:val="both"/>
              <w:rPr>
                <w:sz w:val="24"/>
                <w:szCs w:val="24"/>
                <w:lang w:val="pt-BR"/>
              </w:rPr>
            </w:pPr>
            <w:r w:rsidRPr="00DA2858">
              <w:rPr>
                <w:sz w:val="24"/>
                <w:szCs w:val="24"/>
                <w:lang w:val="pt-BR"/>
              </w:rPr>
              <w:t>a) Phương án, mục tiêu công tác thăm dò địa vật lý;</w:t>
            </w:r>
          </w:p>
          <w:p w14:paraId="7EE3FFB2" w14:textId="77777777" w:rsidR="00340465" w:rsidRPr="00DA2858" w:rsidRDefault="00340465" w:rsidP="00CA6BC8">
            <w:pPr>
              <w:widowControl w:val="0"/>
              <w:spacing w:before="60" w:after="60"/>
              <w:jc w:val="both"/>
              <w:rPr>
                <w:sz w:val="24"/>
                <w:szCs w:val="24"/>
                <w:lang w:val="pt-BR"/>
              </w:rPr>
            </w:pPr>
            <w:r w:rsidRPr="00DA2858">
              <w:rPr>
                <w:sz w:val="24"/>
                <w:szCs w:val="24"/>
                <w:lang w:val="pt-BR"/>
              </w:rPr>
              <w:t>b) Phương pháp thực hiện thăm dò địa vật lý;</w:t>
            </w:r>
          </w:p>
          <w:p w14:paraId="0BD53A5E" w14:textId="77777777" w:rsidR="00340465" w:rsidRPr="00DA2858" w:rsidRDefault="00340465" w:rsidP="00CA6BC8">
            <w:pPr>
              <w:widowControl w:val="0"/>
              <w:spacing w:before="60" w:after="60"/>
              <w:jc w:val="both"/>
              <w:rPr>
                <w:sz w:val="24"/>
                <w:szCs w:val="24"/>
                <w:lang w:val="pt-BR"/>
              </w:rPr>
            </w:pPr>
            <w:r w:rsidRPr="00DA2858">
              <w:rPr>
                <w:sz w:val="24"/>
                <w:szCs w:val="24"/>
                <w:lang w:val="pt-BR"/>
              </w:rPr>
              <w:t>c) Công tác quản lý an toàn, môi trường khi thực hiện thăm dò địa vật lý;</w:t>
            </w:r>
          </w:p>
          <w:p w14:paraId="0E2CCE71" w14:textId="77777777" w:rsidR="00340465" w:rsidRPr="00DA2858" w:rsidRDefault="00340465" w:rsidP="00CA6BC8">
            <w:pPr>
              <w:widowControl w:val="0"/>
              <w:spacing w:before="60" w:after="60"/>
              <w:jc w:val="both"/>
              <w:rPr>
                <w:sz w:val="24"/>
                <w:szCs w:val="24"/>
                <w:lang w:val="pt-BR"/>
              </w:rPr>
            </w:pPr>
            <w:r w:rsidRPr="00DA2858">
              <w:rPr>
                <w:sz w:val="24"/>
                <w:szCs w:val="24"/>
                <w:lang w:val="pt-BR"/>
              </w:rPr>
              <w:lastRenderedPageBreak/>
              <w:t>d) Kế hoạch giao nộp tài liệu thăm dò địa vật lý trong và sau khi thực hiện.</w:t>
            </w:r>
          </w:p>
          <w:p w14:paraId="67F8718E" w14:textId="77777777" w:rsidR="00340465" w:rsidRPr="00DA2858" w:rsidRDefault="00340465" w:rsidP="00CA6BC8">
            <w:pPr>
              <w:widowControl w:val="0"/>
              <w:spacing w:before="60" w:after="60"/>
              <w:jc w:val="both"/>
              <w:rPr>
                <w:sz w:val="24"/>
                <w:szCs w:val="24"/>
                <w:lang w:val="pt-BR"/>
              </w:rPr>
            </w:pPr>
            <w:r w:rsidRPr="00DA2858">
              <w:rPr>
                <w:sz w:val="24"/>
                <w:szCs w:val="24"/>
                <w:lang w:val="pt-BR"/>
              </w:rPr>
              <w:t>2. Khi tiến hành thăm dò địa vật lý, tổ chức, cá nhân có trách nhiệm:</w:t>
            </w:r>
          </w:p>
          <w:p w14:paraId="412950BE" w14:textId="77777777" w:rsidR="00340465" w:rsidRPr="00DA2858" w:rsidRDefault="00340465" w:rsidP="00CA6BC8">
            <w:pPr>
              <w:widowControl w:val="0"/>
              <w:spacing w:before="60" w:after="60"/>
              <w:jc w:val="both"/>
              <w:rPr>
                <w:sz w:val="24"/>
                <w:szCs w:val="24"/>
                <w:lang w:val="pt-BR"/>
              </w:rPr>
            </w:pPr>
            <w:r w:rsidRPr="00DA2858">
              <w:rPr>
                <w:sz w:val="24"/>
                <w:szCs w:val="24"/>
                <w:lang w:val="pt-BR"/>
              </w:rPr>
              <w:t>a) Bố trí biển báo, chỉ dẫn cần thiết, thông báo tới các phương tiện lưu thông trong khu vực triển khai;</w:t>
            </w:r>
          </w:p>
          <w:p w14:paraId="690B6209" w14:textId="77777777" w:rsidR="00340465" w:rsidRPr="00DA2858" w:rsidRDefault="00340465" w:rsidP="00CA6BC8">
            <w:pPr>
              <w:widowControl w:val="0"/>
              <w:spacing w:before="60" w:after="60"/>
              <w:jc w:val="both"/>
              <w:rPr>
                <w:sz w:val="24"/>
                <w:szCs w:val="24"/>
                <w:lang w:val="pt-BR"/>
              </w:rPr>
            </w:pPr>
            <w:r w:rsidRPr="00DA2858">
              <w:rPr>
                <w:sz w:val="24"/>
                <w:szCs w:val="24"/>
                <w:lang w:val="pt-BR"/>
              </w:rPr>
              <w:t>b) Tiến hành thăm dò địa vật lý theo kế hoạch, diện tích, khu vực và mạng lưới tuyến đã được chấp thuận;</w:t>
            </w:r>
          </w:p>
          <w:p w14:paraId="74BCEB60" w14:textId="77777777" w:rsidR="00340465" w:rsidRPr="00DA2858" w:rsidRDefault="00340465" w:rsidP="00CA6BC8">
            <w:pPr>
              <w:widowControl w:val="0"/>
              <w:spacing w:before="60" w:after="60"/>
              <w:jc w:val="both"/>
              <w:rPr>
                <w:sz w:val="24"/>
                <w:szCs w:val="24"/>
                <w:lang w:val="pt-BR"/>
              </w:rPr>
            </w:pPr>
            <w:r w:rsidRPr="00DA2858">
              <w:rPr>
                <w:sz w:val="24"/>
                <w:szCs w:val="24"/>
                <w:lang w:val="pt-BR"/>
              </w:rPr>
              <w:t xml:space="preserve">c) Tuân thủ các quy định pháp luật khác có liên quan. </w:t>
            </w:r>
          </w:p>
          <w:p w14:paraId="33BDF5E1" w14:textId="0E9EC899" w:rsidR="00340465" w:rsidRPr="00DA2858" w:rsidRDefault="00340465" w:rsidP="00CA6BC8">
            <w:pPr>
              <w:widowControl w:val="0"/>
              <w:tabs>
                <w:tab w:val="left" w:pos="709"/>
              </w:tabs>
              <w:spacing w:before="60" w:after="60"/>
              <w:jc w:val="both"/>
              <w:rPr>
                <w:rFonts w:eastAsia="Arial"/>
                <w:sz w:val="24"/>
                <w:szCs w:val="24"/>
                <w:lang w:val="pt-BR"/>
              </w:rPr>
            </w:pPr>
            <w:r w:rsidRPr="00DA2858">
              <w:rPr>
                <w:sz w:val="24"/>
                <w:szCs w:val="24"/>
                <w:lang w:val="pt-BR"/>
              </w:rPr>
              <w:t>3. Sau khi kết thúc thăm dò địa vật lý, người điều hành thông báo và gửi báo cáo kết quả thăm dò địa vật lý thu thập được trong quá trình triển khai, theo quy định hợp đồng dầu khí hoặc thỏa thuận với Tập đoàn Công nghiệp - Năng lượng Quốc gia Việt Nam (nếu có).</w:t>
            </w:r>
          </w:p>
        </w:tc>
      </w:tr>
      <w:tr w:rsidR="00340465" w:rsidRPr="00464B8D" w14:paraId="12D1D9E3" w14:textId="198E9A73" w:rsidTr="003A6F4E">
        <w:trPr>
          <w:jc w:val="center"/>
        </w:trPr>
        <w:tc>
          <w:tcPr>
            <w:tcW w:w="3856" w:type="dxa"/>
          </w:tcPr>
          <w:p w14:paraId="41499D2A" w14:textId="543C1D3C" w:rsidR="00340465" w:rsidRPr="00DA2858" w:rsidRDefault="00340465" w:rsidP="00CA6BC8">
            <w:pPr>
              <w:pStyle w:val="ListParagraph"/>
              <w:widowControl w:val="0"/>
              <w:spacing w:before="60" w:after="60"/>
              <w:ind w:left="0"/>
              <w:contextualSpacing w:val="0"/>
              <w:rPr>
                <w:rFonts w:ascii="Times New Roman" w:hAnsi="Times New Roman"/>
                <w:sz w:val="24"/>
                <w:lang w:val="pt-BR"/>
              </w:rPr>
            </w:pPr>
            <w:r w:rsidRPr="00DA2858">
              <w:rPr>
                <w:rFonts w:ascii="Times New Roman" w:hAnsi="Times New Roman"/>
                <w:b/>
                <w:sz w:val="24"/>
                <w:lang w:val="pt-BR"/>
              </w:rPr>
              <w:lastRenderedPageBreak/>
              <w:t>Điều 6.</w:t>
            </w:r>
            <w:r w:rsidRPr="00DA2858">
              <w:rPr>
                <w:rFonts w:ascii="Times New Roman" w:hAnsi="Times New Roman"/>
                <w:sz w:val="24"/>
                <w:lang w:val="pt-BR"/>
              </w:rPr>
              <w:t xml:space="preserve"> </w:t>
            </w:r>
            <w:r w:rsidRPr="00DA2858">
              <w:rPr>
                <w:rFonts w:ascii="Times New Roman" w:hAnsi="Times New Roman"/>
                <w:b/>
                <w:bCs/>
                <w:sz w:val="24"/>
                <w:lang w:val="pt-BR"/>
              </w:rPr>
              <w:t xml:space="preserve">Các quy định chung khi tiến hành khoan giếng </w:t>
            </w:r>
          </w:p>
          <w:p w14:paraId="3B182E9E" w14:textId="77777777" w:rsidR="00340465" w:rsidRPr="00DA2858" w:rsidRDefault="00340465" w:rsidP="00CA6BC8">
            <w:pPr>
              <w:widowControl w:val="0"/>
              <w:spacing w:before="60" w:after="60"/>
              <w:jc w:val="both"/>
              <w:rPr>
                <w:sz w:val="24"/>
                <w:szCs w:val="24"/>
                <w:lang w:val="pt-BR"/>
              </w:rPr>
            </w:pPr>
            <w:r w:rsidRPr="00DA2858">
              <w:rPr>
                <w:sz w:val="24"/>
                <w:szCs w:val="24"/>
                <w:lang w:val="pt-BR"/>
              </w:rPr>
              <w:t xml:space="preserve">1. Nội dung chính của chương trình khoan bao gồm: </w:t>
            </w:r>
          </w:p>
          <w:p w14:paraId="29C12FFA" w14:textId="77777777" w:rsidR="00340465" w:rsidRPr="00DA2858" w:rsidRDefault="00340465" w:rsidP="00CA6BC8">
            <w:pPr>
              <w:widowControl w:val="0"/>
              <w:spacing w:before="60" w:after="60"/>
              <w:jc w:val="both"/>
              <w:rPr>
                <w:sz w:val="24"/>
                <w:szCs w:val="24"/>
              </w:rPr>
            </w:pPr>
            <w:r w:rsidRPr="00DA2858">
              <w:rPr>
                <w:sz w:val="24"/>
                <w:szCs w:val="24"/>
              </w:rPr>
              <w:t>a) Các thông tin chung về giếng khoan bao gồm:</w:t>
            </w:r>
          </w:p>
          <w:p w14:paraId="735A55B8" w14:textId="77777777" w:rsidR="00340465" w:rsidRPr="00DA2858" w:rsidRDefault="00340465" w:rsidP="00CA6BC8">
            <w:pPr>
              <w:widowControl w:val="0"/>
              <w:spacing w:before="60" w:after="60"/>
              <w:jc w:val="both"/>
              <w:rPr>
                <w:sz w:val="24"/>
                <w:szCs w:val="24"/>
              </w:rPr>
            </w:pPr>
            <w:r w:rsidRPr="00DA2858">
              <w:rPr>
                <w:sz w:val="24"/>
                <w:szCs w:val="24"/>
              </w:rPr>
              <w:t xml:space="preserve">- Tọa độ vị trí giếng, chiều sâu nước </w:t>
            </w:r>
            <w:r w:rsidRPr="00DA2858">
              <w:rPr>
                <w:sz w:val="24"/>
                <w:szCs w:val="24"/>
              </w:rPr>
              <w:lastRenderedPageBreak/>
              <w:t>biển; giàn khoan thi công giếng; thời gian thi công; cấu trúc giếng khoan; dung dịch khoan; choòng khoan, bộ khoan cụ và thủy lực; khoan định hướng (nếu có); ống chống; bơm trám xi măng giếng khoan;</w:t>
            </w:r>
          </w:p>
          <w:p w14:paraId="6B97741E" w14:textId="77777777" w:rsidR="00340465" w:rsidRPr="00DA2858" w:rsidRDefault="00340465" w:rsidP="00CA6BC8">
            <w:pPr>
              <w:widowControl w:val="0"/>
              <w:spacing w:before="60" w:after="60"/>
              <w:jc w:val="both"/>
              <w:rPr>
                <w:sz w:val="24"/>
                <w:szCs w:val="24"/>
              </w:rPr>
            </w:pPr>
            <w:r w:rsidRPr="00DA2858">
              <w:rPr>
                <w:sz w:val="24"/>
                <w:szCs w:val="24"/>
              </w:rPr>
              <w:t xml:space="preserve">- Kế hoạch kiểm tra áp suất thiết bị chống phun (BOP), đầu giếng, ống chống; </w:t>
            </w:r>
          </w:p>
          <w:p w14:paraId="2C4EA1E7" w14:textId="77777777" w:rsidR="00340465" w:rsidRPr="00DA2858" w:rsidRDefault="00340465" w:rsidP="00CA6BC8">
            <w:pPr>
              <w:widowControl w:val="0"/>
              <w:spacing w:before="60" w:after="60"/>
              <w:jc w:val="both"/>
              <w:rPr>
                <w:sz w:val="24"/>
                <w:szCs w:val="24"/>
              </w:rPr>
            </w:pPr>
            <w:r w:rsidRPr="00DA2858">
              <w:rPr>
                <w:sz w:val="24"/>
                <w:szCs w:val="24"/>
              </w:rPr>
              <w:t>b) Các đối tượng địa chất của giếng khoan, điều kiện nhiệt độ, áp suất giếng khoan, chương trình đo địa vật lý, lấy mẫu, thử vỉa (nếu có);</w:t>
            </w:r>
          </w:p>
          <w:p w14:paraId="5FA5F042" w14:textId="77777777" w:rsidR="00340465" w:rsidRPr="00DA2858" w:rsidRDefault="00340465" w:rsidP="00CA6BC8">
            <w:pPr>
              <w:widowControl w:val="0"/>
              <w:spacing w:before="60" w:after="60"/>
              <w:jc w:val="both"/>
              <w:rPr>
                <w:sz w:val="24"/>
                <w:szCs w:val="24"/>
              </w:rPr>
            </w:pPr>
            <w:r w:rsidRPr="00DA2858">
              <w:rPr>
                <w:sz w:val="24"/>
                <w:szCs w:val="24"/>
              </w:rPr>
              <w:t xml:space="preserve">c) Công tác chuẩn bị cho hoạt động thi công khoan bao gồm: định vị giàn khoan, chuẩn bị trước khi khoan mở lỗ; </w:t>
            </w:r>
          </w:p>
          <w:p w14:paraId="7BFF0FE8" w14:textId="77777777" w:rsidR="00340465" w:rsidRPr="00DA2858" w:rsidRDefault="00340465" w:rsidP="00CA6BC8">
            <w:pPr>
              <w:widowControl w:val="0"/>
              <w:spacing w:before="60" w:after="60"/>
              <w:jc w:val="both"/>
              <w:rPr>
                <w:sz w:val="24"/>
                <w:szCs w:val="24"/>
              </w:rPr>
            </w:pPr>
            <w:r w:rsidRPr="00DA2858">
              <w:rPr>
                <w:sz w:val="24"/>
                <w:szCs w:val="24"/>
              </w:rPr>
              <w:t>d) Quy trình khoan các công đoạn theo chiều sâu thiết kế giếng khoan;</w:t>
            </w:r>
          </w:p>
          <w:p w14:paraId="031221C2" w14:textId="77777777" w:rsidR="00340465" w:rsidRPr="00DA2858" w:rsidRDefault="00340465" w:rsidP="00CA6BC8">
            <w:pPr>
              <w:widowControl w:val="0"/>
              <w:spacing w:before="60" w:after="60"/>
              <w:jc w:val="both"/>
              <w:rPr>
                <w:sz w:val="24"/>
                <w:szCs w:val="24"/>
              </w:rPr>
            </w:pPr>
            <w:r w:rsidRPr="00DA2858">
              <w:rPr>
                <w:sz w:val="24"/>
                <w:szCs w:val="24"/>
              </w:rPr>
              <w:t>đ) Kế hoạch kết thúc giếng sơ bộ (nếu có);</w:t>
            </w:r>
          </w:p>
          <w:p w14:paraId="69A5C74C" w14:textId="77777777" w:rsidR="00340465" w:rsidRPr="00DA2858" w:rsidRDefault="00340465" w:rsidP="00CA6BC8">
            <w:pPr>
              <w:widowControl w:val="0"/>
              <w:spacing w:before="60" w:after="60"/>
              <w:jc w:val="both"/>
              <w:rPr>
                <w:sz w:val="24"/>
                <w:szCs w:val="24"/>
              </w:rPr>
            </w:pPr>
            <w:r w:rsidRPr="00DA2858">
              <w:rPr>
                <w:sz w:val="24"/>
                <w:szCs w:val="24"/>
              </w:rPr>
              <w:t>e) Dự báo các rủi ro và các biện pháp giảm thiểu rủi ro trong quá trình khoan.</w:t>
            </w:r>
          </w:p>
          <w:p w14:paraId="17DB94D1" w14:textId="77777777" w:rsidR="00340465" w:rsidRPr="00DA2858" w:rsidRDefault="00340465" w:rsidP="00CA6BC8">
            <w:pPr>
              <w:widowControl w:val="0"/>
              <w:spacing w:before="60" w:after="60"/>
              <w:jc w:val="both"/>
              <w:rPr>
                <w:sz w:val="24"/>
                <w:szCs w:val="24"/>
              </w:rPr>
            </w:pPr>
            <w:r w:rsidRPr="00DA2858">
              <w:rPr>
                <w:sz w:val="24"/>
                <w:szCs w:val="24"/>
              </w:rPr>
              <w:t>2. Trước khi tiến hành</w:t>
            </w:r>
            <w:r w:rsidRPr="00DA2858">
              <w:rPr>
                <w:sz w:val="24"/>
                <w:szCs w:val="24"/>
                <w:lang w:val="pt-BR"/>
              </w:rPr>
              <w:t xml:space="preserve"> </w:t>
            </w:r>
            <w:r w:rsidRPr="00DA2858">
              <w:rPr>
                <w:sz w:val="24"/>
                <w:szCs w:val="24"/>
              </w:rPr>
              <w:t xml:space="preserve">khoan giếng và các hoạt động liên quan, tổ chức, cá nhân có trách nhiệm xây dựng các tài liệu về quản lý an toàn theo quy định tại Điều 39 và Điều 40 Nghị định số </w:t>
            </w:r>
            <w:r w:rsidRPr="00DA2858">
              <w:rPr>
                <w:sz w:val="24"/>
                <w:szCs w:val="24"/>
              </w:rPr>
              <w:lastRenderedPageBreak/>
              <w:t>45/2023/NĐ-CP ngày 01 tháng 7 năm 2023 của Chính phủ quy định chi tiết một số điều của Luật Dầu khí (sau đây gọi tắt là Nghị định số 45/2023/NĐ-CP).</w:t>
            </w:r>
          </w:p>
          <w:p w14:paraId="5DE8D71D" w14:textId="0CA2B678" w:rsidR="00340465" w:rsidRPr="00DA2858" w:rsidRDefault="00340465" w:rsidP="00CA6BC8">
            <w:pPr>
              <w:widowControl w:val="0"/>
              <w:spacing w:before="60" w:after="60"/>
              <w:jc w:val="both"/>
              <w:rPr>
                <w:sz w:val="24"/>
                <w:szCs w:val="24"/>
                <w:lang w:val="pt-BR"/>
              </w:rPr>
            </w:pPr>
            <w:r w:rsidRPr="00DA2858">
              <w:rPr>
                <w:sz w:val="24"/>
                <w:szCs w:val="24"/>
              </w:rPr>
              <w:t>3</w:t>
            </w:r>
            <w:r w:rsidRPr="00DA2858">
              <w:rPr>
                <w:sz w:val="24"/>
                <w:szCs w:val="24"/>
                <w:lang w:val="pt-BR"/>
              </w:rPr>
              <w:t xml:space="preserve">. Khi </w:t>
            </w:r>
            <w:r w:rsidRPr="00DA2858">
              <w:rPr>
                <w:sz w:val="24"/>
                <w:szCs w:val="24"/>
              </w:rPr>
              <w:t xml:space="preserve">tiến hành </w:t>
            </w:r>
            <w:r w:rsidRPr="00DA2858">
              <w:rPr>
                <w:sz w:val="24"/>
                <w:szCs w:val="24"/>
                <w:lang w:val="pt-BR"/>
              </w:rPr>
              <w:t xml:space="preserve">công tác khoan giếng, tổ chức, cá nhân có trách nhiệm: </w:t>
            </w:r>
          </w:p>
          <w:p w14:paraId="48914E6C" w14:textId="3225CBE2" w:rsidR="00340465" w:rsidRPr="00DA2858" w:rsidRDefault="00340465" w:rsidP="00CA6BC8">
            <w:pPr>
              <w:widowControl w:val="0"/>
              <w:spacing w:before="60" w:after="60"/>
              <w:jc w:val="both"/>
              <w:rPr>
                <w:sz w:val="24"/>
                <w:szCs w:val="24"/>
                <w:lang w:val="pt-BR"/>
              </w:rPr>
            </w:pPr>
            <w:r w:rsidRPr="00DA2858">
              <w:rPr>
                <w:sz w:val="24"/>
                <w:szCs w:val="24"/>
                <w:lang w:val="pt-BR"/>
              </w:rPr>
              <w:t>a) Khoan theo chương trình, kế hoạch và thiết kế hoặc các điều chỉnh đã được phê duyệt;</w:t>
            </w:r>
          </w:p>
          <w:p w14:paraId="097A6BBD" w14:textId="77777777" w:rsidR="00340465" w:rsidRPr="00DA2858" w:rsidRDefault="00340465" w:rsidP="00CA6BC8">
            <w:pPr>
              <w:widowControl w:val="0"/>
              <w:spacing w:before="60" w:after="60"/>
              <w:jc w:val="both"/>
              <w:rPr>
                <w:sz w:val="24"/>
                <w:szCs w:val="24"/>
                <w:lang w:val="pt-BR"/>
              </w:rPr>
            </w:pPr>
            <w:r w:rsidRPr="00DA2858">
              <w:rPr>
                <w:sz w:val="24"/>
                <w:szCs w:val="24"/>
                <w:lang w:val="pt-BR"/>
              </w:rPr>
              <w:t>b) Thực hiện công tác phòng ngừa ứng cứu sự cố khẩn cấp, bảo vệ môi trường trong quá trình khoan;</w:t>
            </w:r>
          </w:p>
          <w:p w14:paraId="4A4C4F32" w14:textId="59E0B59E" w:rsidR="00340465" w:rsidRPr="00DA2858" w:rsidRDefault="00340465" w:rsidP="00CA6BC8">
            <w:pPr>
              <w:widowControl w:val="0"/>
              <w:spacing w:before="60" w:after="60"/>
              <w:jc w:val="both"/>
              <w:rPr>
                <w:sz w:val="24"/>
                <w:szCs w:val="24"/>
                <w:lang w:val="pt-BR"/>
              </w:rPr>
            </w:pPr>
            <w:r w:rsidRPr="00DA2858">
              <w:rPr>
                <w:sz w:val="24"/>
                <w:szCs w:val="24"/>
                <w:lang w:val="pt-BR"/>
              </w:rPr>
              <w:t>c) Tuân thủ các quy định pháp luật khác có liên quan.</w:t>
            </w:r>
          </w:p>
        </w:tc>
        <w:tc>
          <w:tcPr>
            <w:tcW w:w="3856" w:type="dxa"/>
          </w:tcPr>
          <w:p w14:paraId="6189C881" w14:textId="13D62C81" w:rsidR="0054401D" w:rsidRPr="00DA2858" w:rsidRDefault="0054401D" w:rsidP="00CA6BC8">
            <w:pPr>
              <w:widowControl w:val="0"/>
              <w:tabs>
                <w:tab w:val="left" w:pos="709"/>
              </w:tabs>
              <w:spacing w:before="60" w:after="60"/>
              <w:jc w:val="both"/>
              <w:rPr>
                <w:i/>
                <w:sz w:val="24"/>
                <w:szCs w:val="24"/>
                <w:lang w:val="it-IT"/>
              </w:rPr>
            </w:pPr>
            <w:r w:rsidRPr="00DA2858">
              <w:rPr>
                <w:i/>
                <w:sz w:val="24"/>
                <w:szCs w:val="24"/>
                <w:lang w:val="it-IT"/>
              </w:rPr>
              <w:lastRenderedPageBreak/>
              <w:t xml:space="preserve">1. PVN (Văn bản số 3869/CNNL-TDKT ngày 14/5/2025) </w:t>
            </w:r>
          </w:p>
          <w:p w14:paraId="22209108" w14:textId="77777777" w:rsidR="00DB3E61" w:rsidRPr="00DA2858" w:rsidRDefault="0054401D" w:rsidP="00CA6BC8">
            <w:pPr>
              <w:widowControl w:val="0"/>
              <w:spacing w:before="60" w:after="60"/>
              <w:jc w:val="both"/>
              <w:rPr>
                <w:sz w:val="24"/>
                <w:szCs w:val="24"/>
                <w:lang w:val="pt-BR"/>
              </w:rPr>
            </w:pPr>
            <w:r w:rsidRPr="00DA2858">
              <w:rPr>
                <w:sz w:val="24"/>
                <w:szCs w:val="24"/>
                <w:lang w:val="pt-BR"/>
              </w:rPr>
              <w:t>Đề nghị chỉnh sửa điểm a khoản 1</w:t>
            </w:r>
            <w:r w:rsidR="00DB3E61" w:rsidRPr="00DA2858">
              <w:rPr>
                <w:sz w:val="24"/>
                <w:szCs w:val="24"/>
                <w:lang w:val="pt-BR"/>
              </w:rPr>
              <w:t xml:space="preserve"> và khoản 3</w:t>
            </w:r>
            <w:r w:rsidRPr="00DA2858">
              <w:rPr>
                <w:sz w:val="24"/>
                <w:szCs w:val="24"/>
                <w:lang w:val="pt-BR"/>
              </w:rPr>
              <w:t xml:space="preserve"> Điều 6 dự thảo Thông tư như sau: </w:t>
            </w:r>
          </w:p>
          <w:p w14:paraId="361B527D" w14:textId="77777777" w:rsidR="00DB3E61" w:rsidRPr="00DA2858" w:rsidRDefault="00B9707E" w:rsidP="00CA6BC8">
            <w:pPr>
              <w:widowControl w:val="0"/>
              <w:spacing w:before="60" w:after="60"/>
              <w:jc w:val="both"/>
              <w:rPr>
                <w:i/>
                <w:sz w:val="24"/>
                <w:szCs w:val="24"/>
                <w:lang w:val="pt-BR"/>
              </w:rPr>
            </w:pPr>
            <w:r w:rsidRPr="00DA2858">
              <w:rPr>
                <w:i/>
                <w:sz w:val="24"/>
                <w:szCs w:val="24"/>
                <w:lang w:val="it-IT"/>
              </w:rPr>
              <w:t>“</w:t>
            </w:r>
            <w:r w:rsidR="00DB3E61" w:rsidRPr="00DA2858">
              <w:rPr>
                <w:i/>
                <w:sz w:val="24"/>
                <w:szCs w:val="24"/>
                <w:lang w:val="it-IT"/>
              </w:rPr>
              <w:t>1.</w:t>
            </w:r>
            <w:r w:rsidR="00DB3E61" w:rsidRPr="00DA2858">
              <w:rPr>
                <w:i/>
                <w:sz w:val="24"/>
                <w:szCs w:val="24"/>
                <w:lang w:val="pt-BR"/>
              </w:rPr>
              <w:t xml:space="preserve"> Nội dung chính của chương trình khoan bao gồm:</w:t>
            </w:r>
          </w:p>
          <w:p w14:paraId="7941BC13" w14:textId="50AC314D" w:rsidR="00DB3E61" w:rsidRPr="00DA2858" w:rsidRDefault="00B9707E" w:rsidP="00CA6BC8">
            <w:pPr>
              <w:widowControl w:val="0"/>
              <w:spacing w:before="60" w:after="60"/>
              <w:jc w:val="both"/>
              <w:rPr>
                <w:i/>
                <w:sz w:val="24"/>
                <w:szCs w:val="24"/>
                <w:lang w:val="it-IT"/>
              </w:rPr>
            </w:pPr>
            <w:r w:rsidRPr="00DA2858">
              <w:rPr>
                <w:i/>
                <w:sz w:val="24"/>
                <w:szCs w:val="24"/>
                <w:lang w:val="it-IT"/>
              </w:rPr>
              <w:lastRenderedPageBreak/>
              <w:t>a) Các thông tin chung về giếng khoan bao gồm:</w:t>
            </w:r>
            <w:r w:rsidR="00DB3E61" w:rsidRPr="00DA2858">
              <w:rPr>
                <w:i/>
                <w:sz w:val="24"/>
                <w:szCs w:val="24"/>
                <w:lang w:val="it-IT"/>
              </w:rPr>
              <w:t xml:space="preserve"> </w:t>
            </w:r>
          </w:p>
          <w:p w14:paraId="10E7CFD9" w14:textId="42C7778A" w:rsidR="00B9707E" w:rsidRPr="00DA2858" w:rsidRDefault="00B9707E" w:rsidP="00CA6BC8">
            <w:pPr>
              <w:widowControl w:val="0"/>
              <w:spacing w:before="60" w:after="60"/>
              <w:jc w:val="both"/>
              <w:rPr>
                <w:i/>
                <w:sz w:val="24"/>
                <w:szCs w:val="24"/>
                <w:lang w:val="pt-BR"/>
              </w:rPr>
            </w:pPr>
            <w:r w:rsidRPr="00DA2858">
              <w:rPr>
                <w:i/>
                <w:sz w:val="24"/>
                <w:szCs w:val="24"/>
                <w:lang w:val="pt-BR"/>
              </w:rPr>
              <w:t xml:space="preserve">- Tên giếng, tọa độ vị trí giếng, chiều sâu nước biển, độ cao so với mực nước biển; giàn khoan thi công giếng; thời gian thi công; cấu trúc giếng khoan; dung dịch khoan; choòng khoan, bộ khoan cụ và thủy lực; khoan định hướng (nếu có); đầu giếng, ống chống; bơm trám xi măng giếng khoan; </w:t>
            </w:r>
          </w:p>
          <w:p w14:paraId="4557DBB7" w14:textId="4E70629E" w:rsidR="00B9707E" w:rsidRPr="009744B0" w:rsidRDefault="00B9707E" w:rsidP="00CA6BC8">
            <w:pPr>
              <w:widowControl w:val="0"/>
              <w:spacing w:before="60" w:after="60"/>
              <w:jc w:val="both"/>
              <w:rPr>
                <w:i/>
                <w:sz w:val="24"/>
                <w:szCs w:val="24"/>
                <w:lang w:val="pt-BR"/>
              </w:rPr>
            </w:pPr>
            <w:r w:rsidRPr="009744B0">
              <w:rPr>
                <w:i/>
                <w:sz w:val="24"/>
                <w:szCs w:val="24"/>
                <w:lang w:val="pt-BR"/>
              </w:rPr>
              <w:t xml:space="preserve">- Kế hoạch kiểm tra áp suất thiết bị chống phun (BOP), đầu giếng, ống chống, áp suất nứt vỉa (Leak-Off </w:t>
            </w:r>
            <w:r w:rsidR="0054401D" w:rsidRPr="009744B0">
              <w:rPr>
                <w:i/>
                <w:sz w:val="24"/>
                <w:szCs w:val="24"/>
                <w:lang w:val="pt-BR"/>
              </w:rPr>
              <w:t>Test/Formation Intergrity Test)</w:t>
            </w:r>
            <w:r w:rsidRPr="009744B0">
              <w:rPr>
                <w:i/>
                <w:sz w:val="24"/>
                <w:szCs w:val="24"/>
                <w:lang w:val="pt-BR"/>
              </w:rPr>
              <w:t>”</w:t>
            </w:r>
            <w:r w:rsidR="0054401D" w:rsidRPr="009744B0">
              <w:rPr>
                <w:i/>
                <w:sz w:val="24"/>
                <w:szCs w:val="24"/>
                <w:lang w:val="pt-BR"/>
              </w:rPr>
              <w:t>.</w:t>
            </w:r>
          </w:p>
          <w:p w14:paraId="2436B23B" w14:textId="77777777" w:rsidR="00DB3E61" w:rsidRPr="00DA2858" w:rsidRDefault="00DB3E61" w:rsidP="00CA6BC8">
            <w:pPr>
              <w:widowControl w:val="0"/>
              <w:spacing w:before="60" w:after="60"/>
              <w:jc w:val="both"/>
              <w:rPr>
                <w:i/>
                <w:sz w:val="24"/>
                <w:szCs w:val="24"/>
                <w:lang w:val="pt-BR"/>
              </w:rPr>
            </w:pPr>
            <w:r w:rsidRPr="00DA2858">
              <w:rPr>
                <w:i/>
                <w:sz w:val="24"/>
                <w:szCs w:val="24"/>
                <w:lang w:val="pt-BR"/>
              </w:rPr>
              <w:t xml:space="preserve">“3. Khi tiến hành công tác khoan giếng, tổ chức, cá nhân có trách nhiệm: </w:t>
            </w:r>
          </w:p>
          <w:p w14:paraId="4884335F" w14:textId="589C01B9" w:rsidR="00DB3E61" w:rsidRPr="00DA2858" w:rsidRDefault="00DB3E61" w:rsidP="00CA6BC8">
            <w:pPr>
              <w:widowControl w:val="0"/>
              <w:spacing w:before="60" w:after="60"/>
              <w:jc w:val="both"/>
              <w:rPr>
                <w:i/>
                <w:sz w:val="24"/>
                <w:szCs w:val="24"/>
                <w:lang w:val="pt-BR"/>
              </w:rPr>
            </w:pPr>
            <w:r w:rsidRPr="00DA2858">
              <w:rPr>
                <w:i/>
                <w:sz w:val="24"/>
                <w:szCs w:val="24"/>
                <w:lang w:val="pt-BR"/>
              </w:rPr>
              <w:t xml:space="preserve">a) Khoan theo chương trình, kế hoạch và thiết kế hoặc các điều chỉnh đã được </w:t>
            </w:r>
            <w:r w:rsidRPr="00DA2858">
              <w:rPr>
                <w:i/>
                <w:sz w:val="24"/>
                <w:szCs w:val="24"/>
                <w:u w:val="single"/>
                <w:lang w:val="pt-BR"/>
              </w:rPr>
              <w:t>chấp thuận</w:t>
            </w:r>
            <w:r w:rsidRPr="00DA2858">
              <w:rPr>
                <w:i/>
                <w:sz w:val="24"/>
                <w:szCs w:val="24"/>
                <w:lang w:val="pt-BR"/>
              </w:rPr>
              <w:t>”.</w:t>
            </w:r>
          </w:p>
          <w:p w14:paraId="697D0BFC" w14:textId="77777777" w:rsidR="009154EC" w:rsidRPr="00DA2858" w:rsidRDefault="009154EC" w:rsidP="00CA6BC8">
            <w:pPr>
              <w:widowControl w:val="0"/>
              <w:tabs>
                <w:tab w:val="left" w:pos="709"/>
              </w:tabs>
              <w:spacing w:before="60" w:after="60"/>
              <w:jc w:val="both"/>
              <w:rPr>
                <w:i/>
                <w:sz w:val="24"/>
                <w:szCs w:val="24"/>
                <w:lang w:val="it-IT"/>
              </w:rPr>
            </w:pPr>
            <w:r w:rsidRPr="00DA2858">
              <w:rPr>
                <w:i/>
                <w:sz w:val="24"/>
                <w:szCs w:val="24"/>
                <w:lang w:val="it-IT"/>
              </w:rPr>
              <w:t>2. Hội Dầu khí Việt Nam (Văn bản số 97/HDKVN-TVPB)</w:t>
            </w:r>
          </w:p>
          <w:p w14:paraId="21D6BBE3" w14:textId="0C293130" w:rsidR="009154EC" w:rsidRPr="00DA2858" w:rsidRDefault="00121C26" w:rsidP="00CA6BC8">
            <w:pPr>
              <w:widowControl w:val="0"/>
              <w:tabs>
                <w:tab w:val="left" w:pos="709"/>
              </w:tabs>
              <w:spacing w:before="60" w:after="60"/>
              <w:jc w:val="both"/>
              <w:rPr>
                <w:rFonts w:eastAsia="Arial"/>
                <w:sz w:val="24"/>
                <w:szCs w:val="24"/>
                <w:lang w:val="it-IT"/>
              </w:rPr>
            </w:pPr>
            <w:r w:rsidRPr="00DA2858">
              <w:rPr>
                <w:rFonts w:eastAsia="Arial"/>
                <w:sz w:val="24"/>
                <w:szCs w:val="24"/>
                <w:lang w:val="it-IT"/>
              </w:rPr>
              <w:t xml:space="preserve">- </w:t>
            </w:r>
            <w:r w:rsidR="009154EC" w:rsidRPr="00DA2858">
              <w:rPr>
                <w:rFonts w:eastAsia="Arial"/>
                <w:sz w:val="24"/>
                <w:szCs w:val="24"/>
                <w:lang w:val="it-IT"/>
              </w:rPr>
              <w:t>Đề nghị bổ sung từ “tên giếng” tại điểm a khoản 1 Điều 6 dự thảo Thông tư</w:t>
            </w:r>
            <w:r w:rsidR="006E4043" w:rsidRPr="00DA2858">
              <w:rPr>
                <w:rFonts w:eastAsia="Arial"/>
                <w:sz w:val="24"/>
                <w:szCs w:val="24"/>
                <w:lang w:val="it-IT"/>
              </w:rPr>
              <w:t>.</w:t>
            </w:r>
          </w:p>
          <w:p w14:paraId="2350B6DC" w14:textId="6EE811C1" w:rsidR="00121C26" w:rsidRPr="00DA2858" w:rsidRDefault="00121C26" w:rsidP="00CA6BC8">
            <w:pPr>
              <w:widowControl w:val="0"/>
              <w:tabs>
                <w:tab w:val="left" w:pos="709"/>
              </w:tabs>
              <w:spacing w:before="60" w:after="60"/>
              <w:jc w:val="both"/>
              <w:rPr>
                <w:rFonts w:eastAsia="Arial"/>
                <w:sz w:val="24"/>
                <w:szCs w:val="24"/>
                <w:lang w:val="it-IT"/>
              </w:rPr>
            </w:pPr>
            <w:r w:rsidRPr="00DA2858">
              <w:rPr>
                <w:rFonts w:eastAsia="Arial"/>
                <w:sz w:val="24"/>
                <w:szCs w:val="24"/>
                <w:lang w:val="it-IT"/>
              </w:rPr>
              <w:t xml:space="preserve">- Đề nghị bổ sung từ </w:t>
            </w:r>
            <w:r w:rsidRPr="00DA2858">
              <w:rPr>
                <w:rFonts w:eastAsia="Arial"/>
                <w:i/>
                <w:sz w:val="24"/>
                <w:szCs w:val="24"/>
                <w:lang w:val="it-IT"/>
              </w:rPr>
              <w:t>“giếng khoan”</w:t>
            </w:r>
            <w:r w:rsidRPr="00DA2858">
              <w:rPr>
                <w:rFonts w:eastAsia="Arial"/>
                <w:sz w:val="24"/>
                <w:szCs w:val="24"/>
                <w:lang w:val="it-IT"/>
              </w:rPr>
              <w:t xml:space="preserve"> </w:t>
            </w:r>
            <w:r w:rsidR="00DA42B0" w:rsidRPr="00DA2858">
              <w:rPr>
                <w:rFonts w:eastAsia="Arial"/>
                <w:sz w:val="24"/>
                <w:szCs w:val="24"/>
                <w:lang w:val="it-IT"/>
              </w:rPr>
              <w:t xml:space="preserve">sau từ </w:t>
            </w:r>
            <w:r w:rsidR="00DA42B0" w:rsidRPr="00DA2858">
              <w:rPr>
                <w:rFonts w:eastAsia="Arial"/>
                <w:i/>
                <w:sz w:val="24"/>
                <w:szCs w:val="24"/>
                <w:lang w:val="it-IT"/>
              </w:rPr>
              <w:t xml:space="preserve">“địa vật lý” </w:t>
            </w:r>
            <w:r w:rsidR="00DA42B0" w:rsidRPr="00DA2858">
              <w:rPr>
                <w:rFonts w:eastAsia="Arial"/>
                <w:sz w:val="24"/>
                <w:szCs w:val="24"/>
                <w:lang w:val="it-IT"/>
              </w:rPr>
              <w:t xml:space="preserve">tại </w:t>
            </w:r>
            <w:r w:rsidRPr="00DA2858">
              <w:rPr>
                <w:rFonts w:eastAsia="Arial"/>
                <w:sz w:val="24"/>
                <w:szCs w:val="24"/>
                <w:lang w:val="it-IT"/>
              </w:rPr>
              <w:t>điểm b khoản 1 Điều 6 dự thảo Thông tư.</w:t>
            </w:r>
          </w:p>
          <w:p w14:paraId="17F355F7" w14:textId="77777777" w:rsidR="00DA42B0" w:rsidRPr="00DA2858" w:rsidRDefault="00DA42B0" w:rsidP="00CA6BC8">
            <w:pPr>
              <w:widowControl w:val="0"/>
              <w:spacing w:before="60" w:after="60"/>
              <w:jc w:val="both"/>
              <w:rPr>
                <w:i/>
                <w:spacing w:val="-3"/>
                <w:sz w:val="24"/>
                <w:szCs w:val="24"/>
                <w:lang w:val="pt-BR"/>
              </w:rPr>
            </w:pPr>
          </w:p>
          <w:p w14:paraId="4221B20F" w14:textId="77777777" w:rsidR="001D3827" w:rsidRDefault="001D3827" w:rsidP="00CA6BC8">
            <w:pPr>
              <w:widowControl w:val="0"/>
              <w:spacing w:before="60" w:after="60"/>
              <w:jc w:val="both"/>
              <w:rPr>
                <w:i/>
                <w:spacing w:val="-3"/>
                <w:sz w:val="24"/>
                <w:szCs w:val="24"/>
                <w:lang w:val="pt-BR"/>
              </w:rPr>
            </w:pPr>
          </w:p>
          <w:p w14:paraId="29C621D3" w14:textId="2EDF2881" w:rsidR="00AC0D77" w:rsidRPr="00DA2858" w:rsidRDefault="006E4043" w:rsidP="00CA6BC8">
            <w:pPr>
              <w:widowControl w:val="0"/>
              <w:spacing w:before="60" w:after="60"/>
              <w:jc w:val="both"/>
              <w:rPr>
                <w:i/>
                <w:spacing w:val="-3"/>
                <w:sz w:val="24"/>
                <w:szCs w:val="24"/>
                <w:lang w:val="pt-BR"/>
              </w:rPr>
            </w:pPr>
            <w:r w:rsidRPr="00DA2858">
              <w:rPr>
                <w:i/>
                <w:spacing w:val="-3"/>
                <w:sz w:val="24"/>
                <w:szCs w:val="24"/>
                <w:lang w:val="pt-BR"/>
              </w:rPr>
              <w:t>3</w:t>
            </w:r>
            <w:r w:rsidR="0054401D" w:rsidRPr="00DA2858">
              <w:rPr>
                <w:i/>
                <w:spacing w:val="-3"/>
                <w:sz w:val="24"/>
                <w:szCs w:val="24"/>
                <w:lang w:val="pt-BR"/>
              </w:rPr>
              <w:t>.</w:t>
            </w:r>
            <w:r w:rsidR="00AC0D77" w:rsidRPr="00DA2858">
              <w:rPr>
                <w:i/>
                <w:spacing w:val="-3"/>
                <w:sz w:val="24"/>
                <w:szCs w:val="24"/>
                <w:lang w:val="pt-BR"/>
              </w:rPr>
              <w:t xml:space="preserve"> Vụ Pháp chế - Bộ Công Thương (Văn bản số 1087/PC-NL ngày 29/4/2025)</w:t>
            </w:r>
          </w:p>
          <w:p w14:paraId="10CE1482" w14:textId="77777777" w:rsidR="00340465" w:rsidRPr="00DA2858" w:rsidRDefault="00340465" w:rsidP="00CA6BC8">
            <w:pPr>
              <w:widowControl w:val="0"/>
              <w:tabs>
                <w:tab w:val="left" w:pos="709"/>
              </w:tabs>
              <w:spacing w:before="60" w:after="60"/>
              <w:jc w:val="both"/>
              <w:rPr>
                <w:rFonts w:eastAsia="Arial"/>
                <w:sz w:val="24"/>
                <w:szCs w:val="24"/>
                <w:lang w:val="pt-BR"/>
              </w:rPr>
            </w:pPr>
            <w:r w:rsidRPr="00DA2858">
              <w:rPr>
                <w:rFonts w:eastAsia="Arial"/>
                <w:sz w:val="24"/>
                <w:szCs w:val="24"/>
                <w:lang w:val="pt-BR"/>
              </w:rPr>
              <w:t>Tại các Điều 4, 5, 6 dự thảo Thông tư, đề nghị nghiên cứu, rà soát lại các tiêu đề về “quy định chung” để đảm bảo phù hợp, đồng bộ với nội dung tại các điều. Đồng thời, tại Điều 4 dự thảo Thông tư, đề nghị nghiên cứu rà soát lại mục 1.1.33 Nghị định số 45/2023/NĐ-CP để đảm bảo đồng nhất, phù hợp.</w:t>
            </w:r>
          </w:p>
          <w:p w14:paraId="30554C80" w14:textId="40333FF9" w:rsidR="009241EA" w:rsidRPr="00DA2858" w:rsidRDefault="006E4043" w:rsidP="00CA6BC8">
            <w:pPr>
              <w:widowControl w:val="0"/>
              <w:tabs>
                <w:tab w:val="left" w:pos="709"/>
              </w:tabs>
              <w:spacing w:before="60" w:after="60"/>
              <w:jc w:val="both"/>
              <w:rPr>
                <w:rFonts w:eastAsia="Arial"/>
                <w:i/>
                <w:sz w:val="24"/>
                <w:szCs w:val="24"/>
                <w:lang w:val="pt-BR"/>
              </w:rPr>
            </w:pPr>
            <w:r w:rsidRPr="00DA2858">
              <w:rPr>
                <w:rFonts w:eastAsia="Arial"/>
                <w:i/>
                <w:sz w:val="24"/>
                <w:szCs w:val="24"/>
                <w:lang w:val="pt-BR"/>
              </w:rPr>
              <w:t>4</w:t>
            </w:r>
            <w:r w:rsidR="009241EA" w:rsidRPr="00DA2858">
              <w:rPr>
                <w:rFonts w:eastAsia="Arial"/>
                <w:i/>
                <w:sz w:val="24"/>
                <w:szCs w:val="24"/>
                <w:lang w:val="pt-BR"/>
              </w:rPr>
              <w:t>. Ý kiến của Ban Tìm kiếm thăm dò</w:t>
            </w:r>
            <w:r w:rsidR="00DF0ECD" w:rsidRPr="00DA2858">
              <w:rPr>
                <w:rFonts w:eastAsia="Arial"/>
                <w:i/>
                <w:sz w:val="24"/>
                <w:szCs w:val="24"/>
                <w:lang w:val="pt-BR"/>
              </w:rPr>
              <w:t xml:space="preserve"> </w:t>
            </w:r>
            <w:r w:rsidR="00862A22" w:rsidRPr="00DA2858">
              <w:rPr>
                <w:rFonts w:eastAsia="Arial"/>
                <w:i/>
                <w:sz w:val="24"/>
                <w:szCs w:val="24"/>
                <w:lang w:val="pt-BR"/>
              </w:rPr>
              <w:t>-</w:t>
            </w:r>
            <w:r w:rsidR="009241EA" w:rsidRPr="00DA2858">
              <w:rPr>
                <w:rFonts w:eastAsia="Arial"/>
                <w:i/>
                <w:sz w:val="24"/>
                <w:szCs w:val="24"/>
                <w:lang w:val="pt-BR"/>
              </w:rPr>
              <w:t xml:space="preserve"> PVN</w:t>
            </w:r>
            <w:r w:rsidR="00DF0ECD" w:rsidRPr="00DA2858">
              <w:rPr>
                <w:rFonts w:eastAsia="Arial"/>
                <w:i/>
                <w:sz w:val="24"/>
                <w:szCs w:val="24"/>
                <w:lang w:val="pt-BR"/>
              </w:rPr>
              <w:t xml:space="preserve"> (23/4/2025)</w:t>
            </w:r>
          </w:p>
          <w:p w14:paraId="10C7B768" w14:textId="77777777" w:rsidR="00340465" w:rsidRDefault="009241EA" w:rsidP="00CA6BC8">
            <w:pPr>
              <w:widowControl w:val="0"/>
              <w:spacing w:before="60" w:after="60"/>
              <w:jc w:val="both"/>
              <w:rPr>
                <w:rFonts w:eastAsia="Calibri"/>
                <w:sz w:val="24"/>
                <w:szCs w:val="24"/>
                <w:lang w:val="sv-SE"/>
              </w:rPr>
            </w:pPr>
            <w:r w:rsidRPr="00DA2858">
              <w:rPr>
                <w:rFonts w:eastAsia="Calibri"/>
                <w:sz w:val="24"/>
                <w:szCs w:val="24"/>
                <w:lang w:val="sv-SE"/>
              </w:rPr>
              <w:t>Đề nghị cân nhắc sửa một số câu từ.</w:t>
            </w:r>
            <w:r w:rsidR="00DF0ECD" w:rsidRPr="00DA2858">
              <w:rPr>
                <w:rFonts w:eastAsia="Calibri"/>
                <w:sz w:val="24"/>
                <w:szCs w:val="24"/>
                <w:lang w:val="sv-SE"/>
              </w:rPr>
              <w:t xml:space="preserve"> (góp ý cụ thể kèm theo).</w:t>
            </w:r>
          </w:p>
          <w:p w14:paraId="08B13DAE" w14:textId="77777777" w:rsidR="00496377" w:rsidRDefault="00496377" w:rsidP="00CA6BC8">
            <w:pPr>
              <w:widowControl w:val="0"/>
              <w:spacing w:before="60" w:after="60"/>
              <w:jc w:val="both"/>
              <w:rPr>
                <w:rFonts w:eastAsia="Calibri"/>
                <w:sz w:val="24"/>
                <w:szCs w:val="24"/>
                <w:lang w:val="sv-SE"/>
              </w:rPr>
            </w:pPr>
          </w:p>
          <w:p w14:paraId="00068730" w14:textId="77777777" w:rsidR="00496377" w:rsidRDefault="00496377" w:rsidP="00CA6BC8">
            <w:pPr>
              <w:widowControl w:val="0"/>
              <w:spacing w:before="60" w:after="60"/>
              <w:jc w:val="both"/>
              <w:rPr>
                <w:rFonts w:eastAsia="Calibri"/>
                <w:i/>
                <w:sz w:val="24"/>
                <w:szCs w:val="24"/>
                <w:lang w:val="sv-SE"/>
              </w:rPr>
            </w:pPr>
            <w:r w:rsidRPr="00496377">
              <w:rPr>
                <w:rFonts w:eastAsia="Calibri"/>
                <w:i/>
                <w:sz w:val="24"/>
                <w:szCs w:val="24"/>
                <w:lang w:val="sv-SE"/>
              </w:rPr>
              <w:t>5. Ý kiến của Tổng công ty Thăm dò Khai thác dầu  khí (PVEP)</w:t>
            </w:r>
          </w:p>
          <w:p w14:paraId="6C871F75" w14:textId="70DFFB58" w:rsidR="00496377" w:rsidRPr="00496377" w:rsidRDefault="00496377" w:rsidP="00496377">
            <w:pPr>
              <w:widowControl w:val="0"/>
              <w:spacing w:before="60" w:after="60"/>
              <w:jc w:val="both"/>
              <w:rPr>
                <w:rFonts w:eastAsia="Calibri"/>
                <w:sz w:val="24"/>
                <w:szCs w:val="24"/>
                <w:lang w:val="sv-SE"/>
              </w:rPr>
            </w:pPr>
            <w:r>
              <w:rPr>
                <w:rFonts w:eastAsia="Calibri"/>
                <w:sz w:val="24"/>
                <w:szCs w:val="24"/>
                <w:lang w:val="sv-SE"/>
              </w:rPr>
              <w:t>PVEP góp ý trực tiếp tại dự thảo Thông tư (Điều 6) và gửi Tổ soạn thảo.</w:t>
            </w:r>
          </w:p>
        </w:tc>
        <w:tc>
          <w:tcPr>
            <w:tcW w:w="3856" w:type="dxa"/>
          </w:tcPr>
          <w:p w14:paraId="31BD2863" w14:textId="7B1E40A3" w:rsidR="0054401D" w:rsidRPr="00DA2858" w:rsidRDefault="0054401D" w:rsidP="00CA6BC8">
            <w:pPr>
              <w:widowControl w:val="0"/>
              <w:spacing w:before="60" w:after="60"/>
              <w:jc w:val="both"/>
              <w:rPr>
                <w:i/>
                <w:sz w:val="24"/>
                <w:szCs w:val="24"/>
                <w:lang w:val="it-IT"/>
              </w:rPr>
            </w:pPr>
            <w:r w:rsidRPr="00DA2858">
              <w:rPr>
                <w:i/>
                <w:sz w:val="24"/>
                <w:szCs w:val="24"/>
                <w:lang w:val="it-IT"/>
              </w:rPr>
              <w:lastRenderedPageBreak/>
              <w:t>1. Về ý kiến của PVN</w:t>
            </w:r>
          </w:p>
          <w:p w14:paraId="52A2991C" w14:textId="7BF24C20" w:rsidR="0054401D" w:rsidRPr="00DA2858" w:rsidRDefault="0054401D" w:rsidP="00CA6BC8">
            <w:pPr>
              <w:widowControl w:val="0"/>
              <w:spacing w:before="60" w:after="60"/>
              <w:jc w:val="both"/>
              <w:rPr>
                <w:sz w:val="24"/>
                <w:szCs w:val="24"/>
                <w:lang w:val="it-IT"/>
              </w:rPr>
            </w:pPr>
            <w:r w:rsidRPr="00DA2858">
              <w:rPr>
                <w:sz w:val="24"/>
                <w:szCs w:val="24"/>
                <w:lang w:val="it-IT"/>
              </w:rPr>
              <w:t>Bộ Công Thương tiếp thu ý kiến của PVN, chỉnh sửa lại điểm a khoản 1</w:t>
            </w:r>
            <w:r w:rsidR="00DB3E61" w:rsidRPr="00DA2858">
              <w:rPr>
                <w:sz w:val="24"/>
                <w:szCs w:val="24"/>
                <w:lang w:val="it-IT"/>
              </w:rPr>
              <w:t xml:space="preserve"> và điểm a khoản 3</w:t>
            </w:r>
            <w:r w:rsidRPr="00DA2858">
              <w:rPr>
                <w:sz w:val="24"/>
                <w:szCs w:val="24"/>
                <w:lang w:val="it-IT"/>
              </w:rPr>
              <w:t xml:space="preserve"> Điều 6 dự thảo Thông tư.</w:t>
            </w:r>
          </w:p>
          <w:p w14:paraId="2D4F14F8" w14:textId="77777777" w:rsidR="0054401D" w:rsidRPr="00DA2858" w:rsidRDefault="0054401D" w:rsidP="00CA6BC8">
            <w:pPr>
              <w:widowControl w:val="0"/>
              <w:spacing w:before="60" w:after="60"/>
              <w:jc w:val="both"/>
              <w:rPr>
                <w:i/>
                <w:sz w:val="24"/>
                <w:szCs w:val="24"/>
                <w:lang w:val="it-IT"/>
              </w:rPr>
            </w:pPr>
          </w:p>
          <w:p w14:paraId="6CCE3329" w14:textId="77777777" w:rsidR="0054401D" w:rsidRPr="00DA2858" w:rsidRDefault="0054401D" w:rsidP="00CA6BC8">
            <w:pPr>
              <w:widowControl w:val="0"/>
              <w:spacing w:before="60" w:after="60"/>
              <w:jc w:val="both"/>
              <w:rPr>
                <w:i/>
                <w:sz w:val="24"/>
                <w:szCs w:val="24"/>
                <w:lang w:val="it-IT"/>
              </w:rPr>
            </w:pPr>
          </w:p>
          <w:p w14:paraId="66531526" w14:textId="77777777" w:rsidR="0054401D" w:rsidRPr="00DA2858" w:rsidRDefault="0054401D" w:rsidP="00CA6BC8">
            <w:pPr>
              <w:widowControl w:val="0"/>
              <w:spacing w:before="60" w:after="60"/>
              <w:jc w:val="both"/>
              <w:rPr>
                <w:i/>
                <w:sz w:val="24"/>
                <w:szCs w:val="24"/>
                <w:lang w:val="it-IT"/>
              </w:rPr>
            </w:pPr>
          </w:p>
          <w:p w14:paraId="19F9AF4D" w14:textId="77777777" w:rsidR="0054401D" w:rsidRPr="00DA2858" w:rsidRDefault="0054401D" w:rsidP="00CA6BC8">
            <w:pPr>
              <w:widowControl w:val="0"/>
              <w:spacing w:before="60" w:after="60"/>
              <w:jc w:val="both"/>
              <w:rPr>
                <w:i/>
                <w:sz w:val="24"/>
                <w:szCs w:val="24"/>
                <w:lang w:val="it-IT"/>
              </w:rPr>
            </w:pPr>
          </w:p>
          <w:p w14:paraId="15652342" w14:textId="77777777" w:rsidR="0054401D" w:rsidRPr="00DA2858" w:rsidRDefault="0054401D" w:rsidP="00CA6BC8">
            <w:pPr>
              <w:widowControl w:val="0"/>
              <w:spacing w:before="60" w:after="60"/>
              <w:jc w:val="both"/>
              <w:rPr>
                <w:i/>
                <w:sz w:val="24"/>
                <w:szCs w:val="24"/>
                <w:lang w:val="it-IT"/>
              </w:rPr>
            </w:pPr>
          </w:p>
          <w:p w14:paraId="64FC692F" w14:textId="77777777" w:rsidR="0054401D" w:rsidRPr="00DA2858" w:rsidRDefault="0054401D" w:rsidP="00CA6BC8">
            <w:pPr>
              <w:widowControl w:val="0"/>
              <w:spacing w:before="60" w:after="60"/>
              <w:jc w:val="both"/>
              <w:rPr>
                <w:i/>
                <w:sz w:val="24"/>
                <w:szCs w:val="24"/>
                <w:lang w:val="it-IT"/>
              </w:rPr>
            </w:pPr>
          </w:p>
          <w:p w14:paraId="474F30CF" w14:textId="77777777" w:rsidR="0054401D" w:rsidRPr="00DA2858" w:rsidRDefault="0054401D" w:rsidP="00CA6BC8">
            <w:pPr>
              <w:widowControl w:val="0"/>
              <w:spacing w:before="60" w:after="60"/>
              <w:jc w:val="both"/>
              <w:rPr>
                <w:i/>
                <w:sz w:val="24"/>
                <w:szCs w:val="24"/>
                <w:lang w:val="it-IT"/>
              </w:rPr>
            </w:pPr>
          </w:p>
          <w:p w14:paraId="434164B5" w14:textId="77777777" w:rsidR="0054401D" w:rsidRPr="00DA2858" w:rsidRDefault="0054401D" w:rsidP="00CA6BC8">
            <w:pPr>
              <w:widowControl w:val="0"/>
              <w:spacing w:before="60" w:after="60"/>
              <w:jc w:val="both"/>
              <w:rPr>
                <w:i/>
                <w:sz w:val="24"/>
                <w:szCs w:val="24"/>
                <w:lang w:val="it-IT"/>
              </w:rPr>
            </w:pPr>
          </w:p>
          <w:p w14:paraId="65BA3B73" w14:textId="77777777" w:rsidR="0054401D" w:rsidRPr="00DA2858" w:rsidRDefault="0054401D" w:rsidP="00CA6BC8">
            <w:pPr>
              <w:widowControl w:val="0"/>
              <w:spacing w:before="60" w:after="60"/>
              <w:jc w:val="both"/>
              <w:rPr>
                <w:i/>
                <w:sz w:val="24"/>
                <w:szCs w:val="24"/>
                <w:lang w:val="it-IT"/>
              </w:rPr>
            </w:pPr>
          </w:p>
          <w:p w14:paraId="45AB07E5" w14:textId="77777777" w:rsidR="0054401D" w:rsidRPr="00DA2858" w:rsidRDefault="0054401D" w:rsidP="00CA6BC8">
            <w:pPr>
              <w:widowControl w:val="0"/>
              <w:spacing w:before="60" w:after="60"/>
              <w:jc w:val="both"/>
              <w:rPr>
                <w:i/>
                <w:sz w:val="24"/>
                <w:szCs w:val="24"/>
                <w:lang w:val="it-IT"/>
              </w:rPr>
            </w:pPr>
          </w:p>
          <w:p w14:paraId="2F45AA1E" w14:textId="77777777" w:rsidR="0054401D" w:rsidRPr="00DA2858" w:rsidRDefault="0054401D" w:rsidP="00CA6BC8">
            <w:pPr>
              <w:widowControl w:val="0"/>
              <w:spacing w:before="60" w:after="60"/>
              <w:jc w:val="both"/>
              <w:rPr>
                <w:i/>
                <w:sz w:val="24"/>
                <w:szCs w:val="24"/>
                <w:lang w:val="it-IT"/>
              </w:rPr>
            </w:pPr>
          </w:p>
          <w:p w14:paraId="524E3141" w14:textId="77777777" w:rsidR="0054401D" w:rsidRPr="00DA2858" w:rsidRDefault="0054401D" w:rsidP="00CA6BC8">
            <w:pPr>
              <w:widowControl w:val="0"/>
              <w:spacing w:before="60" w:after="60"/>
              <w:jc w:val="both"/>
              <w:rPr>
                <w:i/>
                <w:sz w:val="24"/>
                <w:szCs w:val="24"/>
                <w:lang w:val="it-IT"/>
              </w:rPr>
            </w:pPr>
          </w:p>
          <w:p w14:paraId="71EA983F" w14:textId="77777777" w:rsidR="003A4F52" w:rsidRPr="00DA2858" w:rsidRDefault="003A4F52" w:rsidP="00CA6BC8">
            <w:pPr>
              <w:widowControl w:val="0"/>
              <w:spacing w:before="60" w:after="60"/>
              <w:jc w:val="both"/>
              <w:rPr>
                <w:i/>
                <w:sz w:val="24"/>
                <w:szCs w:val="24"/>
                <w:lang w:val="it-IT"/>
              </w:rPr>
            </w:pPr>
          </w:p>
          <w:p w14:paraId="7395FE89" w14:textId="77777777" w:rsidR="003A4F52" w:rsidRPr="00DA2858" w:rsidRDefault="003A4F52" w:rsidP="00CA6BC8">
            <w:pPr>
              <w:widowControl w:val="0"/>
              <w:spacing w:before="60" w:after="60"/>
              <w:jc w:val="both"/>
              <w:rPr>
                <w:i/>
                <w:sz w:val="24"/>
                <w:szCs w:val="24"/>
                <w:lang w:val="it-IT"/>
              </w:rPr>
            </w:pPr>
          </w:p>
          <w:p w14:paraId="59A10DFB" w14:textId="77777777" w:rsidR="003A4F52" w:rsidRPr="00DA2858" w:rsidRDefault="003A4F52" w:rsidP="00CA6BC8">
            <w:pPr>
              <w:widowControl w:val="0"/>
              <w:spacing w:before="60" w:after="60"/>
              <w:jc w:val="both"/>
              <w:rPr>
                <w:i/>
                <w:sz w:val="24"/>
                <w:szCs w:val="24"/>
                <w:lang w:val="it-IT"/>
              </w:rPr>
            </w:pPr>
          </w:p>
          <w:p w14:paraId="32DA4281" w14:textId="77777777" w:rsidR="003A4F52" w:rsidRPr="00DA2858" w:rsidRDefault="003A4F52" w:rsidP="00CA6BC8">
            <w:pPr>
              <w:widowControl w:val="0"/>
              <w:spacing w:before="60" w:after="60"/>
              <w:jc w:val="both"/>
              <w:rPr>
                <w:i/>
                <w:sz w:val="24"/>
                <w:szCs w:val="24"/>
                <w:lang w:val="it-IT"/>
              </w:rPr>
            </w:pPr>
          </w:p>
          <w:p w14:paraId="34BC3D8D" w14:textId="77777777" w:rsidR="003A4F52" w:rsidRPr="00DA2858" w:rsidRDefault="003A4F52" w:rsidP="00CA6BC8">
            <w:pPr>
              <w:widowControl w:val="0"/>
              <w:spacing w:before="60" w:after="60"/>
              <w:jc w:val="both"/>
              <w:rPr>
                <w:i/>
                <w:sz w:val="24"/>
                <w:szCs w:val="24"/>
                <w:lang w:val="it-IT"/>
              </w:rPr>
            </w:pPr>
          </w:p>
          <w:p w14:paraId="085382C8" w14:textId="77777777" w:rsidR="003A4F52" w:rsidRPr="00DA2858" w:rsidRDefault="003A4F52" w:rsidP="00CA6BC8">
            <w:pPr>
              <w:widowControl w:val="0"/>
              <w:spacing w:before="60" w:after="60"/>
              <w:jc w:val="both"/>
              <w:rPr>
                <w:i/>
                <w:sz w:val="24"/>
                <w:szCs w:val="24"/>
                <w:lang w:val="it-IT"/>
              </w:rPr>
            </w:pPr>
          </w:p>
          <w:p w14:paraId="01F362D8" w14:textId="77777777" w:rsidR="003A4F52" w:rsidRPr="00DA2858" w:rsidRDefault="003A4F52" w:rsidP="00CA6BC8">
            <w:pPr>
              <w:widowControl w:val="0"/>
              <w:spacing w:before="60" w:after="60"/>
              <w:jc w:val="both"/>
              <w:rPr>
                <w:i/>
                <w:sz w:val="24"/>
                <w:szCs w:val="24"/>
                <w:lang w:val="it-IT"/>
              </w:rPr>
            </w:pPr>
          </w:p>
          <w:p w14:paraId="712E7ECC" w14:textId="77777777" w:rsidR="005E6DA7" w:rsidRPr="00DA2858" w:rsidRDefault="005E6DA7" w:rsidP="00CA6BC8">
            <w:pPr>
              <w:widowControl w:val="0"/>
              <w:tabs>
                <w:tab w:val="left" w:pos="709"/>
              </w:tabs>
              <w:spacing w:before="60" w:after="60"/>
              <w:jc w:val="both"/>
              <w:rPr>
                <w:i/>
                <w:sz w:val="24"/>
                <w:szCs w:val="24"/>
                <w:lang w:val="it-IT"/>
              </w:rPr>
            </w:pPr>
          </w:p>
          <w:p w14:paraId="32005200" w14:textId="1D26B65B" w:rsidR="006E4043" w:rsidRPr="00DA2858" w:rsidRDefault="006E4043" w:rsidP="00CA6BC8">
            <w:pPr>
              <w:widowControl w:val="0"/>
              <w:tabs>
                <w:tab w:val="left" w:pos="709"/>
              </w:tabs>
              <w:spacing w:before="60" w:after="60"/>
              <w:jc w:val="both"/>
              <w:rPr>
                <w:i/>
                <w:sz w:val="24"/>
                <w:szCs w:val="24"/>
                <w:lang w:val="it-IT"/>
              </w:rPr>
            </w:pPr>
            <w:r w:rsidRPr="00DA2858">
              <w:rPr>
                <w:i/>
                <w:sz w:val="24"/>
                <w:szCs w:val="24"/>
                <w:lang w:val="it-IT"/>
              </w:rPr>
              <w:t>2. Về ý kiến của Hội Dầu khí Việt Nam</w:t>
            </w:r>
          </w:p>
          <w:p w14:paraId="4B693D67" w14:textId="0F47ED48" w:rsidR="006E4043" w:rsidRPr="00DA2858" w:rsidRDefault="00DA42B0" w:rsidP="00CA6BC8">
            <w:pPr>
              <w:widowControl w:val="0"/>
              <w:tabs>
                <w:tab w:val="left" w:pos="709"/>
              </w:tabs>
              <w:spacing w:before="60" w:after="60"/>
              <w:jc w:val="both"/>
              <w:rPr>
                <w:rFonts w:eastAsia="Arial"/>
                <w:sz w:val="24"/>
                <w:szCs w:val="24"/>
                <w:lang w:val="it-IT"/>
              </w:rPr>
            </w:pPr>
            <w:r w:rsidRPr="00DA2858">
              <w:rPr>
                <w:sz w:val="24"/>
                <w:szCs w:val="24"/>
                <w:lang w:val="it-IT"/>
              </w:rPr>
              <w:t xml:space="preserve">- </w:t>
            </w:r>
            <w:r w:rsidR="006E4043" w:rsidRPr="00DA2858">
              <w:rPr>
                <w:sz w:val="24"/>
                <w:szCs w:val="24"/>
                <w:lang w:val="it-IT"/>
              </w:rPr>
              <w:t xml:space="preserve">Bộ Công Thương tiếp thu ý kiến của Hội Dầu khí Việt Nam, chỉnh sửa điểm </w:t>
            </w:r>
            <w:r w:rsidR="006E4043" w:rsidRPr="00DA2858">
              <w:rPr>
                <w:rFonts w:eastAsia="Arial"/>
                <w:sz w:val="24"/>
                <w:szCs w:val="24"/>
                <w:lang w:val="it-IT"/>
              </w:rPr>
              <w:t>a khoản 1 Điều 6 dự thảo Thông tư.</w:t>
            </w:r>
          </w:p>
          <w:p w14:paraId="55668B77" w14:textId="1C3488C4" w:rsidR="00DA42B0" w:rsidRPr="00DA2858" w:rsidRDefault="00DA42B0" w:rsidP="00CA6BC8">
            <w:pPr>
              <w:widowControl w:val="0"/>
              <w:tabs>
                <w:tab w:val="left" w:pos="709"/>
              </w:tabs>
              <w:spacing w:before="60" w:after="60"/>
              <w:jc w:val="both"/>
              <w:rPr>
                <w:rFonts w:eastAsia="Arial"/>
                <w:sz w:val="24"/>
                <w:szCs w:val="24"/>
                <w:lang w:val="it-IT"/>
              </w:rPr>
            </w:pPr>
            <w:r w:rsidRPr="00DA2858">
              <w:rPr>
                <w:rFonts w:eastAsia="Arial"/>
                <w:sz w:val="24"/>
                <w:szCs w:val="24"/>
                <w:lang w:val="it-IT"/>
              </w:rPr>
              <w:t xml:space="preserve">- Bộ Công Thương thấy rằng không cần thiết bổ sung từ </w:t>
            </w:r>
            <w:r w:rsidRPr="00DA2858">
              <w:rPr>
                <w:rFonts w:eastAsia="Arial"/>
                <w:i/>
                <w:sz w:val="24"/>
                <w:szCs w:val="24"/>
                <w:lang w:val="it-IT"/>
              </w:rPr>
              <w:t>“giếng khoan”</w:t>
            </w:r>
            <w:r w:rsidRPr="00DA2858">
              <w:rPr>
                <w:rFonts w:eastAsia="Arial"/>
                <w:sz w:val="24"/>
                <w:szCs w:val="24"/>
                <w:lang w:val="it-IT"/>
              </w:rPr>
              <w:t xml:space="preserve"> sau từ </w:t>
            </w:r>
            <w:r w:rsidRPr="00DA2858">
              <w:rPr>
                <w:rFonts w:eastAsia="Arial"/>
                <w:i/>
                <w:sz w:val="24"/>
                <w:szCs w:val="24"/>
                <w:lang w:val="it-IT"/>
              </w:rPr>
              <w:t xml:space="preserve">“địa vật lý” </w:t>
            </w:r>
            <w:r w:rsidRPr="00DA2858">
              <w:rPr>
                <w:rFonts w:eastAsia="Arial"/>
                <w:sz w:val="24"/>
                <w:szCs w:val="24"/>
                <w:lang w:val="it-IT"/>
              </w:rPr>
              <w:t xml:space="preserve">tại điểm b khoản 1 </w:t>
            </w:r>
            <w:r w:rsidRPr="00DA2858">
              <w:rPr>
                <w:rFonts w:eastAsia="Arial"/>
                <w:sz w:val="24"/>
                <w:szCs w:val="24"/>
                <w:lang w:val="it-IT"/>
              </w:rPr>
              <w:lastRenderedPageBreak/>
              <w:t>Điều 6 dự thảo Thông tư vì đề mục của Điều này liên quan đến giếng khoan.</w:t>
            </w:r>
          </w:p>
          <w:p w14:paraId="194CEAB1" w14:textId="7F1F87BE" w:rsidR="00DD01F7" w:rsidRPr="00DA2858" w:rsidRDefault="006E4043" w:rsidP="00CA6BC8">
            <w:pPr>
              <w:widowControl w:val="0"/>
              <w:spacing w:before="60" w:after="60"/>
              <w:jc w:val="both"/>
              <w:rPr>
                <w:i/>
                <w:sz w:val="24"/>
                <w:szCs w:val="24"/>
                <w:lang w:val="it-IT"/>
              </w:rPr>
            </w:pPr>
            <w:r w:rsidRPr="00DA2858">
              <w:rPr>
                <w:i/>
                <w:sz w:val="24"/>
                <w:szCs w:val="24"/>
                <w:lang w:val="it-IT"/>
              </w:rPr>
              <w:t>3</w:t>
            </w:r>
            <w:r w:rsidR="00DD01F7" w:rsidRPr="00DA2858">
              <w:rPr>
                <w:i/>
                <w:sz w:val="24"/>
                <w:szCs w:val="24"/>
                <w:lang w:val="it-IT"/>
              </w:rPr>
              <w:t>. Về ý kiến của Vụ Pháp chế - Bộ Công Thương</w:t>
            </w:r>
          </w:p>
          <w:p w14:paraId="1B6BC655" w14:textId="5A26B86D" w:rsidR="0054401D" w:rsidRPr="00DA2858" w:rsidRDefault="0054401D" w:rsidP="00CA6BC8">
            <w:pPr>
              <w:widowControl w:val="0"/>
              <w:tabs>
                <w:tab w:val="left" w:pos="709"/>
              </w:tabs>
              <w:spacing w:before="60" w:after="60"/>
              <w:jc w:val="both"/>
              <w:rPr>
                <w:rFonts w:eastAsia="Arial"/>
                <w:sz w:val="24"/>
                <w:szCs w:val="24"/>
                <w:lang w:val="sv-SE"/>
              </w:rPr>
            </w:pPr>
            <w:r w:rsidRPr="00DA2858">
              <w:rPr>
                <w:rFonts w:eastAsia="Arial"/>
                <w:sz w:val="24"/>
                <w:szCs w:val="24"/>
                <w:lang w:val="sv-SE"/>
              </w:rPr>
              <w:t>Tổ soạn thảo tiếp thu ý kiến thẩm định của Vụ Pháp chế, chỉnh sửa lại tên một số điều (bỏ cụm từ “quy định chung” tại Điều 5 và Điều 6 dự thảo Thông tư).</w:t>
            </w:r>
          </w:p>
          <w:p w14:paraId="556E9A86" w14:textId="77777777" w:rsidR="00340465" w:rsidRPr="00DA2858" w:rsidRDefault="00340465" w:rsidP="00CA6BC8">
            <w:pPr>
              <w:widowControl w:val="0"/>
              <w:tabs>
                <w:tab w:val="left" w:pos="709"/>
              </w:tabs>
              <w:spacing w:before="60" w:after="60"/>
              <w:jc w:val="both"/>
              <w:rPr>
                <w:rFonts w:eastAsia="Arial"/>
                <w:sz w:val="24"/>
                <w:szCs w:val="24"/>
                <w:lang w:val="sv-SE"/>
              </w:rPr>
            </w:pPr>
          </w:p>
          <w:p w14:paraId="29B4D564" w14:textId="77777777" w:rsidR="00862A22" w:rsidRPr="00DA2858" w:rsidRDefault="00862A22" w:rsidP="00CA6BC8">
            <w:pPr>
              <w:widowControl w:val="0"/>
              <w:tabs>
                <w:tab w:val="left" w:pos="709"/>
              </w:tabs>
              <w:spacing w:before="60" w:after="60"/>
              <w:jc w:val="both"/>
              <w:rPr>
                <w:rFonts w:eastAsia="Arial"/>
                <w:sz w:val="24"/>
                <w:szCs w:val="24"/>
                <w:lang w:val="sv-SE"/>
              </w:rPr>
            </w:pPr>
          </w:p>
          <w:p w14:paraId="3807C7A5" w14:textId="77777777" w:rsidR="00862A22" w:rsidRPr="00DA2858" w:rsidRDefault="00862A22" w:rsidP="00CA6BC8">
            <w:pPr>
              <w:widowControl w:val="0"/>
              <w:tabs>
                <w:tab w:val="left" w:pos="709"/>
              </w:tabs>
              <w:spacing w:before="60" w:after="60"/>
              <w:jc w:val="both"/>
              <w:rPr>
                <w:rFonts w:eastAsia="Arial"/>
                <w:sz w:val="24"/>
                <w:szCs w:val="24"/>
                <w:lang w:val="sv-SE"/>
              </w:rPr>
            </w:pPr>
          </w:p>
          <w:p w14:paraId="64BEA46A" w14:textId="77777777" w:rsidR="001D3827" w:rsidRDefault="001D3827" w:rsidP="00CA6BC8">
            <w:pPr>
              <w:widowControl w:val="0"/>
              <w:tabs>
                <w:tab w:val="left" w:pos="709"/>
              </w:tabs>
              <w:spacing w:before="60" w:after="60"/>
              <w:jc w:val="both"/>
              <w:rPr>
                <w:rFonts w:eastAsia="Arial"/>
                <w:i/>
                <w:sz w:val="24"/>
                <w:szCs w:val="24"/>
                <w:lang w:val="pt-BR"/>
              </w:rPr>
            </w:pPr>
          </w:p>
          <w:p w14:paraId="7F1ACB3D" w14:textId="1F002CAD" w:rsidR="00862A22" w:rsidRPr="00DA2858" w:rsidRDefault="006E4043" w:rsidP="00CA6BC8">
            <w:pPr>
              <w:widowControl w:val="0"/>
              <w:tabs>
                <w:tab w:val="left" w:pos="709"/>
              </w:tabs>
              <w:spacing w:before="60" w:after="60"/>
              <w:jc w:val="both"/>
              <w:rPr>
                <w:rFonts w:eastAsia="Arial"/>
                <w:sz w:val="24"/>
                <w:szCs w:val="24"/>
                <w:lang w:val="sv-SE"/>
              </w:rPr>
            </w:pPr>
            <w:r w:rsidRPr="00DA2858">
              <w:rPr>
                <w:rFonts w:eastAsia="Arial"/>
                <w:i/>
                <w:sz w:val="24"/>
                <w:szCs w:val="24"/>
                <w:lang w:val="pt-BR"/>
              </w:rPr>
              <w:t>4</w:t>
            </w:r>
            <w:r w:rsidR="00862A22" w:rsidRPr="00DA2858">
              <w:rPr>
                <w:rFonts w:eastAsia="Arial"/>
                <w:i/>
                <w:sz w:val="24"/>
                <w:szCs w:val="24"/>
                <w:lang w:val="pt-BR"/>
              </w:rPr>
              <w:t>. Về ý kiến của Ban Tìm kiếm thăm dò - PVN</w:t>
            </w:r>
          </w:p>
          <w:p w14:paraId="6D3669EF" w14:textId="77777777" w:rsidR="00862A22" w:rsidRDefault="00862A22" w:rsidP="00CA6BC8">
            <w:pPr>
              <w:widowControl w:val="0"/>
              <w:tabs>
                <w:tab w:val="left" w:pos="709"/>
              </w:tabs>
              <w:spacing w:before="60" w:after="60"/>
              <w:jc w:val="both"/>
              <w:rPr>
                <w:rFonts w:eastAsia="Arial"/>
                <w:sz w:val="24"/>
                <w:szCs w:val="24"/>
                <w:lang w:val="sv-SE"/>
              </w:rPr>
            </w:pPr>
            <w:r w:rsidRPr="00DA2858">
              <w:rPr>
                <w:rFonts w:eastAsia="Arial"/>
                <w:sz w:val="24"/>
                <w:szCs w:val="24"/>
                <w:lang w:val="sv-SE"/>
              </w:rPr>
              <w:t>Tổ soạn thảo tiếp thu ý kiến của Ban Tìm kiếm thăm dò, PVN và chỉnh sửa Điều 6 dự thảo Thông tư.</w:t>
            </w:r>
          </w:p>
          <w:p w14:paraId="6065515B" w14:textId="77777777" w:rsidR="00496377" w:rsidRDefault="00496377" w:rsidP="00496377">
            <w:pPr>
              <w:widowControl w:val="0"/>
              <w:tabs>
                <w:tab w:val="left" w:pos="709"/>
              </w:tabs>
              <w:spacing w:before="60" w:after="60"/>
              <w:jc w:val="both"/>
              <w:rPr>
                <w:rFonts w:eastAsia="Calibri"/>
                <w:i/>
                <w:sz w:val="24"/>
                <w:szCs w:val="24"/>
                <w:lang w:val="sv-SE"/>
              </w:rPr>
            </w:pPr>
            <w:r>
              <w:rPr>
                <w:rFonts w:eastAsia="Calibri"/>
                <w:i/>
                <w:sz w:val="24"/>
                <w:szCs w:val="24"/>
                <w:lang w:val="sv-SE"/>
              </w:rPr>
              <w:t>5. Về ý</w:t>
            </w:r>
            <w:r w:rsidRPr="00496377">
              <w:rPr>
                <w:rFonts w:eastAsia="Calibri"/>
                <w:i/>
                <w:sz w:val="24"/>
                <w:szCs w:val="24"/>
                <w:lang w:val="sv-SE"/>
              </w:rPr>
              <w:t xml:space="preserve"> kiến của PVEP</w:t>
            </w:r>
          </w:p>
          <w:p w14:paraId="16CEB3BB" w14:textId="0C2708C4" w:rsidR="00496377" w:rsidRPr="00496377" w:rsidRDefault="00496377" w:rsidP="00496377">
            <w:pPr>
              <w:widowControl w:val="0"/>
              <w:tabs>
                <w:tab w:val="left" w:pos="709"/>
              </w:tabs>
              <w:spacing w:before="60" w:after="60"/>
              <w:jc w:val="both"/>
              <w:rPr>
                <w:rFonts w:eastAsia="Arial"/>
                <w:sz w:val="24"/>
                <w:szCs w:val="24"/>
                <w:lang w:val="sv-SE"/>
              </w:rPr>
            </w:pPr>
            <w:r>
              <w:rPr>
                <w:rFonts w:eastAsia="Calibri"/>
                <w:sz w:val="24"/>
                <w:szCs w:val="24"/>
                <w:lang w:val="sv-SE"/>
              </w:rPr>
              <w:t>Bộ Công Thương tiếp thu ý kiến của PVEP và chỉnh sửa Điều 6 dự thảo Thông tư</w:t>
            </w:r>
          </w:p>
        </w:tc>
        <w:tc>
          <w:tcPr>
            <w:tcW w:w="3856" w:type="dxa"/>
          </w:tcPr>
          <w:p w14:paraId="30A36ECF" w14:textId="45BEE568" w:rsidR="00340465" w:rsidRPr="00DA2858" w:rsidRDefault="00340465" w:rsidP="00CA6BC8">
            <w:pPr>
              <w:pStyle w:val="ListParagraph"/>
              <w:widowControl w:val="0"/>
              <w:tabs>
                <w:tab w:val="clear" w:pos="340"/>
              </w:tabs>
              <w:spacing w:before="60" w:after="60"/>
              <w:ind w:left="0"/>
              <w:contextualSpacing w:val="0"/>
              <w:rPr>
                <w:rFonts w:ascii="Times New Roman" w:hAnsi="Times New Roman"/>
                <w:sz w:val="24"/>
                <w:lang w:val="pt-BR"/>
              </w:rPr>
            </w:pPr>
            <w:r w:rsidRPr="00DA2858">
              <w:rPr>
                <w:rFonts w:ascii="Times New Roman" w:hAnsi="Times New Roman"/>
                <w:b/>
                <w:sz w:val="24"/>
                <w:lang w:val="pt-BR"/>
              </w:rPr>
              <w:lastRenderedPageBreak/>
              <w:t>Điều 6</w:t>
            </w:r>
            <w:r w:rsidR="00663DA1" w:rsidRPr="00DA2858">
              <w:rPr>
                <w:rFonts w:ascii="Times New Roman" w:hAnsi="Times New Roman"/>
                <w:b/>
                <w:sz w:val="24"/>
                <w:lang w:val="pt-BR"/>
              </w:rPr>
              <w:t>.</w:t>
            </w:r>
            <w:r w:rsidRPr="00DA2858">
              <w:rPr>
                <w:rFonts w:ascii="Times New Roman" w:hAnsi="Times New Roman"/>
                <w:sz w:val="24"/>
                <w:lang w:val="pt-BR"/>
              </w:rPr>
              <w:t xml:space="preserve"> </w:t>
            </w:r>
            <w:r w:rsidRPr="00DA2858">
              <w:rPr>
                <w:rFonts w:ascii="Times New Roman" w:hAnsi="Times New Roman"/>
                <w:b/>
                <w:bCs/>
                <w:sz w:val="24"/>
                <w:lang w:val="pt-BR"/>
              </w:rPr>
              <w:t xml:space="preserve">Khoan giếng </w:t>
            </w:r>
          </w:p>
          <w:p w14:paraId="77453BC5" w14:textId="77777777" w:rsidR="006E68FA" w:rsidRPr="00DA2858" w:rsidRDefault="006E68FA" w:rsidP="00CA6BC8">
            <w:pPr>
              <w:widowControl w:val="0"/>
              <w:spacing w:before="60" w:after="60"/>
              <w:jc w:val="both"/>
              <w:rPr>
                <w:sz w:val="24"/>
                <w:szCs w:val="24"/>
                <w:lang w:val="pt-BR"/>
              </w:rPr>
            </w:pPr>
            <w:r w:rsidRPr="00DA2858">
              <w:rPr>
                <w:sz w:val="24"/>
                <w:szCs w:val="24"/>
                <w:lang w:val="pt-BR"/>
              </w:rPr>
              <w:t xml:space="preserve">1. Nội dung chính của chương trình khoan bao gồm: </w:t>
            </w:r>
          </w:p>
          <w:p w14:paraId="3612E675" w14:textId="77777777" w:rsidR="006E68FA" w:rsidRPr="00DA2858" w:rsidRDefault="006E68FA" w:rsidP="00CA6BC8">
            <w:pPr>
              <w:widowControl w:val="0"/>
              <w:spacing w:before="60" w:after="60"/>
              <w:jc w:val="both"/>
              <w:rPr>
                <w:sz w:val="24"/>
                <w:szCs w:val="24"/>
              </w:rPr>
            </w:pPr>
            <w:r w:rsidRPr="00DA2858">
              <w:rPr>
                <w:sz w:val="24"/>
                <w:szCs w:val="24"/>
              </w:rPr>
              <w:t>a) Các thông tin chung về giếng khoan bao gồm:</w:t>
            </w:r>
          </w:p>
          <w:p w14:paraId="0E1FF3F1" w14:textId="77777777" w:rsidR="006E68FA" w:rsidRPr="00DA2858" w:rsidRDefault="006E68FA" w:rsidP="00CA6BC8">
            <w:pPr>
              <w:widowControl w:val="0"/>
              <w:spacing w:before="60" w:after="60"/>
              <w:jc w:val="both"/>
              <w:rPr>
                <w:sz w:val="24"/>
                <w:szCs w:val="24"/>
              </w:rPr>
            </w:pPr>
            <w:r w:rsidRPr="00DA2858">
              <w:rPr>
                <w:sz w:val="24"/>
                <w:szCs w:val="24"/>
              </w:rPr>
              <w:t xml:space="preserve">- Tên giếng, tọa độ vị trí giếng, chiều sâu nước biển, độ cao so với mực </w:t>
            </w:r>
            <w:r w:rsidRPr="00DA2858">
              <w:rPr>
                <w:sz w:val="24"/>
                <w:szCs w:val="24"/>
              </w:rPr>
              <w:lastRenderedPageBreak/>
              <w:t>nước biển; giàn khoan thi công giếng; thời gian thi công; cấu trúc giếng khoan; dung dịch khoan; choòng khoan, bộ khoan cụ và thủy lực; khoan định hướng (nếu có); ống chống; bơm trám xi măng giếng khoan; hệ thống đầu giếng và thiết bị chống phun;</w:t>
            </w:r>
          </w:p>
          <w:p w14:paraId="7ADE2B6E" w14:textId="77777777" w:rsidR="006E68FA" w:rsidRPr="00DA2858" w:rsidRDefault="006E68FA" w:rsidP="00CA6BC8">
            <w:pPr>
              <w:widowControl w:val="0"/>
              <w:spacing w:before="60" w:after="60"/>
              <w:jc w:val="both"/>
              <w:rPr>
                <w:sz w:val="24"/>
                <w:szCs w:val="24"/>
              </w:rPr>
            </w:pPr>
            <w:r w:rsidRPr="00DA2858">
              <w:rPr>
                <w:sz w:val="24"/>
                <w:szCs w:val="24"/>
              </w:rPr>
              <w:t>- Thông tin kết quả khảo sát địa chất công trình khu vực đặt giàn, khảo sát khu vực đáy biển;</w:t>
            </w:r>
          </w:p>
          <w:p w14:paraId="383514B8" w14:textId="77777777" w:rsidR="006E68FA" w:rsidRPr="00DA2858" w:rsidRDefault="006E68FA" w:rsidP="00CA6BC8">
            <w:pPr>
              <w:widowControl w:val="0"/>
              <w:spacing w:before="60" w:after="60"/>
              <w:jc w:val="both"/>
              <w:rPr>
                <w:sz w:val="24"/>
                <w:szCs w:val="24"/>
              </w:rPr>
            </w:pPr>
            <w:r w:rsidRPr="00DA2858">
              <w:rPr>
                <w:sz w:val="24"/>
                <w:szCs w:val="24"/>
              </w:rPr>
              <w:t xml:space="preserve">- Kế hoạch kiểm tra áp suất thiết bị chống phun, đầu giếng, ống chống, áp suất nứt vỉa; </w:t>
            </w:r>
          </w:p>
          <w:p w14:paraId="6768B720" w14:textId="77777777" w:rsidR="006E68FA" w:rsidRPr="00DA2858" w:rsidRDefault="006E68FA" w:rsidP="00CA6BC8">
            <w:pPr>
              <w:widowControl w:val="0"/>
              <w:spacing w:before="60" w:after="60"/>
              <w:jc w:val="both"/>
              <w:rPr>
                <w:sz w:val="24"/>
                <w:szCs w:val="24"/>
              </w:rPr>
            </w:pPr>
            <w:r w:rsidRPr="00DA2858">
              <w:rPr>
                <w:sz w:val="24"/>
                <w:szCs w:val="24"/>
              </w:rPr>
              <w:t>b) Các đối tượng địa chất của giếng khoan, điều kiện nhiệt độ, áp suất giếng khoan, chương trình đo địa vật lý, lấy mẫu, thử vỉa (nếu có);</w:t>
            </w:r>
          </w:p>
          <w:p w14:paraId="37463020" w14:textId="77777777" w:rsidR="006E68FA" w:rsidRPr="00DA2858" w:rsidRDefault="006E68FA" w:rsidP="00CA6BC8">
            <w:pPr>
              <w:widowControl w:val="0"/>
              <w:spacing w:before="60" w:after="60"/>
              <w:jc w:val="both"/>
              <w:rPr>
                <w:sz w:val="24"/>
                <w:szCs w:val="24"/>
              </w:rPr>
            </w:pPr>
            <w:r w:rsidRPr="00DA2858">
              <w:rPr>
                <w:sz w:val="24"/>
                <w:szCs w:val="24"/>
              </w:rPr>
              <w:t xml:space="preserve">c) Công tác chuẩn bị cho hoạt động thi công khoan bao gồm: định vị giàn khoan, chuẩn bị trước khi khoan mở lỗ; </w:t>
            </w:r>
          </w:p>
          <w:p w14:paraId="1AB10BE0" w14:textId="77777777" w:rsidR="006E68FA" w:rsidRPr="00DA2858" w:rsidRDefault="006E68FA" w:rsidP="00CA6BC8">
            <w:pPr>
              <w:widowControl w:val="0"/>
              <w:spacing w:before="60" w:after="60"/>
              <w:jc w:val="both"/>
              <w:rPr>
                <w:sz w:val="24"/>
                <w:szCs w:val="24"/>
              </w:rPr>
            </w:pPr>
            <w:r w:rsidRPr="00DA2858">
              <w:rPr>
                <w:sz w:val="24"/>
                <w:szCs w:val="24"/>
              </w:rPr>
              <w:t>d) Quy trình khoan các công đoạn theo chiều sâu thiết kế giếng khoan;</w:t>
            </w:r>
          </w:p>
          <w:p w14:paraId="15215875" w14:textId="77777777" w:rsidR="006E68FA" w:rsidRPr="00DA2858" w:rsidRDefault="006E68FA" w:rsidP="00CA6BC8">
            <w:pPr>
              <w:widowControl w:val="0"/>
              <w:spacing w:before="60" w:after="60"/>
              <w:jc w:val="both"/>
              <w:rPr>
                <w:sz w:val="24"/>
                <w:szCs w:val="24"/>
              </w:rPr>
            </w:pPr>
            <w:r w:rsidRPr="00DA2858">
              <w:rPr>
                <w:sz w:val="24"/>
                <w:szCs w:val="24"/>
              </w:rPr>
              <w:t>đ) Kế hoạch hoàn thiện giếng; kế hoạch kết thúc giếng sơ bộ (nếu có);</w:t>
            </w:r>
          </w:p>
          <w:p w14:paraId="3B4B504E" w14:textId="77777777" w:rsidR="006E68FA" w:rsidRPr="00DA2858" w:rsidRDefault="006E68FA" w:rsidP="00CA6BC8">
            <w:pPr>
              <w:widowControl w:val="0"/>
              <w:spacing w:before="60" w:after="60"/>
              <w:jc w:val="both"/>
              <w:rPr>
                <w:color w:val="FF0000"/>
                <w:sz w:val="24"/>
                <w:szCs w:val="24"/>
              </w:rPr>
            </w:pPr>
            <w:r w:rsidRPr="00DA2858">
              <w:rPr>
                <w:sz w:val="24"/>
                <w:szCs w:val="24"/>
              </w:rPr>
              <w:t>e) Dự báo các rủi ro và các biện pháp giảm thiểu rủi ro trong quá trình khoan.</w:t>
            </w:r>
          </w:p>
          <w:p w14:paraId="535484F8" w14:textId="77777777" w:rsidR="006E68FA" w:rsidRPr="00DA2858" w:rsidRDefault="006E68FA" w:rsidP="00CA6BC8">
            <w:pPr>
              <w:widowControl w:val="0"/>
              <w:spacing w:before="60" w:after="60"/>
              <w:jc w:val="both"/>
              <w:rPr>
                <w:sz w:val="24"/>
                <w:szCs w:val="24"/>
              </w:rPr>
            </w:pPr>
            <w:r w:rsidRPr="00DA2858">
              <w:rPr>
                <w:sz w:val="24"/>
                <w:szCs w:val="24"/>
              </w:rPr>
              <w:t>2. Trước khi tiến hành</w:t>
            </w:r>
            <w:r w:rsidRPr="00DA2858">
              <w:rPr>
                <w:sz w:val="24"/>
                <w:szCs w:val="24"/>
                <w:lang w:val="pt-BR"/>
              </w:rPr>
              <w:t xml:space="preserve"> </w:t>
            </w:r>
            <w:r w:rsidRPr="00DA2858">
              <w:rPr>
                <w:sz w:val="24"/>
                <w:szCs w:val="24"/>
              </w:rPr>
              <w:t xml:space="preserve">khoan giếng và </w:t>
            </w:r>
            <w:r w:rsidRPr="00DA2858">
              <w:rPr>
                <w:sz w:val="24"/>
                <w:szCs w:val="24"/>
              </w:rPr>
              <w:lastRenderedPageBreak/>
              <w:t>các hoạt động liên quan, tổ chức, cá nhân có trách nhiệm xây dựng các tài liệu về quản lý an toàn theo quy định tại Điều 39 và Điều 40 Nghị định số 45/2023/NĐ-CP ngày 01 tháng 7 năm 2023 của Chính phủ quy định chi tiết một số điều của Luật Dầu khí (sau đây gọi tắt là Nghị định số 45/2023/NĐ-CP).</w:t>
            </w:r>
          </w:p>
          <w:p w14:paraId="6C7E069E" w14:textId="44EE2DE0" w:rsidR="006E68FA" w:rsidRPr="00DA2858" w:rsidRDefault="006E68FA" w:rsidP="00CA6BC8">
            <w:pPr>
              <w:widowControl w:val="0"/>
              <w:spacing w:before="60" w:after="60"/>
              <w:jc w:val="both"/>
              <w:rPr>
                <w:sz w:val="24"/>
                <w:szCs w:val="24"/>
                <w:lang w:val="pt-BR"/>
              </w:rPr>
            </w:pPr>
            <w:r w:rsidRPr="00DA2858">
              <w:rPr>
                <w:sz w:val="24"/>
                <w:szCs w:val="24"/>
              </w:rPr>
              <w:t>3</w:t>
            </w:r>
            <w:r w:rsidRPr="00DA2858">
              <w:rPr>
                <w:sz w:val="24"/>
                <w:szCs w:val="24"/>
                <w:lang w:val="pt-BR"/>
              </w:rPr>
              <w:t xml:space="preserve">. Khi </w:t>
            </w:r>
            <w:r w:rsidRPr="00DA2858">
              <w:rPr>
                <w:sz w:val="24"/>
                <w:szCs w:val="24"/>
              </w:rPr>
              <w:t xml:space="preserve">tiến hành </w:t>
            </w:r>
            <w:r w:rsidRPr="00DA2858">
              <w:rPr>
                <w:sz w:val="24"/>
                <w:szCs w:val="24"/>
                <w:lang w:val="pt-BR"/>
              </w:rPr>
              <w:t xml:space="preserve">công tác khoan giếng, tổ chức, cá nhân có trách nhiệm: </w:t>
            </w:r>
          </w:p>
          <w:p w14:paraId="39D0C426" w14:textId="77777777" w:rsidR="006E68FA" w:rsidRPr="00DA2858" w:rsidRDefault="006E68FA" w:rsidP="00CA6BC8">
            <w:pPr>
              <w:widowControl w:val="0"/>
              <w:spacing w:before="60" w:after="60"/>
              <w:jc w:val="both"/>
              <w:rPr>
                <w:sz w:val="24"/>
                <w:szCs w:val="24"/>
                <w:lang w:val="pt-BR"/>
              </w:rPr>
            </w:pPr>
            <w:r w:rsidRPr="00DA2858">
              <w:rPr>
                <w:sz w:val="24"/>
                <w:szCs w:val="24"/>
                <w:lang w:val="pt-BR"/>
              </w:rPr>
              <w:t>a) Khoan theo chương trình, kế hoạch và thiết kế hoặc các điều chỉnh đã được chấp thuận;</w:t>
            </w:r>
          </w:p>
          <w:p w14:paraId="1901BD40" w14:textId="77777777" w:rsidR="006E68FA" w:rsidRPr="00DA2858" w:rsidRDefault="006E68FA" w:rsidP="00CA6BC8">
            <w:pPr>
              <w:widowControl w:val="0"/>
              <w:spacing w:before="60" w:after="60"/>
              <w:jc w:val="both"/>
              <w:rPr>
                <w:sz w:val="24"/>
                <w:szCs w:val="24"/>
                <w:lang w:val="pt-BR"/>
              </w:rPr>
            </w:pPr>
            <w:r w:rsidRPr="00DA2858">
              <w:rPr>
                <w:sz w:val="24"/>
                <w:szCs w:val="24"/>
                <w:lang w:val="pt-BR"/>
              </w:rPr>
              <w:t>b) Thực hiện công tác phòng ngừa ứng cứu sự cố khẩn cấp, bảo vệ môi trường trong quá trình khoan;</w:t>
            </w:r>
          </w:p>
          <w:p w14:paraId="0EC7DBDD" w14:textId="20E071BD" w:rsidR="00340465" w:rsidRPr="00DA2858" w:rsidRDefault="006E68FA" w:rsidP="00CA6BC8">
            <w:pPr>
              <w:widowControl w:val="0"/>
              <w:spacing w:before="60" w:after="60"/>
              <w:jc w:val="both"/>
              <w:rPr>
                <w:sz w:val="24"/>
                <w:szCs w:val="24"/>
                <w:lang w:val="pt-BR"/>
              </w:rPr>
            </w:pPr>
            <w:r w:rsidRPr="00DA2858">
              <w:rPr>
                <w:sz w:val="24"/>
                <w:szCs w:val="24"/>
                <w:lang w:val="pt-BR"/>
              </w:rPr>
              <w:t>c) Tuân thủ các quy định pháp luật khác có liên quan.</w:t>
            </w:r>
          </w:p>
        </w:tc>
      </w:tr>
      <w:tr w:rsidR="00340465" w:rsidRPr="00464B8D" w14:paraId="493AACE1" w14:textId="244A5599" w:rsidTr="003A6F4E">
        <w:trPr>
          <w:jc w:val="center"/>
        </w:trPr>
        <w:tc>
          <w:tcPr>
            <w:tcW w:w="3856" w:type="dxa"/>
          </w:tcPr>
          <w:p w14:paraId="23D516AD" w14:textId="77777777" w:rsidR="00340465" w:rsidRPr="00DA2858" w:rsidRDefault="00340465" w:rsidP="00CA6BC8">
            <w:pPr>
              <w:pStyle w:val="BKNormal"/>
              <w:widowControl w:val="0"/>
              <w:spacing w:before="60" w:after="60" w:line="240" w:lineRule="auto"/>
              <w:jc w:val="both"/>
              <w:rPr>
                <w:b/>
                <w:sz w:val="24"/>
                <w:szCs w:val="24"/>
                <w:lang w:val="pt-BR"/>
              </w:rPr>
            </w:pPr>
            <w:r w:rsidRPr="00DA2858">
              <w:rPr>
                <w:b/>
                <w:sz w:val="24"/>
                <w:szCs w:val="24"/>
                <w:lang w:val="pt-BR"/>
              </w:rPr>
              <w:lastRenderedPageBreak/>
              <w:t>Điều 7. Báo cáo tổng kết hoạt động thi công giếng khoan</w:t>
            </w:r>
          </w:p>
          <w:p w14:paraId="40D3A225" w14:textId="77777777" w:rsidR="00340465" w:rsidRPr="00DA2858" w:rsidRDefault="00340465" w:rsidP="00CA6BC8">
            <w:pPr>
              <w:widowControl w:val="0"/>
              <w:spacing w:before="60" w:after="60"/>
              <w:jc w:val="both"/>
              <w:rPr>
                <w:sz w:val="24"/>
                <w:szCs w:val="24"/>
                <w:lang w:val="pt-BR"/>
              </w:rPr>
            </w:pPr>
            <w:r w:rsidRPr="00DA2858">
              <w:rPr>
                <w:sz w:val="24"/>
                <w:szCs w:val="24"/>
                <w:lang w:val="pt-BR"/>
              </w:rPr>
              <w:t xml:space="preserve">1. Người điều hành có trách nhiệm gửi báo cáo tổng kết </w:t>
            </w:r>
            <w:r w:rsidRPr="00DA2858">
              <w:rPr>
                <w:bCs/>
                <w:sz w:val="24"/>
                <w:szCs w:val="24"/>
                <w:lang w:val="pt-BR"/>
              </w:rPr>
              <w:t>hoạt động thi công</w:t>
            </w:r>
            <w:r w:rsidRPr="00DA2858">
              <w:rPr>
                <w:sz w:val="24"/>
                <w:szCs w:val="24"/>
                <w:lang w:val="pt-BR"/>
              </w:rPr>
              <w:t xml:space="preserve"> giếng khoan cho Tập đoàn Công </w:t>
            </w:r>
            <w:r w:rsidRPr="00DA2858">
              <w:rPr>
                <w:sz w:val="24"/>
                <w:szCs w:val="24"/>
                <w:lang w:val="pt-BR"/>
              </w:rPr>
              <w:lastRenderedPageBreak/>
              <w:t xml:space="preserve">nghiệp - Năng lượng Quốc gia Việt Nam trong thời hạn 30 ngày làm việc sau khi hoàn thành chương trình khoan. </w:t>
            </w:r>
          </w:p>
          <w:p w14:paraId="1200413B" w14:textId="77777777" w:rsidR="00340465" w:rsidRPr="00DA2858" w:rsidRDefault="00340465" w:rsidP="00CA6BC8">
            <w:pPr>
              <w:widowControl w:val="0"/>
              <w:spacing w:before="60" w:after="60"/>
              <w:jc w:val="both"/>
              <w:rPr>
                <w:sz w:val="24"/>
                <w:szCs w:val="24"/>
                <w:lang w:val="pt-BR"/>
              </w:rPr>
            </w:pPr>
            <w:r w:rsidRPr="00DA2858">
              <w:rPr>
                <w:sz w:val="24"/>
                <w:szCs w:val="24"/>
                <w:lang w:val="pt-BR"/>
              </w:rPr>
              <w:t>2. Tất cả các tài liệu liên quan đến công tác kết thúc giếng, kể cả sơ đồ trạng thái thực tế của giếng sau khi kết thúc, kết quả sơ bộ địa chất dầu khí (nếu có) và các tài liệu thu được khi khảo sát lần cuối về hiện trạng bề mặt, khu vực xung quanh giếng khoan được gửi kèm theo báo cáo tổng kết hoạt động thi công giếng khoan.</w:t>
            </w:r>
          </w:p>
          <w:p w14:paraId="17A0A1D9" w14:textId="2ED33B78" w:rsidR="00340465" w:rsidRPr="00DA2858" w:rsidRDefault="00340465" w:rsidP="00CA6BC8">
            <w:pPr>
              <w:widowControl w:val="0"/>
              <w:spacing w:before="60" w:after="60"/>
              <w:jc w:val="both"/>
              <w:rPr>
                <w:i/>
                <w:sz w:val="24"/>
                <w:szCs w:val="24"/>
                <w:lang w:val="pt-BR"/>
              </w:rPr>
            </w:pPr>
            <w:r w:rsidRPr="00DA2858">
              <w:rPr>
                <w:sz w:val="24"/>
                <w:szCs w:val="24"/>
                <w:lang w:val="pt-BR"/>
              </w:rPr>
              <w:t>3. Đối với các giếng thuộc kế hoạch thu dọn các công trình dầu khí, người điều hành phải tuân thủ quy định tại Nghị định số 45/2023/NĐ-CP.</w:t>
            </w:r>
          </w:p>
        </w:tc>
        <w:tc>
          <w:tcPr>
            <w:tcW w:w="3856" w:type="dxa"/>
          </w:tcPr>
          <w:p w14:paraId="7899D4D2" w14:textId="48757BF3" w:rsidR="00863749" w:rsidRPr="00DA2858" w:rsidRDefault="00863749" w:rsidP="00CA6BC8">
            <w:pPr>
              <w:widowControl w:val="0"/>
              <w:tabs>
                <w:tab w:val="left" w:pos="709"/>
              </w:tabs>
              <w:spacing w:before="60" w:after="60"/>
              <w:jc w:val="both"/>
              <w:rPr>
                <w:i/>
                <w:sz w:val="24"/>
                <w:szCs w:val="24"/>
                <w:lang w:val="it-IT"/>
              </w:rPr>
            </w:pPr>
            <w:r w:rsidRPr="00DA2858">
              <w:rPr>
                <w:i/>
                <w:sz w:val="24"/>
                <w:szCs w:val="24"/>
                <w:lang w:val="it-IT"/>
              </w:rPr>
              <w:lastRenderedPageBreak/>
              <w:t xml:space="preserve">1. PVN (Văn bản số 3869/CNNL-TDKT ngày 14/5/2025) </w:t>
            </w:r>
          </w:p>
          <w:p w14:paraId="5E210758" w14:textId="3DCEF21B" w:rsidR="00863749" w:rsidRPr="00DA2858" w:rsidRDefault="00986D03" w:rsidP="00CA6BC8">
            <w:pPr>
              <w:widowControl w:val="0"/>
              <w:tabs>
                <w:tab w:val="left" w:pos="709"/>
              </w:tabs>
              <w:spacing w:before="60" w:after="60"/>
              <w:jc w:val="both"/>
              <w:rPr>
                <w:sz w:val="24"/>
                <w:szCs w:val="24"/>
                <w:lang w:val="it-IT"/>
              </w:rPr>
            </w:pPr>
            <w:r w:rsidRPr="00DA2858">
              <w:rPr>
                <w:sz w:val="24"/>
                <w:szCs w:val="24"/>
                <w:lang w:val="it-IT"/>
              </w:rPr>
              <w:t>Tại khoản 1 Điều 7 dự thảo Thông tư, đề nghị chỉnh sửa 30 ngày thành 60 ngày.</w:t>
            </w:r>
          </w:p>
          <w:p w14:paraId="594CEDD6" w14:textId="77777777" w:rsidR="002D207A" w:rsidRPr="00DA2858" w:rsidRDefault="002D207A" w:rsidP="00CA6BC8">
            <w:pPr>
              <w:widowControl w:val="0"/>
              <w:spacing w:before="60" w:after="60"/>
              <w:jc w:val="both"/>
              <w:rPr>
                <w:i/>
                <w:spacing w:val="-3"/>
                <w:sz w:val="24"/>
                <w:szCs w:val="24"/>
                <w:lang w:val="pt-BR"/>
              </w:rPr>
            </w:pPr>
          </w:p>
          <w:p w14:paraId="75687261" w14:textId="0C920816" w:rsidR="00663DA1" w:rsidRPr="00DA2858" w:rsidRDefault="00863749" w:rsidP="00CA6BC8">
            <w:pPr>
              <w:widowControl w:val="0"/>
              <w:spacing w:before="60" w:after="60"/>
              <w:jc w:val="both"/>
              <w:rPr>
                <w:i/>
                <w:spacing w:val="-3"/>
                <w:sz w:val="24"/>
                <w:szCs w:val="24"/>
                <w:lang w:val="pt-BR"/>
              </w:rPr>
            </w:pPr>
            <w:r w:rsidRPr="00DA2858">
              <w:rPr>
                <w:i/>
                <w:spacing w:val="-3"/>
                <w:sz w:val="24"/>
                <w:szCs w:val="24"/>
                <w:lang w:val="pt-BR"/>
              </w:rPr>
              <w:t>2</w:t>
            </w:r>
            <w:r w:rsidR="00663DA1" w:rsidRPr="00DA2858">
              <w:rPr>
                <w:i/>
                <w:spacing w:val="-3"/>
                <w:sz w:val="24"/>
                <w:szCs w:val="24"/>
                <w:lang w:val="pt-BR"/>
              </w:rPr>
              <w:t>. Vụ Pháp chế - Bộ Công Thương (Văn bản số 1087/PC-NL ngày 29/4/2025)</w:t>
            </w:r>
          </w:p>
          <w:p w14:paraId="7B4F09F5" w14:textId="42AA757F" w:rsidR="00663DA1" w:rsidRPr="00DA2858" w:rsidRDefault="00663DA1" w:rsidP="00CA6BC8">
            <w:pPr>
              <w:widowControl w:val="0"/>
              <w:spacing w:before="60" w:after="60"/>
              <w:jc w:val="both"/>
              <w:rPr>
                <w:sz w:val="24"/>
                <w:szCs w:val="24"/>
                <w:lang w:val="pt-BR"/>
              </w:rPr>
            </w:pPr>
            <w:r w:rsidRPr="00DA2858">
              <w:rPr>
                <w:sz w:val="24"/>
                <w:szCs w:val="24"/>
                <w:lang w:val="pt-BR"/>
              </w:rPr>
              <w:t>Tại Điều 7 dự thảo Thông tư, đề nghị làm rõ hình thức báo cáo tổng kết hoạt động thi công giếng khoan, nội dung cần phải báo cáo (hồ sơ tài liệu gửi kèm). Trường hợp không báo cáo theo đúng thời hạn thì có bị vi phạm hay dừng hoạt động không?</w:t>
            </w:r>
          </w:p>
          <w:p w14:paraId="086DC725" w14:textId="3760E762" w:rsidR="00663DA1" w:rsidRPr="00DA2858" w:rsidRDefault="00663DA1" w:rsidP="00CA6BC8">
            <w:pPr>
              <w:widowControl w:val="0"/>
              <w:spacing w:before="60" w:after="60"/>
              <w:jc w:val="both"/>
              <w:rPr>
                <w:rFonts w:eastAsia="Arial"/>
                <w:b/>
                <w:sz w:val="24"/>
                <w:szCs w:val="24"/>
                <w:lang w:val="pt-BR"/>
              </w:rPr>
            </w:pPr>
          </w:p>
        </w:tc>
        <w:tc>
          <w:tcPr>
            <w:tcW w:w="3856" w:type="dxa"/>
          </w:tcPr>
          <w:p w14:paraId="4C49A1D7" w14:textId="3D4EAD05" w:rsidR="00340465" w:rsidRPr="00DA2858" w:rsidRDefault="00986D03" w:rsidP="00CA6BC8">
            <w:pPr>
              <w:widowControl w:val="0"/>
              <w:tabs>
                <w:tab w:val="left" w:pos="709"/>
              </w:tabs>
              <w:spacing w:before="60" w:after="60"/>
              <w:jc w:val="both"/>
              <w:rPr>
                <w:rFonts w:eastAsia="Arial"/>
                <w:i/>
                <w:sz w:val="24"/>
                <w:szCs w:val="24"/>
                <w:lang w:val="pt-BR"/>
              </w:rPr>
            </w:pPr>
            <w:r w:rsidRPr="00DA2858">
              <w:rPr>
                <w:rFonts w:eastAsia="Arial"/>
                <w:i/>
                <w:sz w:val="24"/>
                <w:szCs w:val="24"/>
                <w:lang w:val="pt-BR"/>
              </w:rPr>
              <w:lastRenderedPageBreak/>
              <w:t>1. Về ý kiến của PVN</w:t>
            </w:r>
          </w:p>
          <w:p w14:paraId="1CA38F94" w14:textId="2E9011B3" w:rsidR="00986D03" w:rsidRPr="00DA2858" w:rsidRDefault="00986D03" w:rsidP="00CA6BC8">
            <w:pPr>
              <w:widowControl w:val="0"/>
              <w:tabs>
                <w:tab w:val="left" w:pos="709"/>
              </w:tabs>
              <w:spacing w:before="60" w:after="60"/>
              <w:jc w:val="both"/>
              <w:rPr>
                <w:rFonts w:eastAsia="Arial"/>
                <w:sz w:val="24"/>
                <w:szCs w:val="24"/>
                <w:lang w:val="pt-BR"/>
              </w:rPr>
            </w:pPr>
            <w:r w:rsidRPr="00DA2858">
              <w:rPr>
                <w:rFonts w:eastAsia="Arial"/>
                <w:sz w:val="24"/>
                <w:szCs w:val="24"/>
                <w:lang w:val="pt-BR"/>
              </w:rPr>
              <w:t xml:space="preserve">Bộ Công Thương tiếp thu ý kiến của PVN chỉnh sửa 30 ngày thành 60 ngày tại khoản 1 Điều 7 dự thảo Thông tư, phù hợp với thực tiễn hoạt động dầu </w:t>
            </w:r>
            <w:r w:rsidRPr="00DA2858">
              <w:rPr>
                <w:rFonts w:eastAsia="Arial"/>
                <w:sz w:val="24"/>
                <w:szCs w:val="24"/>
                <w:lang w:val="pt-BR"/>
              </w:rPr>
              <w:lastRenderedPageBreak/>
              <w:t>khí tại Việt Nam.</w:t>
            </w:r>
          </w:p>
          <w:p w14:paraId="6803CB2E" w14:textId="70FB5072" w:rsidR="00986D03" w:rsidRPr="00DA2858" w:rsidRDefault="00986D03" w:rsidP="00CA6BC8">
            <w:pPr>
              <w:widowControl w:val="0"/>
              <w:tabs>
                <w:tab w:val="left" w:pos="709"/>
              </w:tabs>
              <w:spacing w:before="60" w:after="60"/>
              <w:jc w:val="both"/>
              <w:rPr>
                <w:rFonts w:eastAsia="Arial"/>
                <w:sz w:val="24"/>
                <w:szCs w:val="24"/>
                <w:lang w:val="pt-BR"/>
              </w:rPr>
            </w:pPr>
            <w:r w:rsidRPr="00DA2858">
              <w:rPr>
                <w:i/>
                <w:spacing w:val="-3"/>
                <w:sz w:val="24"/>
                <w:szCs w:val="24"/>
                <w:lang w:val="pt-BR"/>
              </w:rPr>
              <w:t>2. Về ý kiến của Vụ Pháp chế - Bộ Công Thương</w:t>
            </w:r>
          </w:p>
          <w:p w14:paraId="767D8A97" w14:textId="220679E9" w:rsidR="00141231" w:rsidRPr="00DA2858" w:rsidRDefault="00141231" w:rsidP="00CA6BC8">
            <w:pPr>
              <w:widowControl w:val="0"/>
              <w:tabs>
                <w:tab w:val="left" w:pos="709"/>
              </w:tabs>
              <w:spacing w:before="60" w:after="60"/>
              <w:jc w:val="both"/>
              <w:rPr>
                <w:rFonts w:eastAsia="Arial"/>
                <w:sz w:val="24"/>
                <w:szCs w:val="24"/>
                <w:lang w:val="pt-BR"/>
              </w:rPr>
            </w:pPr>
            <w:r w:rsidRPr="00DA2858">
              <w:rPr>
                <w:rFonts w:eastAsia="Arial"/>
                <w:sz w:val="24"/>
                <w:szCs w:val="24"/>
                <w:lang w:val="pt-BR"/>
              </w:rPr>
              <w:t xml:space="preserve">Tổ soạn thảo tiếp thu ý kiến của Vụ Pháp chế, chỉnh sửa lại khoản 2 Điều này về nội dung của Báo cáo tổng kết hoat động thi công giếng khoan. Trường hợp nhà thầu </w:t>
            </w:r>
            <w:r w:rsidRPr="00DA2858">
              <w:rPr>
                <w:sz w:val="24"/>
                <w:szCs w:val="24"/>
                <w:lang w:val="pt-BR"/>
              </w:rPr>
              <w:t>không báo cáo theo đúng thời hạn, PVN có trách nhiệm nhắc nhở, đôn đốc nhà thầu thực hiện</w:t>
            </w:r>
            <w:r w:rsidR="00C64336" w:rsidRPr="00DA2858">
              <w:rPr>
                <w:sz w:val="24"/>
                <w:szCs w:val="24"/>
                <w:lang w:val="pt-BR"/>
              </w:rPr>
              <w:t xml:space="preserve"> (trường hợp nhà thầu cố tình không thực hiện, PVN căn cứ hợp đồng dầu khí đã ký để xử lý nhà thầu theo quy định của hợp đồng).</w:t>
            </w:r>
          </w:p>
        </w:tc>
        <w:tc>
          <w:tcPr>
            <w:tcW w:w="3856" w:type="dxa"/>
          </w:tcPr>
          <w:p w14:paraId="0DEDC4C4" w14:textId="77777777" w:rsidR="00340465" w:rsidRPr="00DA2858" w:rsidRDefault="00340465" w:rsidP="00CA6BC8">
            <w:pPr>
              <w:pStyle w:val="BKNormal"/>
              <w:widowControl w:val="0"/>
              <w:spacing w:before="60" w:after="60" w:line="240" w:lineRule="auto"/>
              <w:jc w:val="both"/>
              <w:rPr>
                <w:b/>
                <w:sz w:val="24"/>
                <w:szCs w:val="24"/>
                <w:lang w:val="pt-BR"/>
              </w:rPr>
            </w:pPr>
            <w:r w:rsidRPr="00DA2858">
              <w:rPr>
                <w:b/>
                <w:sz w:val="24"/>
                <w:szCs w:val="24"/>
                <w:lang w:val="pt-BR"/>
              </w:rPr>
              <w:lastRenderedPageBreak/>
              <w:t>Điều 7. Báo cáo tổng kết hoạt động thi công giếng khoan</w:t>
            </w:r>
          </w:p>
          <w:p w14:paraId="75A23DC2" w14:textId="42DBA8B6" w:rsidR="00340465" w:rsidRPr="00DA2858" w:rsidRDefault="00340465" w:rsidP="00CA6BC8">
            <w:pPr>
              <w:widowControl w:val="0"/>
              <w:spacing w:before="60" w:after="60"/>
              <w:jc w:val="both"/>
              <w:rPr>
                <w:sz w:val="24"/>
                <w:szCs w:val="24"/>
                <w:lang w:val="pt-BR"/>
              </w:rPr>
            </w:pPr>
            <w:r w:rsidRPr="00DA2858">
              <w:rPr>
                <w:sz w:val="24"/>
                <w:szCs w:val="24"/>
                <w:lang w:val="pt-BR"/>
              </w:rPr>
              <w:t xml:space="preserve">1. Người điều hành có trách nhiệm gửi báo cáo tổng kết </w:t>
            </w:r>
            <w:r w:rsidRPr="00DA2858">
              <w:rPr>
                <w:bCs/>
                <w:sz w:val="24"/>
                <w:szCs w:val="24"/>
                <w:lang w:val="pt-BR"/>
              </w:rPr>
              <w:t>hoạt động thi công</w:t>
            </w:r>
            <w:r w:rsidRPr="00DA2858">
              <w:rPr>
                <w:sz w:val="24"/>
                <w:szCs w:val="24"/>
                <w:lang w:val="pt-BR"/>
              </w:rPr>
              <w:t xml:space="preserve"> giếng khoan cho Tập đoàn Công </w:t>
            </w:r>
            <w:r w:rsidRPr="00DA2858">
              <w:rPr>
                <w:sz w:val="24"/>
                <w:szCs w:val="24"/>
                <w:lang w:val="pt-BR"/>
              </w:rPr>
              <w:lastRenderedPageBreak/>
              <w:t xml:space="preserve">nghiệp - Năng lượng Quốc gia Việt Nam trong thời hạn </w:t>
            </w:r>
            <w:r w:rsidR="008C1044" w:rsidRPr="00DA2858">
              <w:rPr>
                <w:sz w:val="24"/>
                <w:szCs w:val="24"/>
                <w:lang w:val="pt-BR"/>
              </w:rPr>
              <w:t>6</w:t>
            </w:r>
            <w:r w:rsidRPr="00DA2858">
              <w:rPr>
                <w:sz w:val="24"/>
                <w:szCs w:val="24"/>
                <w:lang w:val="pt-BR"/>
              </w:rPr>
              <w:t xml:space="preserve">0 ngày làm việc sau khi hoàn thành chương trình khoan. </w:t>
            </w:r>
          </w:p>
          <w:p w14:paraId="6C284245" w14:textId="31B1D22B" w:rsidR="00340465" w:rsidRPr="00DA2858" w:rsidRDefault="00340465" w:rsidP="00CA6BC8">
            <w:pPr>
              <w:widowControl w:val="0"/>
              <w:spacing w:before="60" w:after="60"/>
              <w:jc w:val="both"/>
              <w:rPr>
                <w:sz w:val="24"/>
                <w:szCs w:val="24"/>
                <w:lang w:val="pt-BR"/>
              </w:rPr>
            </w:pPr>
            <w:r w:rsidRPr="00DA2858">
              <w:rPr>
                <w:sz w:val="24"/>
                <w:szCs w:val="24"/>
                <w:lang w:val="pt-BR"/>
              </w:rPr>
              <w:t xml:space="preserve">2. </w:t>
            </w:r>
            <w:r w:rsidR="0085733A" w:rsidRPr="00DA2858">
              <w:rPr>
                <w:sz w:val="24"/>
                <w:szCs w:val="24"/>
                <w:lang w:val="pt-BR"/>
              </w:rPr>
              <w:t>B</w:t>
            </w:r>
            <w:r w:rsidR="00663DA1" w:rsidRPr="00DA2858">
              <w:rPr>
                <w:sz w:val="24"/>
                <w:szCs w:val="24"/>
                <w:lang w:val="pt-BR"/>
              </w:rPr>
              <w:t xml:space="preserve">áo cáo tổng kết </w:t>
            </w:r>
            <w:r w:rsidR="00663DA1" w:rsidRPr="00DA2858">
              <w:rPr>
                <w:bCs/>
                <w:sz w:val="24"/>
                <w:szCs w:val="24"/>
                <w:lang w:val="pt-BR"/>
              </w:rPr>
              <w:t>hoạt động thi công</w:t>
            </w:r>
            <w:r w:rsidR="00663DA1" w:rsidRPr="00DA2858">
              <w:rPr>
                <w:sz w:val="24"/>
                <w:szCs w:val="24"/>
                <w:lang w:val="pt-BR"/>
              </w:rPr>
              <w:t xml:space="preserve"> giếng khoan</w:t>
            </w:r>
            <w:r w:rsidR="0085733A" w:rsidRPr="00DA2858">
              <w:rPr>
                <w:sz w:val="24"/>
                <w:szCs w:val="24"/>
                <w:lang w:val="pt-BR"/>
              </w:rPr>
              <w:t xml:space="preserve"> bao</w:t>
            </w:r>
            <w:r w:rsidR="00663DA1" w:rsidRPr="00DA2858">
              <w:rPr>
                <w:sz w:val="24"/>
                <w:szCs w:val="24"/>
                <w:lang w:val="pt-BR"/>
              </w:rPr>
              <w:t xml:space="preserve"> gồm</w:t>
            </w:r>
            <w:r w:rsidR="0085733A" w:rsidRPr="00DA2858">
              <w:rPr>
                <w:sz w:val="24"/>
                <w:szCs w:val="24"/>
                <w:lang w:val="pt-BR"/>
              </w:rPr>
              <w:t xml:space="preserve"> các nội dung chính sau</w:t>
            </w:r>
            <w:r w:rsidR="00663DA1" w:rsidRPr="00DA2858">
              <w:rPr>
                <w:sz w:val="24"/>
                <w:szCs w:val="24"/>
                <w:lang w:val="pt-BR"/>
              </w:rPr>
              <w:t xml:space="preserve">: </w:t>
            </w:r>
            <w:r w:rsidR="0085733A" w:rsidRPr="00DA2858">
              <w:rPr>
                <w:sz w:val="24"/>
                <w:szCs w:val="24"/>
                <w:lang w:val="pt-BR"/>
              </w:rPr>
              <w:t xml:space="preserve">thông tin chung về giếng khoan; đánh giá việc thực hiện khoan giếng so với chương trình, kế hoạch đề ra; </w:t>
            </w:r>
            <w:r w:rsidRPr="00DA2858">
              <w:rPr>
                <w:sz w:val="24"/>
                <w:szCs w:val="24"/>
                <w:lang w:val="pt-BR"/>
              </w:rPr>
              <w:t>công tác kết thúc giếng</w:t>
            </w:r>
            <w:r w:rsidR="0085733A" w:rsidRPr="00DA2858">
              <w:rPr>
                <w:sz w:val="24"/>
                <w:szCs w:val="24"/>
                <w:lang w:val="pt-BR"/>
              </w:rPr>
              <w:t xml:space="preserve"> và</w:t>
            </w:r>
            <w:r w:rsidRPr="00DA2858">
              <w:rPr>
                <w:sz w:val="24"/>
                <w:szCs w:val="24"/>
                <w:lang w:val="pt-BR"/>
              </w:rPr>
              <w:t xml:space="preserve"> sơ đồ trạng thái thực tế của giếng sau khi kết thúc</w:t>
            </w:r>
            <w:r w:rsidR="0085733A" w:rsidRPr="00DA2858">
              <w:rPr>
                <w:sz w:val="24"/>
                <w:szCs w:val="24"/>
                <w:lang w:val="pt-BR"/>
              </w:rPr>
              <w:t>;</w:t>
            </w:r>
            <w:r w:rsidRPr="00DA2858">
              <w:rPr>
                <w:sz w:val="24"/>
                <w:szCs w:val="24"/>
                <w:lang w:val="pt-BR"/>
              </w:rPr>
              <w:t xml:space="preserve"> kết quả </w:t>
            </w:r>
            <w:r w:rsidR="0085733A" w:rsidRPr="00DA2858">
              <w:rPr>
                <w:sz w:val="24"/>
                <w:szCs w:val="24"/>
                <w:lang w:val="pt-BR"/>
              </w:rPr>
              <w:t xml:space="preserve">sơ bộ địa chất dầu khí (nếu có) và </w:t>
            </w:r>
            <w:r w:rsidRPr="00DA2858">
              <w:rPr>
                <w:sz w:val="24"/>
                <w:szCs w:val="24"/>
                <w:lang w:val="pt-BR"/>
              </w:rPr>
              <w:t xml:space="preserve">các </w:t>
            </w:r>
            <w:r w:rsidR="0085733A" w:rsidRPr="00DA2858">
              <w:rPr>
                <w:sz w:val="24"/>
                <w:szCs w:val="24"/>
                <w:lang w:val="pt-BR"/>
              </w:rPr>
              <w:t>số</w:t>
            </w:r>
            <w:r w:rsidRPr="00DA2858">
              <w:rPr>
                <w:sz w:val="24"/>
                <w:szCs w:val="24"/>
                <w:lang w:val="pt-BR"/>
              </w:rPr>
              <w:t xml:space="preserve"> liệu thu được khi khảo sát lần cuối về hiện trạng bề mặt, khu vực xung quanh giếng khoan.</w:t>
            </w:r>
          </w:p>
          <w:p w14:paraId="52C29DC8" w14:textId="5F834893" w:rsidR="00340465" w:rsidRPr="00DA2858" w:rsidRDefault="00340465" w:rsidP="00CA6BC8">
            <w:pPr>
              <w:widowControl w:val="0"/>
              <w:tabs>
                <w:tab w:val="left" w:pos="709"/>
              </w:tabs>
              <w:spacing w:before="60" w:after="60"/>
              <w:jc w:val="both"/>
              <w:rPr>
                <w:rFonts w:eastAsia="Arial"/>
                <w:sz w:val="24"/>
                <w:szCs w:val="24"/>
                <w:lang w:val="pt-BR"/>
              </w:rPr>
            </w:pPr>
            <w:r w:rsidRPr="00DA2858">
              <w:rPr>
                <w:sz w:val="24"/>
                <w:szCs w:val="24"/>
                <w:lang w:val="pt-BR"/>
              </w:rPr>
              <w:t>3. Đối với các giếng thuộc kế hoạch thu dọn các công trình dầu khí, người điều hành phải tuân thủ quy định tại Nghị định số 45/2023/NĐ-CP.</w:t>
            </w:r>
          </w:p>
        </w:tc>
      </w:tr>
      <w:tr w:rsidR="00340465" w:rsidRPr="00464B8D" w14:paraId="3881A1AB" w14:textId="0F2BDB46" w:rsidTr="003A6F4E">
        <w:trPr>
          <w:jc w:val="center"/>
        </w:trPr>
        <w:tc>
          <w:tcPr>
            <w:tcW w:w="3856" w:type="dxa"/>
          </w:tcPr>
          <w:p w14:paraId="3FB6DD47" w14:textId="77777777" w:rsidR="00340465" w:rsidRPr="00DA2858" w:rsidRDefault="00340465" w:rsidP="00CA6BC8">
            <w:pPr>
              <w:widowControl w:val="0"/>
              <w:spacing w:before="60" w:after="60"/>
              <w:jc w:val="center"/>
              <w:rPr>
                <w:sz w:val="24"/>
                <w:szCs w:val="24"/>
                <w:lang w:val="pt-BR"/>
              </w:rPr>
            </w:pPr>
            <w:r w:rsidRPr="00DA2858">
              <w:rPr>
                <w:b/>
                <w:bCs/>
                <w:sz w:val="24"/>
                <w:szCs w:val="24"/>
                <w:lang w:val="pt-BR"/>
              </w:rPr>
              <w:lastRenderedPageBreak/>
              <w:t>Chương III</w:t>
            </w:r>
          </w:p>
          <w:p w14:paraId="6B070E79" w14:textId="6553D039" w:rsidR="00340465" w:rsidRPr="00DA2858" w:rsidRDefault="00340465" w:rsidP="00CA6BC8">
            <w:pPr>
              <w:widowControl w:val="0"/>
              <w:spacing w:before="60" w:after="60"/>
              <w:jc w:val="center"/>
              <w:rPr>
                <w:i/>
                <w:sz w:val="24"/>
                <w:szCs w:val="24"/>
                <w:lang w:val="pt-BR"/>
              </w:rPr>
            </w:pPr>
            <w:r w:rsidRPr="00DA2858">
              <w:rPr>
                <w:b/>
                <w:bCs/>
                <w:sz w:val="24"/>
                <w:szCs w:val="24"/>
                <w:lang w:val="pt-BR"/>
              </w:rPr>
              <w:t>HOẠT ĐỘNG PHÁT TRIỂN MỎ VÀ KHAI THÁC DẦU KHÍ</w:t>
            </w:r>
          </w:p>
        </w:tc>
        <w:tc>
          <w:tcPr>
            <w:tcW w:w="3856" w:type="dxa"/>
          </w:tcPr>
          <w:p w14:paraId="08C336E4" w14:textId="77777777" w:rsidR="00340465" w:rsidRPr="00DA2858" w:rsidRDefault="00340465" w:rsidP="00CA6BC8">
            <w:pPr>
              <w:widowControl w:val="0"/>
              <w:spacing w:before="60" w:after="60"/>
              <w:jc w:val="center"/>
              <w:rPr>
                <w:rFonts w:eastAsia="Arial"/>
                <w:b/>
                <w:sz w:val="24"/>
                <w:szCs w:val="24"/>
                <w:lang w:val="pt-BR"/>
              </w:rPr>
            </w:pPr>
          </w:p>
        </w:tc>
        <w:tc>
          <w:tcPr>
            <w:tcW w:w="3856" w:type="dxa"/>
          </w:tcPr>
          <w:p w14:paraId="441D70EA" w14:textId="77777777" w:rsidR="00340465" w:rsidRPr="00DA2858" w:rsidRDefault="00340465" w:rsidP="00CA6BC8">
            <w:pPr>
              <w:widowControl w:val="0"/>
              <w:tabs>
                <w:tab w:val="left" w:pos="709"/>
              </w:tabs>
              <w:spacing w:before="60" w:after="60"/>
              <w:jc w:val="center"/>
              <w:rPr>
                <w:rFonts w:eastAsia="Arial"/>
                <w:sz w:val="24"/>
                <w:szCs w:val="24"/>
                <w:lang w:val="pt-BR"/>
              </w:rPr>
            </w:pPr>
          </w:p>
        </w:tc>
        <w:tc>
          <w:tcPr>
            <w:tcW w:w="3856" w:type="dxa"/>
          </w:tcPr>
          <w:p w14:paraId="4A85319A" w14:textId="77777777" w:rsidR="00340465" w:rsidRPr="00DA2858" w:rsidRDefault="00340465" w:rsidP="00CA6BC8">
            <w:pPr>
              <w:widowControl w:val="0"/>
              <w:spacing w:before="60" w:after="60"/>
              <w:jc w:val="center"/>
              <w:rPr>
                <w:sz w:val="24"/>
                <w:szCs w:val="24"/>
                <w:lang w:val="pt-BR"/>
              </w:rPr>
            </w:pPr>
            <w:r w:rsidRPr="00DA2858">
              <w:rPr>
                <w:b/>
                <w:bCs/>
                <w:sz w:val="24"/>
                <w:szCs w:val="24"/>
                <w:lang w:val="pt-BR"/>
              </w:rPr>
              <w:t>Chương III</w:t>
            </w:r>
          </w:p>
          <w:p w14:paraId="2087C933" w14:textId="72CCCC51" w:rsidR="00340465" w:rsidRPr="00DA2858" w:rsidRDefault="00340465" w:rsidP="00CA6BC8">
            <w:pPr>
              <w:widowControl w:val="0"/>
              <w:tabs>
                <w:tab w:val="left" w:pos="709"/>
              </w:tabs>
              <w:spacing w:before="60" w:after="60"/>
              <w:jc w:val="center"/>
              <w:rPr>
                <w:rFonts w:eastAsia="Arial"/>
                <w:sz w:val="24"/>
                <w:szCs w:val="24"/>
                <w:lang w:val="pt-BR"/>
              </w:rPr>
            </w:pPr>
            <w:r w:rsidRPr="00DA2858">
              <w:rPr>
                <w:b/>
                <w:bCs/>
                <w:sz w:val="24"/>
                <w:szCs w:val="24"/>
                <w:lang w:val="pt-BR"/>
              </w:rPr>
              <w:t>HOẠT ĐỘNG PHÁT TRIỂN MỎ VÀ KHAI THÁC DẦU KHÍ</w:t>
            </w:r>
          </w:p>
        </w:tc>
      </w:tr>
      <w:tr w:rsidR="00340465" w:rsidRPr="00464B8D" w14:paraId="623D976F" w14:textId="143E68EB" w:rsidTr="003A6F4E">
        <w:trPr>
          <w:jc w:val="center"/>
        </w:trPr>
        <w:tc>
          <w:tcPr>
            <w:tcW w:w="3856" w:type="dxa"/>
          </w:tcPr>
          <w:p w14:paraId="3E540E13" w14:textId="77777777" w:rsidR="00340465" w:rsidRPr="00DA2858" w:rsidRDefault="00340465" w:rsidP="00CA6BC8">
            <w:pPr>
              <w:widowControl w:val="0"/>
              <w:spacing w:before="60" w:after="60"/>
              <w:jc w:val="both"/>
              <w:rPr>
                <w:sz w:val="24"/>
                <w:szCs w:val="24"/>
                <w:lang w:val="pt-BR"/>
              </w:rPr>
            </w:pPr>
            <w:r w:rsidRPr="00DA2858">
              <w:rPr>
                <w:b/>
                <w:bCs/>
                <w:sz w:val="24"/>
                <w:szCs w:val="24"/>
                <w:lang w:val="pt-BR"/>
              </w:rPr>
              <w:t xml:space="preserve">Điều 8. Đưa công trình dầu khí vào vận hành </w:t>
            </w:r>
          </w:p>
          <w:p w14:paraId="39ACC6B8" w14:textId="1D42467A" w:rsidR="00340465" w:rsidRPr="00DA2858" w:rsidRDefault="00340465" w:rsidP="00CA6BC8">
            <w:pPr>
              <w:widowControl w:val="0"/>
              <w:spacing w:before="60" w:after="60"/>
              <w:jc w:val="both"/>
              <w:rPr>
                <w:sz w:val="24"/>
                <w:szCs w:val="24"/>
                <w:lang w:val="pt-BR"/>
              </w:rPr>
            </w:pPr>
            <w:r w:rsidRPr="00DA2858">
              <w:rPr>
                <w:sz w:val="24"/>
                <w:szCs w:val="24"/>
                <w:lang w:val="pt-BR"/>
              </w:rPr>
              <w:t xml:space="preserve">1. Công trình dầu khí phải được nghiệm thu trước khi đưa vào vận hành, sử dụng theo quy định của pháp luật, hợp đồng dầu khí và các hợp đồng, thỏa thuận được ký kết giữa các </w:t>
            </w:r>
            <w:r w:rsidRPr="00DA2858">
              <w:rPr>
                <w:sz w:val="24"/>
                <w:szCs w:val="24"/>
                <w:lang w:val="pt-BR"/>
              </w:rPr>
              <w:lastRenderedPageBreak/>
              <w:t>bên liên quan.</w:t>
            </w:r>
          </w:p>
          <w:p w14:paraId="6023DCBC" w14:textId="34505630" w:rsidR="00340465" w:rsidRPr="00DA2858" w:rsidRDefault="00340465" w:rsidP="00CA6BC8">
            <w:pPr>
              <w:widowControl w:val="0"/>
              <w:tabs>
                <w:tab w:val="left" w:pos="993"/>
              </w:tabs>
              <w:spacing w:before="60" w:after="60"/>
              <w:jc w:val="both"/>
              <w:rPr>
                <w:sz w:val="24"/>
                <w:szCs w:val="24"/>
                <w:lang w:val="pt-BR"/>
              </w:rPr>
            </w:pPr>
            <w:r w:rsidRPr="00DA2858">
              <w:rPr>
                <w:sz w:val="24"/>
                <w:szCs w:val="24"/>
                <w:lang w:val="pt-BR"/>
              </w:rPr>
              <w:t>2. Đối với các công trình dầu khí nằm trong vùng nước cảng biển hoặc luồng hàng hải, trước khi đưa công trình vào vận hành, sử dụng, người điều hành phải thiết lập vùng an toàn xung quanh công trình dầu khí theo quy định tại Luật Dầu khí và Nghị định số 45/2023/NĐ-CP. Vùng an toàn này phải được chỉ dẫn, cảnh báo theo quy định của pháp luật về hàng hải.</w:t>
            </w:r>
          </w:p>
        </w:tc>
        <w:tc>
          <w:tcPr>
            <w:tcW w:w="3856" w:type="dxa"/>
          </w:tcPr>
          <w:p w14:paraId="287046A3" w14:textId="77777777" w:rsidR="00C0640C" w:rsidRPr="00DA2858" w:rsidRDefault="00C0640C" w:rsidP="00CA6BC8">
            <w:pPr>
              <w:widowControl w:val="0"/>
              <w:tabs>
                <w:tab w:val="left" w:pos="709"/>
              </w:tabs>
              <w:spacing w:before="60" w:after="60"/>
              <w:jc w:val="both"/>
              <w:rPr>
                <w:i/>
                <w:sz w:val="24"/>
                <w:szCs w:val="24"/>
                <w:lang w:val="it-IT"/>
              </w:rPr>
            </w:pPr>
            <w:r w:rsidRPr="00DA2858">
              <w:rPr>
                <w:i/>
                <w:sz w:val="24"/>
                <w:szCs w:val="24"/>
                <w:lang w:val="it-IT"/>
              </w:rPr>
              <w:lastRenderedPageBreak/>
              <w:t xml:space="preserve">1. PVN (Văn bản số 3869/CNNL-TDKT ngày 14/5/2025) </w:t>
            </w:r>
          </w:p>
          <w:p w14:paraId="3C04D456" w14:textId="5DE73062" w:rsidR="00C0640C" w:rsidRPr="00DA2858" w:rsidRDefault="00C0640C" w:rsidP="00CA6BC8">
            <w:pPr>
              <w:widowControl w:val="0"/>
              <w:spacing w:before="60" w:after="60"/>
              <w:jc w:val="both"/>
              <w:rPr>
                <w:i/>
                <w:sz w:val="24"/>
                <w:szCs w:val="24"/>
                <w:lang w:val="pt-BR"/>
              </w:rPr>
            </w:pPr>
            <w:r w:rsidRPr="00DA2858">
              <w:rPr>
                <w:sz w:val="24"/>
                <w:szCs w:val="24"/>
                <w:lang w:val="pt-BR"/>
              </w:rPr>
              <w:t xml:space="preserve">Từ Điều 8 đến Điều 21 dự thảo Thông tư, đề nghị thay thế cụm từ </w:t>
            </w:r>
            <w:r w:rsidRPr="00DA2858">
              <w:rPr>
                <w:i/>
                <w:sz w:val="24"/>
                <w:szCs w:val="24"/>
                <w:lang w:val="pt-BR"/>
              </w:rPr>
              <w:t>“công trình dầu khí</w:t>
            </w:r>
            <w:r w:rsidRPr="00DA2858">
              <w:rPr>
                <w:sz w:val="24"/>
                <w:szCs w:val="24"/>
                <w:lang w:val="pt-BR"/>
              </w:rPr>
              <w:t xml:space="preserve">” bằng cụm từ </w:t>
            </w:r>
            <w:r w:rsidRPr="00DA2858">
              <w:rPr>
                <w:i/>
                <w:sz w:val="24"/>
                <w:szCs w:val="24"/>
                <w:lang w:val="pt-BR"/>
              </w:rPr>
              <w:t>“công trình khai thác dầu khí”.</w:t>
            </w:r>
          </w:p>
          <w:p w14:paraId="2C543BDF" w14:textId="52021DA7" w:rsidR="00C0640C" w:rsidRPr="00DA2858" w:rsidRDefault="00C0640C" w:rsidP="00CA6BC8">
            <w:pPr>
              <w:widowControl w:val="0"/>
              <w:tabs>
                <w:tab w:val="left" w:pos="709"/>
              </w:tabs>
              <w:spacing w:before="60" w:after="60"/>
              <w:jc w:val="both"/>
              <w:rPr>
                <w:i/>
                <w:sz w:val="24"/>
                <w:szCs w:val="24"/>
                <w:lang w:val="it-IT"/>
              </w:rPr>
            </w:pPr>
            <w:r w:rsidRPr="00DA2858">
              <w:rPr>
                <w:i/>
                <w:sz w:val="24"/>
                <w:szCs w:val="24"/>
                <w:lang w:val="pt-BR"/>
              </w:rPr>
              <w:t xml:space="preserve">2. </w:t>
            </w:r>
            <w:r w:rsidRPr="00DA2858">
              <w:rPr>
                <w:i/>
                <w:sz w:val="24"/>
                <w:szCs w:val="24"/>
                <w:lang w:val="it-IT"/>
              </w:rPr>
              <w:t xml:space="preserve">Hội Dầu khí Việt Nam (Văn bản số </w:t>
            </w:r>
            <w:r w:rsidRPr="00DA2858">
              <w:rPr>
                <w:i/>
                <w:sz w:val="24"/>
                <w:szCs w:val="24"/>
                <w:lang w:val="it-IT"/>
              </w:rPr>
              <w:lastRenderedPageBreak/>
              <w:t>97/HDKVN-TVPB)</w:t>
            </w:r>
          </w:p>
          <w:p w14:paraId="0937FB3E" w14:textId="11DCE88B" w:rsidR="00C0640C" w:rsidRPr="00DA2858" w:rsidRDefault="00C0640C" w:rsidP="00CA6BC8">
            <w:pPr>
              <w:widowControl w:val="0"/>
              <w:spacing w:before="60" w:after="60"/>
              <w:jc w:val="both"/>
              <w:rPr>
                <w:spacing w:val="-3"/>
                <w:sz w:val="24"/>
                <w:szCs w:val="24"/>
                <w:lang w:val="it-IT"/>
              </w:rPr>
            </w:pPr>
            <w:r w:rsidRPr="00DA2858">
              <w:rPr>
                <w:spacing w:val="-3"/>
                <w:sz w:val="24"/>
                <w:szCs w:val="24"/>
                <w:lang w:val="it-IT"/>
              </w:rPr>
              <w:t xml:space="preserve">Nên sửa </w:t>
            </w:r>
            <w:r w:rsidRPr="00DA2858">
              <w:rPr>
                <w:i/>
                <w:spacing w:val="-3"/>
                <w:sz w:val="24"/>
                <w:szCs w:val="24"/>
                <w:lang w:val="it-IT"/>
              </w:rPr>
              <w:t xml:space="preserve">“công trình dầu khí” </w:t>
            </w:r>
            <w:r w:rsidRPr="00DA2858">
              <w:rPr>
                <w:spacing w:val="-3"/>
                <w:sz w:val="24"/>
                <w:szCs w:val="24"/>
                <w:lang w:val="it-IT"/>
              </w:rPr>
              <w:t>thành</w:t>
            </w:r>
            <w:r w:rsidRPr="00DA2858">
              <w:rPr>
                <w:i/>
                <w:spacing w:val="-3"/>
                <w:sz w:val="24"/>
                <w:szCs w:val="24"/>
                <w:lang w:val="it-IT"/>
              </w:rPr>
              <w:t xml:space="preserve"> “công trình khai thác dầu khí”</w:t>
            </w:r>
            <w:r w:rsidRPr="00DA2858">
              <w:rPr>
                <w:spacing w:val="-3"/>
                <w:sz w:val="24"/>
                <w:szCs w:val="24"/>
                <w:lang w:val="it-IT"/>
              </w:rPr>
              <w:t xml:space="preserve"> tại dự thảo Thông tư.</w:t>
            </w:r>
          </w:p>
          <w:p w14:paraId="440DE812" w14:textId="438A0865" w:rsidR="00883261" w:rsidRPr="00DA2858" w:rsidRDefault="00C0640C" w:rsidP="00CA6BC8">
            <w:pPr>
              <w:widowControl w:val="0"/>
              <w:spacing w:before="60" w:after="60"/>
              <w:jc w:val="both"/>
              <w:rPr>
                <w:i/>
                <w:spacing w:val="-3"/>
                <w:sz w:val="24"/>
                <w:szCs w:val="24"/>
                <w:lang w:val="pt-BR"/>
              </w:rPr>
            </w:pPr>
            <w:r w:rsidRPr="00DA2858">
              <w:rPr>
                <w:i/>
                <w:spacing w:val="-3"/>
                <w:sz w:val="24"/>
                <w:szCs w:val="24"/>
                <w:lang w:val="pt-BR"/>
              </w:rPr>
              <w:t>3</w:t>
            </w:r>
            <w:r w:rsidR="00883261" w:rsidRPr="00DA2858">
              <w:rPr>
                <w:i/>
                <w:spacing w:val="-3"/>
                <w:sz w:val="24"/>
                <w:szCs w:val="24"/>
                <w:lang w:val="pt-BR"/>
              </w:rPr>
              <w:t>. Vụ Pháp chế - Bộ Công Thương (Văn bản số 1087/PC-NL ngày 29/4/2025)</w:t>
            </w:r>
          </w:p>
          <w:p w14:paraId="13ABAE9F" w14:textId="12B1BA42" w:rsidR="00883261" w:rsidRPr="00DA2858" w:rsidRDefault="00883261" w:rsidP="00CA6BC8">
            <w:pPr>
              <w:widowControl w:val="0"/>
              <w:spacing w:before="60" w:after="60"/>
              <w:jc w:val="both"/>
              <w:rPr>
                <w:sz w:val="24"/>
                <w:szCs w:val="24"/>
                <w:lang w:val="pt-BR"/>
              </w:rPr>
            </w:pPr>
            <w:r w:rsidRPr="00DA2858">
              <w:rPr>
                <w:sz w:val="24"/>
                <w:szCs w:val="24"/>
                <w:lang w:val="pt-BR"/>
              </w:rPr>
              <w:t>Tại khoản 1 Điều 8 dự thảo Thông tư, đề nghị làm rõ công trình dầu khí phải được nghiệm thu trước khi đưa vào vận hành, sử dụng theo quy định của pháp luật, là quy định pháp luật nào, cần phải chi tiết, cụ thể lĩnh vực ở nội dung này (ví dụ như pháp luật về xây dựng,...).</w:t>
            </w:r>
          </w:p>
          <w:p w14:paraId="5AD7FA4D" w14:textId="77777777" w:rsidR="00340465" w:rsidRPr="00DA2858" w:rsidRDefault="00340465" w:rsidP="00CA6BC8">
            <w:pPr>
              <w:widowControl w:val="0"/>
              <w:spacing w:before="60" w:after="60"/>
              <w:jc w:val="both"/>
              <w:rPr>
                <w:rFonts w:eastAsia="Arial"/>
                <w:i/>
                <w:sz w:val="24"/>
                <w:szCs w:val="24"/>
                <w:lang w:val="pt-BR"/>
              </w:rPr>
            </w:pPr>
          </w:p>
        </w:tc>
        <w:tc>
          <w:tcPr>
            <w:tcW w:w="3856" w:type="dxa"/>
          </w:tcPr>
          <w:p w14:paraId="179E1C9A" w14:textId="228FEB7C" w:rsidR="00340465" w:rsidRPr="00DA2858" w:rsidRDefault="00C0640C" w:rsidP="00CA6BC8">
            <w:pPr>
              <w:widowControl w:val="0"/>
              <w:spacing w:before="60" w:after="60"/>
              <w:jc w:val="both"/>
              <w:rPr>
                <w:rFonts w:eastAsia="Arial"/>
                <w:i/>
                <w:sz w:val="24"/>
                <w:szCs w:val="24"/>
                <w:lang w:val="pt-BR"/>
              </w:rPr>
            </w:pPr>
            <w:r w:rsidRPr="00DA2858">
              <w:rPr>
                <w:rFonts w:eastAsia="Arial"/>
                <w:i/>
                <w:sz w:val="24"/>
                <w:szCs w:val="24"/>
                <w:lang w:val="pt-BR"/>
              </w:rPr>
              <w:lastRenderedPageBreak/>
              <w:t>1. Về ý kiến của PVN</w:t>
            </w:r>
          </w:p>
          <w:p w14:paraId="0649AC3F" w14:textId="582F456C" w:rsidR="00C0640C" w:rsidRPr="00DA2858" w:rsidRDefault="00C0640C" w:rsidP="00CA6BC8">
            <w:pPr>
              <w:widowControl w:val="0"/>
              <w:spacing w:before="60" w:after="60"/>
              <w:jc w:val="both"/>
              <w:rPr>
                <w:rFonts w:eastAsia="Arial"/>
                <w:sz w:val="24"/>
                <w:szCs w:val="24"/>
                <w:lang w:val="pt-BR"/>
              </w:rPr>
            </w:pPr>
            <w:r w:rsidRPr="00DA2858">
              <w:rPr>
                <w:rFonts w:eastAsia="Arial"/>
                <w:sz w:val="24"/>
                <w:szCs w:val="24"/>
                <w:lang w:val="pt-BR"/>
              </w:rPr>
              <w:t>Bộ Công Thương tiếp thu ý kiến của PVN, chỉnh sửa dự thảo Thông tư.</w:t>
            </w:r>
          </w:p>
          <w:p w14:paraId="0718BA51" w14:textId="296E3F07" w:rsidR="002A63D3" w:rsidRPr="00DA2858" w:rsidRDefault="002A63D3" w:rsidP="00CA6BC8">
            <w:pPr>
              <w:widowControl w:val="0"/>
              <w:spacing w:before="60" w:after="60"/>
              <w:jc w:val="both"/>
              <w:rPr>
                <w:rFonts w:eastAsia="Arial"/>
                <w:sz w:val="24"/>
                <w:szCs w:val="24"/>
                <w:lang w:val="pt-BR"/>
              </w:rPr>
            </w:pPr>
          </w:p>
          <w:p w14:paraId="0574AB7E" w14:textId="647FB06E" w:rsidR="00C0640C" w:rsidRPr="00DA2858" w:rsidRDefault="00C0640C" w:rsidP="00CA6BC8">
            <w:pPr>
              <w:widowControl w:val="0"/>
              <w:spacing w:before="60" w:after="60"/>
              <w:jc w:val="both"/>
              <w:rPr>
                <w:rFonts w:eastAsia="Arial"/>
                <w:sz w:val="24"/>
                <w:szCs w:val="24"/>
                <w:lang w:val="pt-BR"/>
              </w:rPr>
            </w:pPr>
          </w:p>
          <w:p w14:paraId="6E287A28" w14:textId="77777777" w:rsidR="00FD5521" w:rsidRPr="00DA2858" w:rsidRDefault="00FD5521" w:rsidP="00CA6BC8">
            <w:pPr>
              <w:widowControl w:val="0"/>
              <w:spacing w:before="60" w:after="60"/>
              <w:jc w:val="both"/>
              <w:rPr>
                <w:i/>
                <w:sz w:val="24"/>
                <w:szCs w:val="24"/>
                <w:lang w:val="pt-BR"/>
              </w:rPr>
            </w:pPr>
          </w:p>
          <w:p w14:paraId="11A05C95" w14:textId="7371C1E6" w:rsidR="00C0640C" w:rsidRPr="00DA2858" w:rsidRDefault="00C0640C" w:rsidP="00CA6BC8">
            <w:pPr>
              <w:widowControl w:val="0"/>
              <w:spacing w:before="60" w:after="60"/>
              <w:jc w:val="both"/>
              <w:rPr>
                <w:rFonts w:eastAsia="Arial"/>
                <w:sz w:val="24"/>
                <w:szCs w:val="24"/>
                <w:lang w:val="pt-BR"/>
              </w:rPr>
            </w:pPr>
            <w:r w:rsidRPr="00DA2858">
              <w:rPr>
                <w:i/>
                <w:sz w:val="24"/>
                <w:szCs w:val="24"/>
                <w:lang w:val="pt-BR"/>
              </w:rPr>
              <w:lastRenderedPageBreak/>
              <w:t xml:space="preserve">2. Về ý kiến của </w:t>
            </w:r>
            <w:r w:rsidRPr="00DA2858">
              <w:rPr>
                <w:i/>
                <w:sz w:val="24"/>
                <w:szCs w:val="24"/>
                <w:lang w:val="it-IT"/>
              </w:rPr>
              <w:t>Hội Dầu khí Việt Nam</w:t>
            </w:r>
          </w:p>
          <w:p w14:paraId="239FC387" w14:textId="2C67D15D" w:rsidR="00C0640C" w:rsidRPr="00DA2858" w:rsidRDefault="00C0640C" w:rsidP="00CA6BC8">
            <w:pPr>
              <w:widowControl w:val="0"/>
              <w:spacing w:before="60" w:after="60"/>
              <w:jc w:val="both"/>
              <w:rPr>
                <w:rFonts w:eastAsia="Arial"/>
                <w:sz w:val="24"/>
                <w:szCs w:val="24"/>
                <w:lang w:val="pt-BR"/>
              </w:rPr>
            </w:pPr>
            <w:r w:rsidRPr="00DA2858">
              <w:rPr>
                <w:rFonts w:eastAsia="Arial"/>
                <w:sz w:val="24"/>
                <w:szCs w:val="24"/>
                <w:lang w:val="pt-BR"/>
              </w:rPr>
              <w:t>Bộ Công Thương tiếp thu ý kiến của PVN, chỉnh sửa dự thảo Thông tư.</w:t>
            </w:r>
          </w:p>
          <w:p w14:paraId="6352FDE6" w14:textId="048EB713" w:rsidR="00C0640C" w:rsidRPr="00DA2858" w:rsidRDefault="00C0640C" w:rsidP="00CA6BC8">
            <w:pPr>
              <w:widowControl w:val="0"/>
              <w:spacing w:before="60" w:after="60"/>
              <w:jc w:val="both"/>
              <w:rPr>
                <w:rFonts w:eastAsia="Arial"/>
                <w:sz w:val="24"/>
                <w:szCs w:val="24"/>
                <w:lang w:val="pt-BR"/>
              </w:rPr>
            </w:pPr>
          </w:p>
          <w:p w14:paraId="6D0E250B" w14:textId="4125F06B" w:rsidR="00C0640C" w:rsidRPr="00DA2858" w:rsidRDefault="00C0640C" w:rsidP="00CA6BC8">
            <w:pPr>
              <w:widowControl w:val="0"/>
              <w:spacing w:before="60" w:after="60"/>
              <w:jc w:val="both"/>
              <w:rPr>
                <w:rFonts w:eastAsia="Arial"/>
                <w:i/>
                <w:sz w:val="24"/>
                <w:szCs w:val="24"/>
                <w:lang w:val="pt-BR"/>
              </w:rPr>
            </w:pPr>
            <w:r w:rsidRPr="00DA2858">
              <w:rPr>
                <w:rFonts w:eastAsia="Arial"/>
                <w:i/>
                <w:sz w:val="24"/>
                <w:szCs w:val="24"/>
                <w:lang w:val="pt-BR"/>
              </w:rPr>
              <w:t xml:space="preserve">3. Về ý kiến của </w:t>
            </w:r>
            <w:r w:rsidRPr="00DA2858">
              <w:rPr>
                <w:i/>
                <w:spacing w:val="-3"/>
                <w:sz w:val="24"/>
                <w:szCs w:val="24"/>
                <w:lang w:val="pt-BR"/>
              </w:rPr>
              <w:t>Vụ Pháp chế - Bộ Công Thương</w:t>
            </w:r>
          </w:p>
          <w:p w14:paraId="2AAA4C4B" w14:textId="141B2298" w:rsidR="002A63D3" w:rsidRPr="00DA2858" w:rsidRDefault="002A63D3" w:rsidP="00CA6BC8">
            <w:pPr>
              <w:widowControl w:val="0"/>
              <w:spacing w:before="60" w:after="60"/>
              <w:jc w:val="both"/>
              <w:rPr>
                <w:rFonts w:eastAsia="Arial"/>
                <w:sz w:val="24"/>
                <w:szCs w:val="24"/>
                <w:lang w:val="pt-BR"/>
              </w:rPr>
            </w:pPr>
            <w:r w:rsidRPr="00DA2858">
              <w:rPr>
                <w:rFonts w:eastAsia="Arial"/>
                <w:sz w:val="24"/>
                <w:szCs w:val="24"/>
                <w:lang w:val="pt-BR"/>
              </w:rPr>
              <w:t xml:space="preserve">Tổ soạn thảo tiếp thu ý kiến của Vụ Pháp chế, chỉnh sửa lại khoản 1 Điều này theo hướng </w:t>
            </w:r>
            <w:r w:rsidRPr="00DA2858">
              <w:rPr>
                <w:sz w:val="24"/>
                <w:szCs w:val="24"/>
                <w:lang w:val="pt-BR"/>
              </w:rPr>
              <w:t xml:space="preserve">công trình dầu khí phải được nghiệm thu trước khi đưa vào vận hành, sử dụng </w:t>
            </w:r>
            <w:r w:rsidRPr="00DA2858">
              <w:rPr>
                <w:sz w:val="24"/>
                <w:szCs w:val="24"/>
                <w:u w:val="single"/>
                <w:lang w:val="pt-BR"/>
              </w:rPr>
              <w:t>theo quy định của hợp đồng dầu khí và các hợp đồng, thỏa thuận được ký kết giữa các bên liên quan</w:t>
            </w:r>
            <w:r w:rsidRPr="00DA2858">
              <w:rPr>
                <w:sz w:val="24"/>
                <w:szCs w:val="24"/>
                <w:lang w:val="pt-BR"/>
              </w:rPr>
              <w:t xml:space="preserve"> phù hợp với quy định của pháp luật.</w:t>
            </w:r>
          </w:p>
        </w:tc>
        <w:tc>
          <w:tcPr>
            <w:tcW w:w="3856" w:type="dxa"/>
          </w:tcPr>
          <w:p w14:paraId="33CD641B" w14:textId="4D770560" w:rsidR="00340465" w:rsidRPr="00DA2858" w:rsidRDefault="00340465" w:rsidP="00CA6BC8">
            <w:pPr>
              <w:widowControl w:val="0"/>
              <w:spacing w:before="60" w:after="60"/>
              <w:jc w:val="both"/>
              <w:rPr>
                <w:sz w:val="24"/>
                <w:szCs w:val="24"/>
                <w:lang w:val="pt-BR"/>
              </w:rPr>
            </w:pPr>
            <w:r w:rsidRPr="00DA2858">
              <w:rPr>
                <w:b/>
                <w:bCs/>
                <w:sz w:val="24"/>
                <w:szCs w:val="24"/>
                <w:lang w:val="pt-BR"/>
              </w:rPr>
              <w:lastRenderedPageBreak/>
              <w:t xml:space="preserve">Điều 8. Đưa công trình </w:t>
            </w:r>
            <w:r w:rsidR="007C56FC" w:rsidRPr="00DA2858">
              <w:rPr>
                <w:b/>
                <w:bCs/>
                <w:sz w:val="24"/>
                <w:szCs w:val="24"/>
                <w:lang w:val="pt-BR"/>
              </w:rPr>
              <w:t xml:space="preserve">khai thác </w:t>
            </w:r>
            <w:r w:rsidRPr="00DA2858">
              <w:rPr>
                <w:b/>
                <w:bCs/>
                <w:sz w:val="24"/>
                <w:szCs w:val="24"/>
                <w:lang w:val="pt-BR"/>
              </w:rPr>
              <w:t xml:space="preserve">dầu khí vào vận hành </w:t>
            </w:r>
          </w:p>
          <w:p w14:paraId="698638F9" w14:textId="3066B4F0" w:rsidR="00340465" w:rsidRPr="00DA2858" w:rsidRDefault="00340465" w:rsidP="00CA6BC8">
            <w:pPr>
              <w:widowControl w:val="0"/>
              <w:spacing w:before="60" w:after="60"/>
              <w:jc w:val="both"/>
              <w:rPr>
                <w:sz w:val="24"/>
                <w:szCs w:val="24"/>
                <w:lang w:val="pt-BR"/>
              </w:rPr>
            </w:pPr>
            <w:r w:rsidRPr="00DA2858">
              <w:rPr>
                <w:sz w:val="24"/>
                <w:szCs w:val="24"/>
                <w:lang w:val="pt-BR"/>
              </w:rPr>
              <w:t xml:space="preserve">1. </w:t>
            </w:r>
            <w:r w:rsidR="002A63D3" w:rsidRPr="00DA2858">
              <w:rPr>
                <w:sz w:val="24"/>
                <w:szCs w:val="24"/>
                <w:lang w:val="pt-BR"/>
              </w:rPr>
              <w:t xml:space="preserve">Công trình </w:t>
            </w:r>
            <w:r w:rsidR="001235C0" w:rsidRPr="00DA2858">
              <w:rPr>
                <w:sz w:val="24"/>
                <w:szCs w:val="24"/>
                <w:lang w:val="pt-BR"/>
              </w:rPr>
              <w:t xml:space="preserve">khai thác </w:t>
            </w:r>
            <w:r w:rsidR="002A63D3" w:rsidRPr="00DA2858">
              <w:rPr>
                <w:sz w:val="24"/>
                <w:szCs w:val="24"/>
                <w:lang w:val="pt-BR"/>
              </w:rPr>
              <w:t xml:space="preserve">dầu khí phải được nghiệm thu trước khi đưa vào vận hành, sử dụng theo quy định của hợp đồng dầu khí và các hợp đồng, thỏa thuận được ký kết giữa các bên </w:t>
            </w:r>
            <w:r w:rsidR="002A63D3" w:rsidRPr="00DA2858">
              <w:rPr>
                <w:sz w:val="24"/>
                <w:szCs w:val="24"/>
                <w:lang w:val="pt-BR"/>
              </w:rPr>
              <w:lastRenderedPageBreak/>
              <w:t>liên quan phù hợp với quy định của pháp luật.</w:t>
            </w:r>
          </w:p>
          <w:p w14:paraId="394BCC79" w14:textId="2831E99F" w:rsidR="00340465" w:rsidRPr="00DA2858" w:rsidRDefault="00340465" w:rsidP="00CA6BC8">
            <w:pPr>
              <w:widowControl w:val="0"/>
              <w:spacing w:before="60" w:after="60"/>
              <w:jc w:val="both"/>
              <w:rPr>
                <w:rFonts w:eastAsia="Arial"/>
                <w:sz w:val="24"/>
                <w:szCs w:val="24"/>
                <w:lang w:val="pt-BR"/>
              </w:rPr>
            </w:pPr>
            <w:r w:rsidRPr="00DA2858">
              <w:rPr>
                <w:sz w:val="24"/>
                <w:szCs w:val="24"/>
                <w:lang w:val="pt-BR"/>
              </w:rPr>
              <w:t xml:space="preserve">2. Đối với các công trình </w:t>
            </w:r>
            <w:r w:rsidR="001235C0" w:rsidRPr="00DA2858">
              <w:rPr>
                <w:sz w:val="24"/>
                <w:szCs w:val="24"/>
                <w:lang w:val="pt-BR"/>
              </w:rPr>
              <w:t xml:space="preserve">khai thác </w:t>
            </w:r>
            <w:r w:rsidRPr="00DA2858">
              <w:rPr>
                <w:sz w:val="24"/>
                <w:szCs w:val="24"/>
                <w:lang w:val="pt-BR"/>
              </w:rPr>
              <w:t xml:space="preserve">dầu khí nằm trong vùng nước cảng biển hoặc luồng hàng hải, trước khi đưa công trình vào vận hành, sử dụng, người điều hành phải thiết lập vùng an toàn xung quanh công trình </w:t>
            </w:r>
            <w:r w:rsidR="001235C0" w:rsidRPr="00DA2858">
              <w:rPr>
                <w:sz w:val="24"/>
                <w:szCs w:val="24"/>
                <w:lang w:val="pt-BR"/>
              </w:rPr>
              <w:t xml:space="preserve">khai thác </w:t>
            </w:r>
            <w:r w:rsidRPr="00DA2858">
              <w:rPr>
                <w:sz w:val="24"/>
                <w:szCs w:val="24"/>
                <w:lang w:val="pt-BR"/>
              </w:rPr>
              <w:t>dầu khí theo quy định tại Luật Dầu khí và Nghị định số 45/2023/NĐ-CP. Vùng an toàn này phải được chỉ dẫn, cảnh báo theo quy định của pháp luật về hàng hải.</w:t>
            </w:r>
          </w:p>
        </w:tc>
      </w:tr>
      <w:tr w:rsidR="00340465" w:rsidRPr="002E43ED" w14:paraId="17AAEE81" w14:textId="2BF01447" w:rsidTr="003A6F4E">
        <w:trPr>
          <w:jc w:val="center"/>
        </w:trPr>
        <w:tc>
          <w:tcPr>
            <w:tcW w:w="3856" w:type="dxa"/>
          </w:tcPr>
          <w:p w14:paraId="76EF21D5" w14:textId="77777777" w:rsidR="00340465" w:rsidRPr="00DA2858" w:rsidRDefault="00340465" w:rsidP="00CA6BC8">
            <w:pPr>
              <w:widowControl w:val="0"/>
              <w:spacing w:before="60" w:after="60"/>
              <w:jc w:val="both"/>
              <w:rPr>
                <w:sz w:val="24"/>
                <w:szCs w:val="24"/>
                <w:lang w:val="pt-BR"/>
              </w:rPr>
            </w:pPr>
            <w:r w:rsidRPr="00DA2858">
              <w:rPr>
                <w:b/>
                <w:bCs/>
                <w:sz w:val="24"/>
                <w:szCs w:val="24"/>
                <w:lang w:val="pt-BR"/>
              </w:rPr>
              <w:lastRenderedPageBreak/>
              <w:t xml:space="preserve">Điều 9. Phương tiện trợ giúp và tàu trực mỏ </w:t>
            </w:r>
          </w:p>
          <w:p w14:paraId="4EF1ECDA" w14:textId="77777777" w:rsidR="00340465" w:rsidRPr="00DA2858" w:rsidRDefault="00340465" w:rsidP="00CA6BC8">
            <w:pPr>
              <w:widowControl w:val="0"/>
              <w:spacing w:before="60" w:after="60"/>
              <w:jc w:val="both"/>
              <w:rPr>
                <w:sz w:val="24"/>
                <w:szCs w:val="24"/>
                <w:lang w:val="pt-BR"/>
              </w:rPr>
            </w:pPr>
            <w:r w:rsidRPr="00DA2858">
              <w:rPr>
                <w:sz w:val="24"/>
                <w:szCs w:val="24"/>
                <w:lang w:val="pt-BR"/>
              </w:rPr>
              <w:t>1. Phương tiện trợ giúp phải được thiết kế, chế tạo và bảo trì bảo đảm hoạt động an toàn trong điều kiện môi trường tự nhiên dự báo tại vùng hoạt động.</w:t>
            </w:r>
          </w:p>
          <w:p w14:paraId="3218466E" w14:textId="77777777" w:rsidR="00340465" w:rsidRPr="00DA2858" w:rsidRDefault="00340465" w:rsidP="00CA6BC8">
            <w:pPr>
              <w:widowControl w:val="0"/>
              <w:spacing w:before="60" w:after="60"/>
              <w:jc w:val="both"/>
              <w:rPr>
                <w:strike/>
                <w:sz w:val="24"/>
                <w:szCs w:val="24"/>
                <w:lang w:val="pt-BR"/>
              </w:rPr>
            </w:pPr>
            <w:r w:rsidRPr="00DA2858">
              <w:rPr>
                <w:sz w:val="24"/>
                <w:szCs w:val="24"/>
                <w:lang w:val="pt-BR"/>
              </w:rPr>
              <w:t>2. Tàu trực mỏ phải bảo đảm các quy chuẩn kỹ thuật theo quy định và bảo đảm các điều kiện sau:</w:t>
            </w:r>
          </w:p>
          <w:p w14:paraId="6852BEA1" w14:textId="77777777" w:rsidR="00340465" w:rsidRPr="00DA2858" w:rsidRDefault="00340465" w:rsidP="00CA6BC8">
            <w:pPr>
              <w:widowControl w:val="0"/>
              <w:spacing w:before="60" w:after="60"/>
              <w:jc w:val="both"/>
              <w:rPr>
                <w:sz w:val="24"/>
                <w:szCs w:val="24"/>
                <w:lang w:val="pt-BR"/>
              </w:rPr>
            </w:pPr>
            <w:r w:rsidRPr="00DA2858">
              <w:rPr>
                <w:sz w:val="24"/>
                <w:szCs w:val="24"/>
                <w:lang w:val="pt-BR"/>
              </w:rPr>
              <w:t>a) Có đủ chỗ trú ẩn tạm thời cho người có mặt tại công trình dầu khí trong trường hợp phải sơ tán;</w:t>
            </w:r>
          </w:p>
          <w:p w14:paraId="49680A11" w14:textId="77777777" w:rsidR="00340465" w:rsidRPr="00DA2858" w:rsidRDefault="00340465" w:rsidP="00CA6BC8">
            <w:pPr>
              <w:widowControl w:val="0"/>
              <w:spacing w:before="60" w:after="60"/>
              <w:jc w:val="both"/>
              <w:rPr>
                <w:spacing w:val="-4"/>
                <w:sz w:val="24"/>
                <w:szCs w:val="24"/>
                <w:lang w:val="pt-BR"/>
              </w:rPr>
            </w:pPr>
            <w:r w:rsidRPr="00DA2858">
              <w:rPr>
                <w:spacing w:val="-4"/>
                <w:sz w:val="24"/>
                <w:szCs w:val="24"/>
                <w:lang w:val="pt-BR"/>
              </w:rPr>
              <w:t xml:space="preserve">b) Có trang thiết bị sơ cứu và nhân viên </w:t>
            </w:r>
            <w:r w:rsidRPr="00DA2858">
              <w:rPr>
                <w:spacing w:val="-4"/>
                <w:sz w:val="24"/>
                <w:szCs w:val="24"/>
                <w:lang w:val="pt-BR"/>
              </w:rPr>
              <w:lastRenderedPageBreak/>
              <w:t>có đủ khả năng sơ cứu người bị nạn;</w:t>
            </w:r>
          </w:p>
          <w:p w14:paraId="37571760" w14:textId="77777777" w:rsidR="00340465" w:rsidRPr="00DA2858" w:rsidRDefault="00340465" w:rsidP="00CA6BC8">
            <w:pPr>
              <w:widowControl w:val="0"/>
              <w:spacing w:before="60" w:after="60"/>
              <w:jc w:val="both"/>
              <w:rPr>
                <w:spacing w:val="-4"/>
                <w:sz w:val="24"/>
                <w:szCs w:val="24"/>
                <w:lang w:val="pt-BR"/>
              </w:rPr>
            </w:pPr>
            <w:r w:rsidRPr="00DA2858">
              <w:rPr>
                <w:spacing w:val="-4"/>
                <w:sz w:val="24"/>
                <w:szCs w:val="24"/>
                <w:lang w:val="pt-BR"/>
              </w:rPr>
              <w:t>c) Có khả năng cứu vớt những người rơi xuống biển gần công trình dầu khí;</w:t>
            </w:r>
          </w:p>
          <w:p w14:paraId="2328989E" w14:textId="77777777" w:rsidR="00340465" w:rsidRPr="00DA2858" w:rsidRDefault="00340465" w:rsidP="00CA6BC8">
            <w:pPr>
              <w:widowControl w:val="0"/>
              <w:spacing w:before="60" w:after="60"/>
              <w:jc w:val="both"/>
              <w:rPr>
                <w:sz w:val="24"/>
                <w:szCs w:val="24"/>
                <w:lang w:val="pt-BR"/>
              </w:rPr>
            </w:pPr>
            <w:r w:rsidRPr="00DA2858">
              <w:rPr>
                <w:sz w:val="24"/>
                <w:szCs w:val="24"/>
                <w:lang w:val="pt-BR"/>
              </w:rPr>
              <w:t>d) Được trang bị để hoạt động như trung tâm thông tin liên lạc trong trường hợp khẩn cấp nhằm bảo đảm thông tin liên lạc giữa công trình dầu khí với các tàu khác và công trình dầu khí ở vùng lân cận, với các phương tiện cứu hộ, các căn cứ và các phương tiện cứu hộ trên đất liền.</w:t>
            </w:r>
          </w:p>
          <w:p w14:paraId="67739799" w14:textId="77777777" w:rsidR="00340465" w:rsidRPr="00DA2858" w:rsidRDefault="00340465" w:rsidP="00CA6BC8">
            <w:pPr>
              <w:widowControl w:val="0"/>
              <w:spacing w:before="60" w:after="60"/>
              <w:jc w:val="both"/>
              <w:rPr>
                <w:sz w:val="24"/>
                <w:szCs w:val="24"/>
                <w:lang w:val="pt-BR"/>
              </w:rPr>
            </w:pPr>
            <w:r w:rsidRPr="00DA2858">
              <w:rPr>
                <w:sz w:val="24"/>
                <w:szCs w:val="24"/>
                <w:lang w:val="pt-BR"/>
              </w:rPr>
              <w:t>3. Các công trình dầu khí ngoài khơi có người ở hoặc làm việc thường xuyên phải có tàu trực mỏ để sẵn sàng trợ giúp cứu người trên công trình dầu khí trong trường hợp khẩn cấp và tiếp cận công trình nếu thấy cần thiết để dự phòng cứu nạn trong các trường hợp sau:</w:t>
            </w:r>
          </w:p>
          <w:p w14:paraId="588BBD3F" w14:textId="77777777" w:rsidR="00340465" w:rsidRPr="00DA2858" w:rsidRDefault="00340465" w:rsidP="00CA6BC8">
            <w:pPr>
              <w:widowControl w:val="0"/>
              <w:spacing w:before="60" w:after="60"/>
              <w:jc w:val="both"/>
              <w:rPr>
                <w:sz w:val="24"/>
                <w:szCs w:val="24"/>
              </w:rPr>
            </w:pPr>
            <w:r w:rsidRPr="00DA2858">
              <w:rPr>
                <w:sz w:val="24"/>
                <w:szCs w:val="24"/>
              </w:rPr>
              <w:t>a) Máy bay trực thăng cất hoặc hạ cánh;</w:t>
            </w:r>
          </w:p>
          <w:p w14:paraId="03E7EC9D" w14:textId="77777777" w:rsidR="00340465" w:rsidRPr="00DA2858" w:rsidRDefault="00340465" w:rsidP="00CA6BC8">
            <w:pPr>
              <w:widowControl w:val="0"/>
              <w:spacing w:before="60" w:after="60"/>
              <w:jc w:val="both"/>
              <w:rPr>
                <w:sz w:val="24"/>
                <w:szCs w:val="24"/>
              </w:rPr>
            </w:pPr>
            <w:r w:rsidRPr="00DA2858">
              <w:rPr>
                <w:sz w:val="24"/>
                <w:szCs w:val="24"/>
              </w:rPr>
              <w:t>b) Có người ở ngoài mạn;</w:t>
            </w:r>
          </w:p>
          <w:p w14:paraId="736CE486" w14:textId="77777777" w:rsidR="00340465" w:rsidRPr="00DA2858" w:rsidRDefault="00340465" w:rsidP="00CA6BC8">
            <w:pPr>
              <w:widowControl w:val="0"/>
              <w:spacing w:before="60" w:after="60"/>
              <w:jc w:val="both"/>
              <w:rPr>
                <w:sz w:val="24"/>
                <w:szCs w:val="24"/>
              </w:rPr>
            </w:pPr>
            <w:r w:rsidRPr="00DA2858">
              <w:rPr>
                <w:sz w:val="24"/>
                <w:szCs w:val="24"/>
              </w:rPr>
              <w:t>c) Có người ở kề mép nước hoặc dưới nước;</w:t>
            </w:r>
          </w:p>
          <w:p w14:paraId="6FE77462" w14:textId="3387F04D" w:rsidR="00340465" w:rsidRPr="00DA2858" w:rsidRDefault="00340465" w:rsidP="00CA6BC8">
            <w:pPr>
              <w:widowControl w:val="0"/>
              <w:tabs>
                <w:tab w:val="left" w:pos="993"/>
              </w:tabs>
              <w:spacing w:before="60" w:after="60"/>
              <w:jc w:val="both"/>
              <w:rPr>
                <w:bCs/>
                <w:i/>
                <w:sz w:val="24"/>
                <w:szCs w:val="24"/>
              </w:rPr>
            </w:pPr>
            <w:r w:rsidRPr="00DA2858">
              <w:rPr>
                <w:sz w:val="24"/>
                <w:szCs w:val="24"/>
              </w:rPr>
              <w:t>d) Cảnh báo để tránh cho công trình dầu khí nguy cơ bị đâm, va đập và các nguy cơ nguy hiểm khác.</w:t>
            </w:r>
          </w:p>
        </w:tc>
        <w:tc>
          <w:tcPr>
            <w:tcW w:w="3856" w:type="dxa"/>
          </w:tcPr>
          <w:p w14:paraId="5A8CFDD4" w14:textId="20F5131A" w:rsidR="00340EAC" w:rsidRPr="00DA2858" w:rsidRDefault="00340EAC" w:rsidP="00340EAC">
            <w:pPr>
              <w:widowControl w:val="0"/>
              <w:tabs>
                <w:tab w:val="left" w:pos="709"/>
              </w:tabs>
              <w:spacing w:before="60" w:after="60"/>
              <w:jc w:val="both"/>
              <w:rPr>
                <w:i/>
                <w:sz w:val="24"/>
                <w:szCs w:val="24"/>
                <w:lang w:val="it-IT"/>
              </w:rPr>
            </w:pPr>
            <w:r w:rsidRPr="00DA2858">
              <w:rPr>
                <w:i/>
                <w:sz w:val="24"/>
                <w:szCs w:val="24"/>
                <w:lang w:val="pt-BR"/>
              </w:rPr>
              <w:lastRenderedPageBreak/>
              <w:t xml:space="preserve">1. </w:t>
            </w:r>
            <w:r w:rsidRPr="00DA2858">
              <w:rPr>
                <w:i/>
                <w:sz w:val="24"/>
                <w:szCs w:val="24"/>
                <w:lang w:val="it-IT"/>
              </w:rPr>
              <w:t>Hội Dầu khí Việt Nam (Văn bản số 97/HDKVN-TVPB)</w:t>
            </w:r>
          </w:p>
          <w:p w14:paraId="74017FC2" w14:textId="26E063CB" w:rsidR="00340EAC" w:rsidRPr="00DA2858" w:rsidRDefault="00340EAC" w:rsidP="00CA6BC8">
            <w:pPr>
              <w:widowControl w:val="0"/>
              <w:spacing w:before="60" w:after="60"/>
              <w:jc w:val="both"/>
              <w:rPr>
                <w:sz w:val="24"/>
                <w:szCs w:val="24"/>
                <w:lang w:val="pt-BR"/>
              </w:rPr>
            </w:pPr>
            <w:r w:rsidRPr="00DA2858">
              <w:rPr>
                <w:sz w:val="24"/>
                <w:szCs w:val="24"/>
                <w:lang w:val="pt-BR"/>
              </w:rPr>
              <w:t>Đề nghị làm rõ khái niệm đủ chỗ trú ẩn tạm thời cho người có mặt trên công trình dầu khí trong trường hợp phải sơ tán, lên tàu một cách an toàn để đảm bảo thực hiện đúng trong thực tế.</w:t>
            </w:r>
          </w:p>
          <w:p w14:paraId="7C845812" w14:textId="75335DA2" w:rsidR="00BB3B39" w:rsidRPr="00DA2858" w:rsidRDefault="00340EAC" w:rsidP="00CA6BC8">
            <w:pPr>
              <w:widowControl w:val="0"/>
              <w:spacing w:before="60" w:after="60"/>
              <w:jc w:val="both"/>
              <w:rPr>
                <w:i/>
                <w:spacing w:val="-3"/>
                <w:sz w:val="24"/>
                <w:szCs w:val="24"/>
                <w:lang w:val="pt-BR"/>
              </w:rPr>
            </w:pPr>
            <w:r w:rsidRPr="00DA2858">
              <w:rPr>
                <w:i/>
                <w:spacing w:val="-3"/>
                <w:sz w:val="24"/>
                <w:szCs w:val="24"/>
                <w:lang w:val="pt-BR"/>
              </w:rPr>
              <w:t>2</w:t>
            </w:r>
            <w:r w:rsidR="00BB3B39" w:rsidRPr="00DA2858">
              <w:rPr>
                <w:i/>
                <w:spacing w:val="-3"/>
                <w:sz w:val="24"/>
                <w:szCs w:val="24"/>
                <w:lang w:val="pt-BR"/>
              </w:rPr>
              <w:t>. Vụ Pháp chế - Bộ Công Thương (Văn bản số 1087/PC-NL ngày 29/4/2025)</w:t>
            </w:r>
          </w:p>
          <w:p w14:paraId="4BCEC197" w14:textId="0ECD9ACB" w:rsidR="00BB3B39" w:rsidRPr="00DA2858" w:rsidRDefault="00BB3B39" w:rsidP="00CA6BC8">
            <w:pPr>
              <w:pStyle w:val="ListParagraph"/>
              <w:widowControl w:val="0"/>
              <w:tabs>
                <w:tab w:val="clear" w:pos="340"/>
                <w:tab w:val="left" w:pos="822"/>
              </w:tabs>
              <w:autoSpaceDE w:val="0"/>
              <w:autoSpaceDN w:val="0"/>
              <w:spacing w:before="80"/>
              <w:ind w:left="0"/>
              <w:contextualSpacing w:val="0"/>
              <w:rPr>
                <w:rFonts w:ascii="Times New Roman" w:hAnsi="Times New Roman"/>
                <w:noProof w:val="0"/>
                <w:sz w:val="24"/>
                <w:lang w:val="pt-BR"/>
              </w:rPr>
            </w:pPr>
            <w:r w:rsidRPr="00DA2858">
              <w:rPr>
                <w:rFonts w:ascii="Times New Roman" w:hAnsi="Times New Roman"/>
                <w:noProof w:val="0"/>
                <w:sz w:val="24"/>
                <w:lang w:val="pt-BR"/>
              </w:rPr>
              <w:t xml:space="preserve">- Tại khoản 1 Điều 9 dự thảo Thông tư, đề nghị cân nhắc nội dung này do theo định nghĩa tại Điều 3 dự thảo Thông tư, phương tiện trợ giúp bao </w:t>
            </w:r>
            <w:r w:rsidRPr="00DA2858">
              <w:rPr>
                <w:rFonts w:ascii="Times New Roman" w:hAnsi="Times New Roman"/>
                <w:noProof w:val="0"/>
                <w:sz w:val="24"/>
                <w:lang w:val="pt-BR"/>
              </w:rPr>
              <w:lastRenderedPageBreak/>
              <w:t>gồm: phương tiện vận tải đường không, đường thủy, đường bộ hoặc các phương tiện khác dùng để chuyên chở người, vật tư thiết bị hoặc trợ giúp các công tác khác là rất rộng trong khi quy định tại dự thảo đang chỉ gom chung về yêu cầu liên quan tới thiết kế, chế tạo và bảo trì, chưa có quy định cụ thể, đặc thù chuyên ngành cho hoạt động dầu khí tương tự như tàu trực mỏ.</w:t>
            </w:r>
          </w:p>
          <w:p w14:paraId="55E5A2C8" w14:textId="4A842144" w:rsidR="00BB3B39" w:rsidRPr="00DA2858" w:rsidRDefault="001E26CB" w:rsidP="00CA6BC8">
            <w:pPr>
              <w:pStyle w:val="BodyText"/>
              <w:widowControl w:val="0"/>
              <w:spacing w:before="79"/>
              <w:jc w:val="both"/>
              <w:rPr>
                <w:sz w:val="24"/>
                <w:szCs w:val="24"/>
                <w:lang w:val="pt-BR"/>
              </w:rPr>
            </w:pPr>
            <w:r w:rsidRPr="00DA2858">
              <w:rPr>
                <w:sz w:val="24"/>
                <w:szCs w:val="24"/>
                <w:lang w:val="pt-BR"/>
              </w:rPr>
              <w:t>- T</w:t>
            </w:r>
            <w:r w:rsidR="00BB3B39" w:rsidRPr="00DA2858">
              <w:rPr>
                <w:sz w:val="24"/>
                <w:szCs w:val="24"/>
                <w:lang w:val="pt-BR"/>
              </w:rPr>
              <w:t>ại khoản 2 Điều 9 dự thảo</w:t>
            </w:r>
            <w:r w:rsidRPr="00DA2858">
              <w:rPr>
                <w:sz w:val="24"/>
                <w:szCs w:val="24"/>
                <w:lang w:val="pt-BR"/>
              </w:rPr>
              <w:t xml:space="preserve"> </w:t>
            </w:r>
            <w:r w:rsidRPr="00DA2858">
              <w:rPr>
                <w:sz w:val="24"/>
                <w:lang w:val="pt-BR"/>
              </w:rPr>
              <w:t>Thông tư</w:t>
            </w:r>
            <w:r w:rsidR="00BB3B39" w:rsidRPr="00DA2858">
              <w:rPr>
                <w:sz w:val="24"/>
                <w:szCs w:val="24"/>
                <w:lang w:val="pt-BR"/>
              </w:rPr>
              <w:t>, đề nghị rà soát, cân nhắc lại các quy đinh, điều kiện đối với tàu trực mỏ mang tính chất định tính như tại điểm a, b, c điều này, đồng thời, đề nghị cân</w:t>
            </w:r>
            <w:r w:rsidRPr="00DA2858">
              <w:rPr>
                <w:sz w:val="24"/>
                <w:szCs w:val="24"/>
                <w:lang w:val="pt-BR"/>
              </w:rPr>
              <w:t xml:space="preserve"> nhắc</w:t>
            </w:r>
            <w:r w:rsidR="00BB3B39" w:rsidRPr="00DA2858">
              <w:rPr>
                <w:sz w:val="24"/>
                <w:szCs w:val="24"/>
                <w:lang w:val="pt-BR"/>
              </w:rPr>
              <w:t xml:space="preserve"> nghiên cứu bổ sung việc đảm bảo năng lực cứu hộ trong trường hợp cần ứng cứu khẩn cấp như xảy ra sự cố lớn, cháy nổ hoặc tràn dầu.</w:t>
            </w:r>
          </w:p>
          <w:p w14:paraId="1D68C57F" w14:textId="605D6B3E" w:rsidR="00BB3B39" w:rsidRPr="00DA2858" w:rsidRDefault="00BB3B39" w:rsidP="00CA6BC8">
            <w:pPr>
              <w:widowControl w:val="0"/>
              <w:spacing w:before="60" w:after="60"/>
              <w:jc w:val="both"/>
              <w:rPr>
                <w:sz w:val="24"/>
                <w:szCs w:val="24"/>
                <w:lang w:val="pt-BR"/>
              </w:rPr>
            </w:pPr>
          </w:p>
        </w:tc>
        <w:tc>
          <w:tcPr>
            <w:tcW w:w="3856" w:type="dxa"/>
          </w:tcPr>
          <w:p w14:paraId="07DDA06D" w14:textId="48C62F3E" w:rsidR="00340465" w:rsidRPr="0011072E" w:rsidRDefault="00777266" w:rsidP="00CA6BC8">
            <w:pPr>
              <w:widowControl w:val="0"/>
              <w:spacing w:before="60" w:after="60"/>
              <w:jc w:val="both"/>
              <w:rPr>
                <w:rFonts w:eastAsia="Arial"/>
                <w:i/>
                <w:sz w:val="24"/>
                <w:szCs w:val="24"/>
                <w:lang w:val="pt-BR"/>
              </w:rPr>
            </w:pPr>
            <w:r w:rsidRPr="0011072E">
              <w:rPr>
                <w:rFonts w:eastAsia="Arial"/>
                <w:i/>
                <w:sz w:val="24"/>
                <w:szCs w:val="24"/>
                <w:lang w:val="pt-BR"/>
              </w:rPr>
              <w:lastRenderedPageBreak/>
              <w:t xml:space="preserve">1. Về </w:t>
            </w:r>
            <w:r w:rsidRPr="0011072E">
              <w:rPr>
                <w:i/>
                <w:sz w:val="24"/>
                <w:szCs w:val="24"/>
                <w:lang w:val="it-IT"/>
              </w:rPr>
              <w:t>Hội Dầu khí Việt Nam</w:t>
            </w:r>
          </w:p>
          <w:p w14:paraId="4CF9D6B4" w14:textId="6040A6F9" w:rsidR="00CD0E38" w:rsidRPr="0011072E" w:rsidRDefault="00CD0E38" w:rsidP="00CD0E38">
            <w:pPr>
              <w:widowControl w:val="0"/>
              <w:spacing w:before="60" w:after="60"/>
              <w:jc w:val="both"/>
              <w:rPr>
                <w:rFonts w:eastAsia="Arial"/>
                <w:sz w:val="24"/>
                <w:szCs w:val="24"/>
                <w:lang w:val="pt-BR"/>
              </w:rPr>
            </w:pPr>
            <w:r w:rsidRPr="0011072E">
              <w:rPr>
                <w:rFonts w:eastAsia="Arial"/>
                <w:sz w:val="24"/>
                <w:szCs w:val="24"/>
                <w:lang w:val="pt-BR"/>
              </w:rPr>
              <w:t>Điều này kế thừa quy định tại Quyết định số 84/2010/QĐ-TTg</w:t>
            </w:r>
            <w:r w:rsidR="0011072E" w:rsidRPr="0011072E">
              <w:rPr>
                <w:rFonts w:eastAsia="Arial"/>
                <w:sz w:val="24"/>
                <w:szCs w:val="24"/>
                <w:lang w:val="pt-BR"/>
              </w:rPr>
              <w:t>, theo đó tàu trực mỏ phải có quy mô phù hợp với mỏ dầu khí.</w:t>
            </w:r>
          </w:p>
          <w:p w14:paraId="62DF4FA6" w14:textId="607AB781" w:rsidR="00CD0E38" w:rsidRPr="0011072E" w:rsidRDefault="00CD0E38" w:rsidP="00CD0E38">
            <w:pPr>
              <w:widowControl w:val="0"/>
              <w:spacing w:before="60" w:after="60"/>
              <w:jc w:val="both"/>
              <w:rPr>
                <w:rFonts w:eastAsia="Arial"/>
                <w:sz w:val="24"/>
                <w:szCs w:val="24"/>
                <w:lang w:val="pt-BR"/>
              </w:rPr>
            </w:pPr>
          </w:p>
          <w:p w14:paraId="31325AFC" w14:textId="2B857939" w:rsidR="00CD413B" w:rsidRPr="0011072E" w:rsidRDefault="00CD413B" w:rsidP="00CA6BC8">
            <w:pPr>
              <w:widowControl w:val="0"/>
              <w:spacing w:before="60" w:after="60"/>
              <w:jc w:val="both"/>
              <w:rPr>
                <w:rFonts w:eastAsia="Arial"/>
                <w:sz w:val="24"/>
                <w:szCs w:val="24"/>
                <w:lang w:val="pt-BR"/>
              </w:rPr>
            </w:pPr>
          </w:p>
          <w:p w14:paraId="05CCE75D" w14:textId="0F32C389" w:rsidR="003D703B" w:rsidRPr="0011072E" w:rsidRDefault="003D703B" w:rsidP="00CA6BC8">
            <w:pPr>
              <w:widowControl w:val="0"/>
              <w:spacing w:before="60" w:after="60"/>
              <w:jc w:val="both"/>
              <w:rPr>
                <w:rFonts w:eastAsia="Arial"/>
                <w:sz w:val="24"/>
                <w:szCs w:val="24"/>
                <w:lang w:val="pt-BR"/>
              </w:rPr>
            </w:pPr>
          </w:p>
          <w:p w14:paraId="53A621FF" w14:textId="0DFA699A" w:rsidR="003D703B" w:rsidRPr="0011072E" w:rsidRDefault="003D703B" w:rsidP="00CA6BC8">
            <w:pPr>
              <w:widowControl w:val="0"/>
              <w:spacing w:before="60" w:after="60"/>
              <w:jc w:val="both"/>
              <w:rPr>
                <w:rFonts w:eastAsia="Arial"/>
                <w:i/>
                <w:sz w:val="24"/>
                <w:szCs w:val="24"/>
                <w:lang w:val="pt-BR"/>
              </w:rPr>
            </w:pPr>
            <w:r w:rsidRPr="0011072E">
              <w:rPr>
                <w:rFonts w:eastAsia="Arial"/>
                <w:i/>
                <w:sz w:val="24"/>
                <w:szCs w:val="24"/>
                <w:lang w:val="pt-BR"/>
              </w:rPr>
              <w:t>2. Vụ Pháp chế - Bộ Công Thương</w:t>
            </w:r>
          </w:p>
          <w:p w14:paraId="7D416F4A" w14:textId="1E2FD029" w:rsidR="00CD413B" w:rsidRPr="0011072E" w:rsidRDefault="00CD413B" w:rsidP="00CA6BC8">
            <w:pPr>
              <w:widowControl w:val="0"/>
              <w:spacing w:before="60" w:after="60"/>
              <w:jc w:val="both"/>
              <w:rPr>
                <w:rFonts w:eastAsia="Arial"/>
                <w:sz w:val="24"/>
                <w:szCs w:val="24"/>
                <w:lang w:val="pt-BR"/>
              </w:rPr>
            </w:pPr>
            <w:r w:rsidRPr="0011072E">
              <w:rPr>
                <w:rFonts w:eastAsia="Arial"/>
                <w:sz w:val="24"/>
                <w:szCs w:val="24"/>
                <w:lang w:val="pt-BR"/>
              </w:rPr>
              <w:t>- Điều này kế thừa quy định tại Quyết định số 84/2010/QĐ-TTg.</w:t>
            </w:r>
            <w:r w:rsidR="0044096C" w:rsidRPr="0011072E">
              <w:rPr>
                <w:rFonts w:eastAsia="Arial"/>
                <w:sz w:val="24"/>
                <w:szCs w:val="24"/>
                <w:lang w:val="pt-BR"/>
              </w:rPr>
              <w:t xml:space="preserve"> Tổ soạn thảo đã rà soát, bổ sung một số yêu cầu về đăng kiểm, phân cấp,… theo quy </w:t>
            </w:r>
            <w:r w:rsidR="0044096C" w:rsidRPr="0011072E">
              <w:rPr>
                <w:rFonts w:eastAsia="Arial"/>
                <w:sz w:val="24"/>
                <w:szCs w:val="24"/>
                <w:lang w:val="pt-BR"/>
              </w:rPr>
              <w:lastRenderedPageBreak/>
              <w:t>định của pháp luật.</w:t>
            </w:r>
          </w:p>
          <w:p w14:paraId="576D5035" w14:textId="30FC3A51" w:rsidR="00CD413B" w:rsidRPr="0011072E" w:rsidRDefault="00CD413B" w:rsidP="00CA6BC8">
            <w:pPr>
              <w:widowControl w:val="0"/>
              <w:spacing w:before="60" w:after="60"/>
              <w:jc w:val="both"/>
              <w:rPr>
                <w:rFonts w:eastAsia="Arial"/>
                <w:sz w:val="24"/>
                <w:szCs w:val="24"/>
                <w:lang w:val="pt-BR"/>
              </w:rPr>
            </w:pPr>
            <w:r w:rsidRPr="0011072E">
              <w:rPr>
                <w:rFonts w:eastAsia="Arial"/>
                <w:sz w:val="24"/>
                <w:szCs w:val="24"/>
                <w:lang w:val="pt-BR"/>
              </w:rPr>
              <w:t xml:space="preserve">- Việc bố trí tàu trực mỏ thuộc trách nhiệm của nhà thầu/người điều hành phụ thuộc vào quy mô từng mỏ nên dự thảo Thông tư chỉ quy định một số nguyên tắc về bảo đảm an toàn. Việc </w:t>
            </w:r>
            <w:r w:rsidRPr="0011072E">
              <w:rPr>
                <w:sz w:val="24"/>
                <w:szCs w:val="24"/>
                <w:lang w:val="pt-BR"/>
              </w:rPr>
              <w:t>đảm bảo năng lực cứu hộ trong trường hợp cần ứng cứu khẩn cấp như xảy ra sự cố lớn, cháy nổ hoặc tràn dầu đã được quy định tại các tài liệu quản lý an toàn được cấp có thẩm quyền phê duyệt.</w:t>
            </w:r>
          </w:p>
        </w:tc>
        <w:tc>
          <w:tcPr>
            <w:tcW w:w="3856" w:type="dxa"/>
          </w:tcPr>
          <w:p w14:paraId="70F93A04" w14:textId="77777777" w:rsidR="00340465" w:rsidRPr="00DA2858" w:rsidRDefault="00340465" w:rsidP="00CA6BC8">
            <w:pPr>
              <w:widowControl w:val="0"/>
              <w:spacing w:before="60" w:after="60"/>
              <w:jc w:val="both"/>
              <w:rPr>
                <w:sz w:val="24"/>
                <w:szCs w:val="24"/>
                <w:lang w:val="pt-BR"/>
              </w:rPr>
            </w:pPr>
            <w:r w:rsidRPr="00DA2858">
              <w:rPr>
                <w:b/>
                <w:bCs/>
                <w:sz w:val="24"/>
                <w:szCs w:val="24"/>
                <w:lang w:val="pt-BR"/>
              </w:rPr>
              <w:lastRenderedPageBreak/>
              <w:t xml:space="preserve">Điều 9. Phương tiện trợ giúp và tàu trực mỏ </w:t>
            </w:r>
          </w:p>
          <w:p w14:paraId="69F63608" w14:textId="3E55CCB1" w:rsidR="0032707F" w:rsidRPr="00DA2858" w:rsidRDefault="0032707F" w:rsidP="00CA6BC8">
            <w:pPr>
              <w:widowControl w:val="0"/>
              <w:spacing w:before="60" w:after="60"/>
              <w:jc w:val="both"/>
              <w:rPr>
                <w:sz w:val="24"/>
                <w:szCs w:val="24"/>
                <w:lang w:val="pt-BR"/>
              </w:rPr>
            </w:pPr>
            <w:r w:rsidRPr="00DA2858">
              <w:rPr>
                <w:sz w:val="24"/>
                <w:szCs w:val="24"/>
                <w:lang w:val="pt-BR"/>
              </w:rPr>
              <w:t>1. Phương tiện trợ giúp phải được thiết kế, chế tạo và bảo trì bảo đảm hoạt động an toàn trong điều kiện môi trường tự nhiên dự báo tại vùng hoạt động; được đăng kiểm, phân cấp, cấp các giấy chứng nhận kỹ thuật về an toàn hàng hải, an ninh hàng hải và phòng ngừa ô nhiễm môi trường theo quy định của pháp luật và điều ước quốc tế mà Việt Nam là thành viên.</w:t>
            </w:r>
          </w:p>
          <w:p w14:paraId="6A30E1AD" w14:textId="0AC2B068" w:rsidR="00340465" w:rsidRPr="00DA2858" w:rsidRDefault="00340465" w:rsidP="00CA6BC8">
            <w:pPr>
              <w:widowControl w:val="0"/>
              <w:spacing w:before="60" w:after="60"/>
              <w:jc w:val="both"/>
              <w:rPr>
                <w:strike/>
                <w:sz w:val="24"/>
                <w:szCs w:val="24"/>
                <w:lang w:val="pt-BR"/>
              </w:rPr>
            </w:pPr>
            <w:r w:rsidRPr="00DA2858">
              <w:rPr>
                <w:sz w:val="24"/>
                <w:szCs w:val="24"/>
                <w:lang w:val="pt-BR"/>
              </w:rPr>
              <w:t xml:space="preserve">2. Tàu trực mỏ phải bảo đảm các quy chuẩn kỹ thuật theo quy định và bảo </w:t>
            </w:r>
            <w:r w:rsidRPr="00DA2858">
              <w:rPr>
                <w:sz w:val="24"/>
                <w:szCs w:val="24"/>
                <w:lang w:val="pt-BR"/>
              </w:rPr>
              <w:lastRenderedPageBreak/>
              <w:t>đảm các điều kiện sau:</w:t>
            </w:r>
          </w:p>
          <w:p w14:paraId="704E87CE" w14:textId="61AF5EC7" w:rsidR="00340465" w:rsidRPr="00DA2858" w:rsidRDefault="00340465" w:rsidP="00CA6BC8">
            <w:pPr>
              <w:widowControl w:val="0"/>
              <w:spacing w:before="60" w:after="60"/>
              <w:jc w:val="both"/>
              <w:rPr>
                <w:sz w:val="24"/>
                <w:szCs w:val="24"/>
                <w:lang w:val="pt-BR"/>
              </w:rPr>
            </w:pPr>
            <w:r w:rsidRPr="00DA2858">
              <w:rPr>
                <w:sz w:val="24"/>
                <w:szCs w:val="24"/>
                <w:lang w:val="pt-BR"/>
              </w:rPr>
              <w:t xml:space="preserve">a) Có đủ chỗ trú ẩn tạm thời cho người có mặt tại công trình </w:t>
            </w:r>
            <w:r w:rsidR="001235C0" w:rsidRPr="00DA2858">
              <w:rPr>
                <w:sz w:val="24"/>
                <w:szCs w:val="24"/>
                <w:lang w:val="pt-BR"/>
              </w:rPr>
              <w:t xml:space="preserve">khai thác </w:t>
            </w:r>
            <w:r w:rsidRPr="00DA2858">
              <w:rPr>
                <w:sz w:val="24"/>
                <w:szCs w:val="24"/>
                <w:lang w:val="pt-BR"/>
              </w:rPr>
              <w:t>dầu khí trong trường hợp phải sơ tán;</w:t>
            </w:r>
          </w:p>
          <w:p w14:paraId="0FBCE180" w14:textId="77777777" w:rsidR="00340465" w:rsidRPr="00DA2858" w:rsidRDefault="00340465" w:rsidP="00CA6BC8">
            <w:pPr>
              <w:widowControl w:val="0"/>
              <w:spacing w:before="60" w:after="60"/>
              <w:jc w:val="both"/>
              <w:rPr>
                <w:spacing w:val="-4"/>
                <w:sz w:val="24"/>
                <w:szCs w:val="24"/>
                <w:lang w:val="pt-BR"/>
              </w:rPr>
            </w:pPr>
            <w:r w:rsidRPr="00DA2858">
              <w:rPr>
                <w:spacing w:val="-4"/>
                <w:sz w:val="24"/>
                <w:szCs w:val="24"/>
                <w:lang w:val="pt-BR"/>
              </w:rPr>
              <w:t>b) Có trang thiết bị sơ cứu và nhân viên có đủ khả năng sơ cứu người bị nạn;</w:t>
            </w:r>
          </w:p>
          <w:p w14:paraId="5C23A21F" w14:textId="0C9B2C48" w:rsidR="00340465" w:rsidRPr="00DA2858" w:rsidRDefault="00340465" w:rsidP="00CA6BC8">
            <w:pPr>
              <w:widowControl w:val="0"/>
              <w:spacing w:before="60" w:after="60"/>
              <w:jc w:val="both"/>
              <w:rPr>
                <w:spacing w:val="-4"/>
                <w:sz w:val="24"/>
                <w:szCs w:val="24"/>
                <w:lang w:val="pt-BR"/>
              </w:rPr>
            </w:pPr>
            <w:r w:rsidRPr="00DA2858">
              <w:rPr>
                <w:spacing w:val="-4"/>
                <w:sz w:val="24"/>
                <w:szCs w:val="24"/>
                <w:lang w:val="pt-BR"/>
              </w:rPr>
              <w:t xml:space="preserve">c) Có khả năng cứu vớt những người rơi xuống biển gần công trình </w:t>
            </w:r>
            <w:r w:rsidR="001235C0" w:rsidRPr="00DA2858">
              <w:rPr>
                <w:sz w:val="24"/>
                <w:szCs w:val="24"/>
                <w:lang w:val="pt-BR"/>
              </w:rPr>
              <w:t xml:space="preserve">khai thác </w:t>
            </w:r>
            <w:r w:rsidRPr="00DA2858">
              <w:rPr>
                <w:spacing w:val="-4"/>
                <w:sz w:val="24"/>
                <w:szCs w:val="24"/>
                <w:lang w:val="pt-BR"/>
              </w:rPr>
              <w:t>dầu khí;</w:t>
            </w:r>
          </w:p>
          <w:p w14:paraId="5E0F690F" w14:textId="43CD2372" w:rsidR="00340465" w:rsidRPr="00DA2858" w:rsidRDefault="00340465" w:rsidP="00CA6BC8">
            <w:pPr>
              <w:widowControl w:val="0"/>
              <w:spacing w:before="60" w:after="60"/>
              <w:jc w:val="both"/>
              <w:rPr>
                <w:sz w:val="24"/>
                <w:szCs w:val="24"/>
                <w:lang w:val="pt-BR"/>
              </w:rPr>
            </w:pPr>
            <w:r w:rsidRPr="00DA2858">
              <w:rPr>
                <w:sz w:val="24"/>
                <w:szCs w:val="24"/>
                <w:lang w:val="pt-BR"/>
              </w:rPr>
              <w:t xml:space="preserve">d) Được trang bị để hoạt động như trung tâm thông tin liên lạc trong trường hợp khẩn cấp nhằm bảo đảm thông tin liên lạc giữa công trình </w:t>
            </w:r>
            <w:r w:rsidR="001235C0" w:rsidRPr="00DA2858">
              <w:rPr>
                <w:sz w:val="24"/>
                <w:szCs w:val="24"/>
                <w:lang w:val="pt-BR"/>
              </w:rPr>
              <w:t xml:space="preserve">khai thác </w:t>
            </w:r>
            <w:r w:rsidRPr="00DA2858">
              <w:rPr>
                <w:sz w:val="24"/>
                <w:szCs w:val="24"/>
                <w:lang w:val="pt-BR"/>
              </w:rPr>
              <w:t>dầu khí với các tàu khác và công trình dầu khí ở vùng lân cận, với các phương tiện cứu hộ, các căn cứ và các phương tiện cứu hộ trên đất liền.</w:t>
            </w:r>
          </w:p>
          <w:p w14:paraId="103E5093" w14:textId="14947D99" w:rsidR="00340465" w:rsidRPr="00DA2858" w:rsidRDefault="00340465" w:rsidP="00CA6BC8">
            <w:pPr>
              <w:widowControl w:val="0"/>
              <w:spacing w:before="60" w:after="60"/>
              <w:jc w:val="both"/>
              <w:rPr>
                <w:sz w:val="24"/>
                <w:szCs w:val="24"/>
                <w:lang w:val="pt-BR"/>
              </w:rPr>
            </w:pPr>
            <w:r w:rsidRPr="00DA2858">
              <w:rPr>
                <w:sz w:val="24"/>
                <w:szCs w:val="24"/>
                <w:lang w:val="pt-BR"/>
              </w:rPr>
              <w:t xml:space="preserve">3. Các công trình </w:t>
            </w:r>
            <w:r w:rsidR="00DB68DD" w:rsidRPr="00DA2858">
              <w:rPr>
                <w:sz w:val="24"/>
                <w:szCs w:val="24"/>
                <w:lang w:val="pt-BR"/>
              </w:rPr>
              <w:t xml:space="preserve">khai thác </w:t>
            </w:r>
            <w:r w:rsidRPr="00DA2858">
              <w:rPr>
                <w:sz w:val="24"/>
                <w:szCs w:val="24"/>
                <w:lang w:val="pt-BR"/>
              </w:rPr>
              <w:t xml:space="preserve">dầu khí ngoài khơi có người ở hoặc làm việc thường xuyên phải có tàu trực mỏ để sẵn sàng trợ giúp cứu người trên công trình </w:t>
            </w:r>
            <w:r w:rsidR="00DB68DD" w:rsidRPr="00DA2858">
              <w:rPr>
                <w:sz w:val="24"/>
                <w:szCs w:val="24"/>
                <w:lang w:val="pt-BR"/>
              </w:rPr>
              <w:t xml:space="preserve">khai thác </w:t>
            </w:r>
            <w:r w:rsidRPr="00DA2858">
              <w:rPr>
                <w:sz w:val="24"/>
                <w:szCs w:val="24"/>
                <w:lang w:val="pt-BR"/>
              </w:rPr>
              <w:t>dầu khí trong trường hợp khẩn cấp và tiếp cận công trình nếu thấy cần thiết để dự phòng cứu nạn trong các trường hợp sau:</w:t>
            </w:r>
          </w:p>
          <w:p w14:paraId="41A5CF00" w14:textId="77777777" w:rsidR="00340465" w:rsidRPr="00DA2858" w:rsidRDefault="00340465" w:rsidP="00CA6BC8">
            <w:pPr>
              <w:widowControl w:val="0"/>
              <w:spacing w:before="60" w:after="60"/>
              <w:jc w:val="both"/>
              <w:rPr>
                <w:sz w:val="24"/>
                <w:szCs w:val="24"/>
              </w:rPr>
            </w:pPr>
            <w:r w:rsidRPr="00DA2858">
              <w:rPr>
                <w:sz w:val="24"/>
                <w:szCs w:val="24"/>
              </w:rPr>
              <w:t>a) Máy bay trực thăng cất hoặc hạ cánh;</w:t>
            </w:r>
          </w:p>
          <w:p w14:paraId="1103044D" w14:textId="77777777" w:rsidR="00340465" w:rsidRPr="00DA2858" w:rsidRDefault="00340465" w:rsidP="00CA6BC8">
            <w:pPr>
              <w:widowControl w:val="0"/>
              <w:spacing w:before="60" w:after="60"/>
              <w:jc w:val="both"/>
              <w:rPr>
                <w:sz w:val="24"/>
                <w:szCs w:val="24"/>
              </w:rPr>
            </w:pPr>
            <w:r w:rsidRPr="00DA2858">
              <w:rPr>
                <w:sz w:val="24"/>
                <w:szCs w:val="24"/>
              </w:rPr>
              <w:t>b) Có người ở ngoài mạn;</w:t>
            </w:r>
          </w:p>
          <w:p w14:paraId="3BC8B485" w14:textId="77777777" w:rsidR="00340465" w:rsidRPr="00DA2858" w:rsidRDefault="00340465" w:rsidP="00CA6BC8">
            <w:pPr>
              <w:widowControl w:val="0"/>
              <w:spacing w:before="60" w:after="60"/>
              <w:jc w:val="both"/>
              <w:rPr>
                <w:sz w:val="24"/>
                <w:szCs w:val="24"/>
              </w:rPr>
            </w:pPr>
            <w:r w:rsidRPr="00DA2858">
              <w:rPr>
                <w:sz w:val="24"/>
                <w:szCs w:val="24"/>
              </w:rPr>
              <w:t xml:space="preserve">c) Có người ở kề mép nước hoặc dưới </w:t>
            </w:r>
            <w:r w:rsidRPr="00DA2858">
              <w:rPr>
                <w:sz w:val="24"/>
                <w:szCs w:val="24"/>
              </w:rPr>
              <w:lastRenderedPageBreak/>
              <w:t>nước;</w:t>
            </w:r>
          </w:p>
          <w:p w14:paraId="3446A4DC" w14:textId="01148B9B" w:rsidR="00340465" w:rsidRPr="00DA2858" w:rsidRDefault="00340465" w:rsidP="00CA6BC8">
            <w:pPr>
              <w:widowControl w:val="0"/>
              <w:spacing w:before="60" w:after="60"/>
              <w:jc w:val="both"/>
              <w:rPr>
                <w:rFonts w:eastAsia="Arial"/>
                <w:sz w:val="24"/>
                <w:szCs w:val="24"/>
              </w:rPr>
            </w:pPr>
            <w:r w:rsidRPr="00DA2858">
              <w:rPr>
                <w:sz w:val="24"/>
                <w:szCs w:val="24"/>
              </w:rPr>
              <w:t xml:space="preserve">d) Cảnh báo để tránh cho công trình </w:t>
            </w:r>
            <w:r w:rsidR="00DB68DD" w:rsidRPr="00DA2858">
              <w:rPr>
                <w:sz w:val="24"/>
                <w:szCs w:val="24"/>
                <w:lang w:val="pt-BR"/>
              </w:rPr>
              <w:t xml:space="preserve">khai thác </w:t>
            </w:r>
            <w:r w:rsidRPr="00DA2858">
              <w:rPr>
                <w:sz w:val="24"/>
                <w:szCs w:val="24"/>
              </w:rPr>
              <w:t>dầu khí nguy cơ bị đâm, va đập và các nguy cơ nguy hiểm khác.</w:t>
            </w:r>
          </w:p>
        </w:tc>
      </w:tr>
      <w:tr w:rsidR="00340465" w:rsidRPr="002E43ED" w14:paraId="14B1B9DD" w14:textId="152F6730" w:rsidTr="003A6F4E">
        <w:trPr>
          <w:jc w:val="center"/>
        </w:trPr>
        <w:tc>
          <w:tcPr>
            <w:tcW w:w="3856" w:type="dxa"/>
          </w:tcPr>
          <w:p w14:paraId="7257F33C" w14:textId="77777777" w:rsidR="00340465" w:rsidRPr="00DA2858" w:rsidRDefault="00340465" w:rsidP="00CA6BC8">
            <w:pPr>
              <w:widowControl w:val="0"/>
              <w:spacing w:before="60" w:after="60"/>
              <w:jc w:val="both"/>
              <w:rPr>
                <w:b/>
                <w:sz w:val="24"/>
                <w:szCs w:val="24"/>
              </w:rPr>
            </w:pPr>
            <w:r w:rsidRPr="00DA2858">
              <w:rPr>
                <w:b/>
                <w:bCs/>
                <w:sz w:val="24"/>
                <w:szCs w:val="24"/>
              </w:rPr>
              <w:lastRenderedPageBreak/>
              <w:t xml:space="preserve">Điều 10. Van an toàn lòng giếng </w:t>
            </w:r>
          </w:p>
          <w:p w14:paraId="331B2FDF" w14:textId="77777777" w:rsidR="00340465" w:rsidRPr="00DA2858" w:rsidRDefault="00340465" w:rsidP="00CA6BC8">
            <w:pPr>
              <w:widowControl w:val="0"/>
              <w:spacing w:before="60" w:after="60"/>
              <w:jc w:val="both"/>
              <w:rPr>
                <w:sz w:val="24"/>
                <w:szCs w:val="24"/>
              </w:rPr>
            </w:pPr>
            <w:r w:rsidRPr="00DA2858">
              <w:rPr>
                <w:sz w:val="24"/>
                <w:szCs w:val="24"/>
              </w:rPr>
              <w:t>1. Đối với giếng khai thác ngoài khơi, van an toàn lòng giếng phải được lắp đặt ở độ sâu tối thiểu 30 m dưới mặt đáy biển trong trường hợp:</w:t>
            </w:r>
          </w:p>
          <w:p w14:paraId="350852C2" w14:textId="77777777" w:rsidR="00340465" w:rsidRPr="00DA2858" w:rsidRDefault="00340465" w:rsidP="00CA6BC8">
            <w:pPr>
              <w:widowControl w:val="0"/>
              <w:spacing w:before="60" w:after="60"/>
              <w:jc w:val="both"/>
              <w:rPr>
                <w:sz w:val="24"/>
                <w:szCs w:val="24"/>
              </w:rPr>
            </w:pPr>
            <w:r w:rsidRPr="00DA2858">
              <w:rPr>
                <w:sz w:val="24"/>
                <w:szCs w:val="24"/>
              </w:rPr>
              <w:t>a) Giếng có khả năng tự phun không cần hỗ trợ cơ học và giếng có lượng rò rỉ lớn hơn lượng rò rỉ cho phép theo quy định của Khuyến nghị API RP 14B (Khuyến nghị thiết kế, lắp đặt, vận hành, kiểm tra và khắc phục hệ thống van an toàn dưới mặt đất) phiên bản mới nhất cho van an toàn lòng giếng;</w:t>
            </w:r>
          </w:p>
          <w:p w14:paraId="1B5BA0AA" w14:textId="77777777" w:rsidR="00340465" w:rsidRPr="00DA2858" w:rsidRDefault="00340465" w:rsidP="00CA6BC8">
            <w:pPr>
              <w:widowControl w:val="0"/>
              <w:spacing w:before="60" w:after="60"/>
              <w:jc w:val="both"/>
              <w:rPr>
                <w:sz w:val="24"/>
                <w:szCs w:val="24"/>
              </w:rPr>
            </w:pPr>
            <w:r w:rsidRPr="00DA2858">
              <w:rPr>
                <w:sz w:val="24"/>
                <w:szCs w:val="24"/>
              </w:rPr>
              <w:t>b) Giếng có khí khai thác với hàm lượng khí H</w:t>
            </w:r>
            <w:r w:rsidRPr="00DA2858">
              <w:rPr>
                <w:sz w:val="24"/>
                <w:szCs w:val="24"/>
                <w:vertAlign w:val="subscript"/>
              </w:rPr>
              <w:t>2</w:t>
            </w:r>
            <w:r w:rsidRPr="00DA2858">
              <w:rPr>
                <w:sz w:val="24"/>
                <w:szCs w:val="24"/>
              </w:rPr>
              <w:t>S (hydro sunfua) cao hơn 50 ppm thể tích.</w:t>
            </w:r>
          </w:p>
          <w:p w14:paraId="252F587A" w14:textId="77777777" w:rsidR="00340465" w:rsidRPr="00DA2858" w:rsidRDefault="00340465" w:rsidP="00CA6BC8">
            <w:pPr>
              <w:widowControl w:val="0"/>
              <w:spacing w:before="60" w:after="60"/>
              <w:jc w:val="both"/>
              <w:rPr>
                <w:sz w:val="24"/>
                <w:szCs w:val="24"/>
              </w:rPr>
            </w:pPr>
            <w:r w:rsidRPr="00DA2858">
              <w:rPr>
                <w:sz w:val="24"/>
                <w:szCs w:val="24"/>
              </w:rPr>
              <w:t>2. Với giếng khai thác trên đất liền và có khả năng tự phun không cần hỗ trợ cơ học, van an toàn lòng giếng phải được lắp đặt trong trường hợp:</w:t>
            </w:r>
          </w:p>
          <w:p w14:paraId="2461F512" w14:textId="77777777" w:rsidR="00340465" w:rsidRPr="00DA2858" w:rsidRDefault="00340465" w:rsidP="00CA6BC8">
            <w:pPr>
              <w:widowControl w:val="0"/>
              <w:spacing w:before="60" w:after="60"/>
              <w:jc w:val="both"/>
              <w:rPr>
                <w:sz w:val="24"/>
                <w:szCs w:val="24"/>
              </w:rPr>
            </w:pPr>
            <w:r w:rsidRPr="00DA2858">
              <w:rPr>
                <w:sz w:val="24"/>
                <w:szCs w:val="24"/>
              </w:rPr>
              <w:t>a) Giếng nằm trong phạm vi có thể gây nguy hiểm cho dân cư, môi trường và trang thiết bị giếng do sự cố phun trào hoặc tràn dầu;</w:t>
            </w:r>
          </w:p>
          <w:p w14:paraId="5D038895" w14:textId="77777777" w:rsidR="00340465" w:rsidRPr="00DA2858" w:rsidRDefault="00340465" w:rsidP="00CA6BC8">
            <w:pPr>
              <w:widowControl w:val="0"/>
              <w:spacing w:before="60" w:after="60"/>
              <w:jc w:val="both"/>
              <w:rPr>
                <w:sz w:val="24"/>
                <w:szCs w:val="24"/>
              </w:rPr>
            </w:pPr>
            <w:r w:rsidRPr="00DA2858">
              <w:rPr>
                <w:sz w:val="24"/>
                <w:szCs w:val="24"/>
              </w:rPr>
              <w:lastRenderedPageBreak/>
              <w:t>b) Giếng có khí khai thác với hàm lượng khí H</w:t>
            </w:r>
            <w:r w:rsidRPr="00DA2858">
              <w:rPr>
                <w:sz w:val="24"/>
                <w:szCs w:val="24"/>
                <w:vertAlign w:val="subscript"/>
              </w:rPr>
              <w:t>2</w:t>
            </w:r>
            <w:r w:rsidRPr="00DA2858">
              <w:rPr>
                <w:sz w:val="24"/>
                <w:szCs w:val="24"/>
              </w:rPr>
              <w:t>S (hydro sunfua) cao hơn 50 ppm thể tích.</w:t>
            </w:r>
          </w:p>
          <w:p w14:paraId="6B9B9C2F" w14:textId="77777777" w:rsidR="00340465" w:rsidRPr="00DA2858" w:rsidRDefault="00340465" w:rsidP="00CA6BC8">
            <w:pPr>
              <w:widowControl w:val="0"/>
              <w:spacing w:before="60" w:after="60"/>
              <w:jc w:val="both"/>
              <w:rPr>
                <w:sz w:val="24"/>
                <w:szCs w:val="24"/>
              </w:rPr>
            </w:pPr>
            <w:r w:rsidRPr="00DA2858">
              <w:rPr>
                <w:sz w:val="24"/>
                <w:szCs w:val="24"/>
              </w:rPr>
              <w:t>3. Các thông số kỹ thuật, thiết kế, lắp đặt, vận hành, bảo dưỡng, sửa chữa và thay thế van an toàn lòng giếng phải phù hợp với Khuyến nghị API Spec 14A (Khuyến nghị kỹ thuật thiết bị van an toàn lòng giếng) và Khuyến nghị API RP 14B (Khuyến nghị thiết kế, lắp đặt, sửa chữa và vận hành van an toàn lòng giếng) phiên bản mới nhất hoặc các tiêu chuẩn khác phù hợp với thông lệ công nghiệp dầu khí quốc tế.</w:t>
            </w:r>
          </w:p>
          <w:p w14:paraId="4BC3B208" w14:textId="77777777" w:rsidR="00340465" w:rsidRPr="00DA2858" w:rsidRDefault="00340465" w:rsidP="00CA6BC8">
            <w:pPr>
              <w:widowControl w:val="0"/>
              <w:spacing w:before="60" w:after="60"/>
              <w:jc w:val="both"/>
              <w:rPr>
                <w:sz w:val="24"/>
                <w:szCs w:val="24"/>
              </w:rPr>
            </w:pPr>
            <w:r w:rsidRPr="00DA2858">
              <w:rPr>
                <w:sz w:val="24"/>
                <w:szCs w:val="24"/>
              </w:rPr>
              <w:t>4. Tất cả các van an toàn lòng giếng đã lắp đặt phải được:</w:t>
            </w:r>
          </w:p>
          <w:p w14:paraId="2D91B998" w14:textId="77777777" w:rsidR="00340465" w:rsidRPr="00DA2858" w:rsidRDefault="00340465" w:rsidP="00CA6BC8">
            <w:pPr>
              <w:widowControl w:val="0"/>
              <w:spacing w:before="60" w:after="60"/>
              <w:jc w:val="both"/>
              <w:rPr>
                <w:sz w:val="24"/>
                <w:szCs w:val="24"/>
              </w:rPr>
            </w:pPr>
            <w:r w:rsidRPr="00DA2858">
              <w:rPr>
                <w:sz w:val="24"/>
                <w:szCs w:val="24"/>
              </w:rPr>
              <w:t>a) Thử áp lực tại chỗ ngay sau khi lắp đặt xong;</w:t>
            </w:r>
          </w:p>
          <w:p w14:paraId="4A89CA25" w14:textId="77777777" w:rsidR="00340465" w:rsidRPr="00DA2858" w:rsidRDefault="00340465" w:rsidP="00CA6BC8">
            <w:pPr>
              <w:widowControl w:val="0"/>
              <w:spacing w:before="60" w:after="60"/>
              <w:jc w:val="both"/>
              <w:rPr>
                <w:sz w:val="24"/>
                <w:szCs w:val="24"/>
              </w:rPr>
            </w:pPr>
            <w:r w:rsidRPr="00DA2858">
              <w:rPr>
                <w:sz w:val="24"/>
                <w:szCs w:val="24"/>
              </w:rPr>
              <w:t>b) Tổng kiểm tra ít nhất mỗi năm 01 lần; hoặc thường xuyên hơn nếu có đòi hỏi từ thực tế vận hành mỏ.</w:t>
            </w:r>
          </w:p>
          <w:p w14:paraId="231CC3B0" w14:textId="77777777" w:rsidR="00340465" w:rsidRPr="00DA2858" w:rsidRDefault="00340465" w:rsidP="00CA6BC8">
            <w:pPr>
              <w:widowControl w:val="0"/>
              <w:spacing w:before="60" w:after="60"/>
              <w:jc w:val="both"/>
              <w:rPr>
                <w:sz w:val="24"/>
                <w:szCs w:val="24"/>
              </w:rPr>
            </w:pPr>
            <w:r w:rsidRPr="00DA2858">
              <w:rPr>
                <w:sz w:val="24"/>
                <w:szCs w:val="24"/>
              </w:rPr>
              <w:t>5. Người điều hành chỉ được phép vận hành giếng khi van an toàn lòng giếng có thể hoạt động bình thường.</w:t>
            </w:r>
          </w:p>
          <w:p w14:paraId="138C77E6" w14:textId="218BED0A" w:rsidR="00340465" w:rsidRPr="00DA2858" w:rsidRDefault="00340465" w:rsidP="00CA6BC8">
            <w:pPr>
              <w:widowControl w:val="0"/>
              <w:tabs>
                <w:tab w:val="left" w:pos="993"/>
              </w:tabs>
              <w:spacing w:before="60" w:after="60"/>
              <w:jc w:val="both"/>
              <w:rPr>
                <w:bCs/>
                <w:i/>
                <w:sz w:val="24"/>
                <w:szCs w:val="24"/>
              </w:rPr>
            </w:pPr>
            <w:r w:rsidRPr="00DA2858">
              <w:rPr>
                <w:sz w:val="24"/>
                <w:szCs w:val="24"/>
              </w:rPr>
              <w:t>6. Người điều hành có trách nhiệm thực hiện mọi biện pháp để đảm bảo an toàn của giếng.</w:t>
            </w:r>
          </w:p>
        </w:tc>
        <w:tc>
          <w:tcPr>
            <w:tcW w:w="3856" w:type="dxa"/>
          </w:tcPr>
          <w:p w14:paraId="066F40FC" w14:textId="77777777" w:rsidR="00F85A87" w:rsidRPr="00DA2858" w:rsidRDefault="00F85A87" w:rsidP="00CA6BC8">
            <w:pPr>
              <w:widowControl w:val="0"/>
              <w:tabs>
                <w:tab w:val="left" w:pos="709"/>
              </w:tabs>
              <w:spacing w:before="60" w:after="60"/>
              <w:jc w:val="both"/>
              <w:rPr>
                <w:i/>
                <w:sz w:val="24"/>
                <w:szCs w:val="24"/>
                <w:lang w:val="it-IT"/>
              </w:rPr>
            </w:pPr>
            <w:r w:rsidRPr="00DA2858">
              <w:rPr>
                <w:i/>
                <w:sz w:val="24"/>
                <w:szCs w:val="24"/>
                <w:lang w:val="it-IT"/>
              </w:rPr>
              <w:lastRenderedPageBreak/>
              <w:t xml:space="preserve">1. PVN (Văn bản số 3869/CNNL-TDKT ngày 14/5/2025) </w:t>
            </w:r>
          </w:p>
          <w:p w14:paraId="5E12A90E" w14:textId="51448C2F" w:rsidR="00F85A87" w:rsidRPr="00DA2858" w:rsidRDefault="001C7457" w:rsidP="00CA6BC8">
            <w:pPr>
              <w:widowControl w:val="0"/>
              <w:spacing w:before="60" w:after="60"/>
              <w:jc w:val="both"/>
              <w:rPr>
                <w:sz w:val="24"/>
                <w:szCs w:val="24"/>
                <w:lang w:val="it-IT"/>
              </w:rPr>
            </w:pPr>
            <w:r w:rsidRPr="00DA2858">
              <w:rPr>
                <w:sz w:val="24"/>
                <w:szCs w:val="24"/>
                <w:lang w:val="it-IT"/>
              </w:rPr>
              <w:t xml:space="preserve">- </w:t>
            </w:r>
            <w:r w:rsidR="00F85A87" w:rsidRPr="00DA2858">
              <w:rPr>
                <w:sz w:val="24"/>
                <w:szCs w:val="24"/>
                <w:lang w:val="it-IT"/>
              </w:rPr>
              <w:t>Đề nghị đảo vị trí Điều 11 lên trước Điều 10</w:t>
            </w:r>
            <w:r w:rsidR="00B3502B" w:rsidRPr="00DA2858">
              <w:rPr>
                <w:sz w:val="24"/>
                <w:szCs w:val="24"/>
                <w:lang w:val="it-IT"/>
              </w:rPr>
              <w:t xml:space="preserve"> trong dự thảo Thông tư</w:t>
            </w:r>
            <w:r w:rsidR="00F85A87" w:rsidRPr="00DA2858">
              <w:rPr>
                <w:sz w:val="24"/>
                <w:szCs w:val="24"/>
                <w:lang w:val="it-IT"/>
              </w:rPr>
              <w:t>.</w:t>
            </w:r>
          </w:p>
          <w:p w14:paraId="034899BB" w14:textId="259D3491" w:rsidR="001C7457" w:rsidRPr="00DA2858" w:rsidRDefault="001C7457" w:rsidP="00CA6BC8">
            <w:pPr>
              <w:widowControl w:val="0"/>
              <w:spacing w:before="60" w:after="60"/>
              <w:jc w:val="both"/>
              <w:rPr>
                <w:i/>
                <w:sz w:val="24"/>
                <w:szCs w:val="24"/>
                <w:lang w:val="it-IT"/>
              </w:rPr>
            </w:pPr>
            <w:r w:rsidRPr="00DA2858">
              <w:rPr>
                <w:sz w:val="24"/>
                <w:szCs w:val="24"/>
                <w:lang w:val="it-IT"/>
              </w:rPr>
              <w:t xml:space="preserve">- Đề nghị hiện chỉnh khoản 5 Điều 10 dự thảo Thông tư như sau: </w:t>
            </w:r>
            <w:r w:rsidRPr="00DA2858">
              <w:rPr>
                <w:i/>
                <w:sz w:val="24"/>
                <w:szCs w:val="24"/>
                <w:lang w:val="it-IT"/>
              </w:rPr>
              <w:t>“Người điều hành chỉ được phép vận hành giếng khi van an toàn lòng giếng có thể hoạt động bình thường hoặc có các biện pháp đảm bảo an toàn khác”.</w:t>
            </w:r>
          </w:p>
          <w:p w14:paraId="77776791" w14:textId="704A4FBD" w:rsidR="00DC065B" w:rsidRPr="00DA2858" w:rsidRDefault="00B3502B" w:rsidP="00CA6BC8">
            <w:pPr>
              <w:widowControl w:val="0"/>
              <w:spacing w:before="60" w:after="60"/>
              <w:jc w:val="both"/>
              <w:rPr>
                <w:i/>
                <w:spacing w:val="-3"/>
                <w:sz w:val="24"/>
                <w:szCs w:val="24"/>
                <w:lang w:val="it-IT"/>
              </w:rPr>
            </w:pPr>
            <w:r w:rsidRPr="00DA2858">
              <w:rPr>
                <w:i/>
                <w:spacing w:val="-3"/>
                <w:sz w:val="24"/>
                <w:szCs w:val="24"/>
                <w:lang w:val="it-IT"/>
              </w:rPr>
              <w:t>2</w:t>
            </w:r>
            <w:r w:rsidR="00DC065B" w:rsidRPr="00DA2858">
              <w:rPr>
                <w:i/>
                <w:spacing w:val="-3"/>
                <w:sz w:val="24"/>
                <w:szCs w:val="24"/>
                <w:lang w:val="it-IT"/>
              </w:rPr>
              <w:t>. Vụ Pháp chế - Bộ Công Thương (Văn bản số 1087/PC-NL ngày 29/4/2025)</w:t>
            </w:r>
          </w:p>
          <w:p w14:paraId="31E99A61" w14:textId="59848BC3" w:rsidR="00DC065B" w:rsidRDefault="00DC065B" w:rsidP="00CA6BC8">
            <w:pPr>
              <w:widowControl w:val="0"/>
              <w:spacing w:before="60" w:after="60"/>
              <w:jc w:val="both"/>
              <w:rPr>
                <w:sz w:val="24"/>
                <w:szCs w:val="24"/>
                <w:lang w:val="it-IT"/>
              </w:rPr>
            </w:pPr>
            <w:r w:rsidRPr="009744B0">
              <w:rPr>
                <w:sz w:val="24"/>
                <w:szCs w:val="24"/>
                <w:lang w:val="it-IT"/>
              </w:rPr>
              <w:t>Tại khoản 4 Điều 10 dự thảo Thông tư, đề nghị cân nhắc bổ sung quy định về tần suất kiểm tra và bảo dưỡng van an toàn, dựa trên mức độ rủi ro của từng loại giếng, không nên gộp chung việc kiểm tra cho từng loại giếng ít nhất mỗi năm 01 lần.</w:t>
            </w:r>
          </w:p>
          <w:p w14:paraId="201528D2" w14:textId="77777777" w:rsidR="00B22D28" w:rsidRDefault="00B22D28" w:rsidP="00CA6BC8">
            <w:pPr>
              <w:widowControl w:val="0"/>
              <w:spacing w:before="60" w:after="60"/>
              <w:jc w:val="both"/>
              <w:rPr>
                <w:i/>
                <w:sz w:val="24"/>
                <w:szCs w:val="24"/>
                <w:lang w:val="it-IT"/>
              </w:rPr>
            </w:pPr>
          </w:p>
          <w:p w14:paraId="2A57A7EC" w14:textId="77777777" w:rsidR="00B22D28" w:rsidRDefault="00B22D28" w:rsidP="00CA6BC8">
            <w:pPr>
              <w:widowControl w:val="0"/>
              <w:spacing w:before="60" w:after="60"/>
              <w:jc w:val="both"/>
              <w:rPr>
                <w:i/>
                <w:sz w:val="24"/>
                <w:szCs w:val="24"/>
                <w:lang w:val="it-IT"/>
              </w:rPr>
            </w:pPr>
          </w:p>
          <w:p w14:paraId="4CF29B58" w14:textId="1E46D695" w:rsidR="00B22D28" w:rsidRPr="00F72555" w:rsidRDefault="00B22D28" w:rsidP="00CA6BC8">
            <w:pPr>
              <w:widowControl w:val="0"/>
              <w:spacing w:before="60" w:after="60"/>
              <w:jc w:val="both"/>
              <w:rPr>
                <w:i/>
                <w:sz w:val="24"/>
                <w:szCs w:val="24"/>
                <w:lang w:val="it-IT"/>
              </w:rPr>
            </w:pPr>
            <w:r w:rsidRPr="00F72555">
              <w:rPr>
                <w:i/>
                <w:sz w:val="24"/>
                <w:szCs w:val="24"/>
                <w:lang w:val="it-IT"/>
              </w:rPr>
              <w:t xml:space="preserve">3. Zarubezhneft EP Vietnam B.V. (Zarubezhneft)  </w:t>
            </w:r>
          </w:p>
          <w:p w14:paraId="1EA2E2D4" w14:textId="28E04ECA" w:rsidR="00B22D28" w:rsidRPr="00F72555" w:rsidRDefault="00F72555" w:rsidP="00CA6BC8">
            <w:pPr>
              <w:widowControl w:val="0"/>
              <w:spacing w:before="60" w:after="60"/>
              <w:jc w:val="both"/>
              <w:rPr>
                <w:sz w:val="24"/>
                <w:szCs w:val="24"/>
                <w:lang w:val="it-IT"/>
              </w:rPr>
            </w:pPr>
            <w:r w:rsidRPr="00F72555">
              <w:rPr>
                <w:sz w:val="24"/>
                <w:szCs w:val="24"/>
                <w:lang w:val="it-IT"/>
              </w:rPr>
              <w:t xml:space="preserve">Đề nghị chỉnh sửa khoản 1 Điều 10 dự </w:t>
            </w:r>
            <w:r w:rsidRPr="00F72555">
              <w:rPr>
                <w:sz w:val="24"/>
                <w:szCs w:val="24"/>
                <w:lang w:val="it-IT"/>
              </w:rPr>
              <w:lastRenderedPageBreak/>
              <w:t>thảo Thông tư như sau:</w:t>
            </w:r>
          </w:p>
          <w:p w14:paraId="4AAEFF4C" w14:textId="18C7AE94" w:rsidR="00B22D28" w:rsidRPr="00F72555" w:rsidRDefault="00F72555" w:rsidP="00B22D28">
            <w:pPr>
              <w:widowControl w:val="0"/>
              <w:spacing w:before="60" w:after="60"/>
              <w:jc w:val="both"/>
              <w:rPr>
                <w:i/>
                <w:sz w:val="24"/>
                <w:szCs w:val="24"/>
                <w:lang w:val="it-IT"/>
              </w:rPr>
            </w:pPr>
            <w:r>
              <w:rPr>
                <w:i/>
                <w:sz w:val="24"/>
                <w:szCs w:val="24"/>
                <w:lang w:val="it-IT"/>
              </w:rPr>
              <w:t>“</w:t>
            </w:r>
            <w:r w:rsidR="00B22D28" w:rsidRPr="00F72555">
              <w:rPr>
                <w:i/>
                <w:sz w:val="24"/>
                <w:szCs w:val="24"/>
                <w:lang w:val="it-IT"/>
              </w:rPr>
              <w:t>a) Giếng có khả năng tự phun không cần hỗ trợ cơ học</w:t>
            </w:r>
            <w:r w:rsidR="0030370A">
              <w:rPr>
                <w:i/>
                <w:sz w:val="24"/>
                <w:szCs w:val="24"/>
                <w:lang w:val="it-IT"/>
              </w:rPr>
              <w:t>;</w:t>
            </w:r>
          </w:p>
          <w:p w14:paraId="3684F1C2" w14:textId="240C452A" w:rsidR="00B22D28" w:rsidRPr="00F72555" w:rsidRDefault="00B22D28" w:rsidP="00B22D28">
            <w:pPr>
              <w:widowControl w:val="0"/>
              <w:spacing w:before="60" w:after="60"/>
              <w:jc w:val="both"/>
              <w:rPr>
                <w:i/>
                <w:sz w:val="24"/>
                <w:szCs w:val="24"/>
                <w:lang w:val="it-IT"/>
              </w:rPr>
            </w:pPr>
            <w:r w:rsidRPr="00F72555">
              <w:rPr>
                <w:i/>
                <w:sz w:val="24"/>
                <w:szCs w:val="24"/>
                <w:lang w:val="it-IT"/>
              </w:rPr>
              <w:t>b) Giếng có khí khai thác với hàm lượng hydro sulfua (H</w:t>
            </w:r>
            <w:r w:rsidRPr="00F72555">
              <w:rPr>
                <w:i/>
                <w:sz w:val="24"/>
                <w:szCs w:val="24"/>
                <w:vertAlign w:val="subscript"/>
                <w:lang w:val="it-IT"/>
              </w:rPr>
              <w:t>2</w:t>
            </w:r>
            <w:r w:rsidRPr="00F72555">
              <w:rPr>
                <w:i/>
                <w:sz w:val="24"/>
                <w:szCs w:val="24"/>
                <w:lang w:val="it-IT"/>
              </w:rPr>
              <w:t>S) cao hơn 50 ppm thể tích</w:t>
            </w:r>
            <w:r w:rsidR="0030370A">
              <w:rPr>
                <w:i/>
                <w:sz w:val="24"/>
                <w:szCs w:val="24"/>
                <w:lang w:val="it-IT"/>
              </w:rPr>
              <w:t>.</w:t>
            </w:r>
          </w:p>
          <w:p w14:paraId="64ED4C93" w14:textId="2E468F3E" w:rsidR="00340465" w:rsidRPr="00F72555" w:rsidRDefault="00B22D28" w:rsidP="00B22D28">
            <w:pPr>
              <w:widowControl w:val="0"/>
              <w:spacing w:before="60" w:after="60"/>
              <w:jc w:val="both"/>
              <w:rPr>
                <w:i/>
                <w:sz w:val="24"/>
                <w:szCs w:val="24"/>
                <w:lang w:val="it-IT"/>
              </w:rPr>
            </w:pPr>
            <w:r w:rsidRPr="00F72555">
              <w:rPr>
                <w:i/>
                <w:sz w:val="24"/>
                <w:szCs w:val="24"/>
                <w:lang w:val="it-IT"/>
              </w:rPr>
              <w:t xml:space="preserve">Van an toàn trong lòng giếng cho cả hai trường hợp nêu trên phải được lắp đặt tuân </w:t>
            </w:r>
            <w:r w:rsidR="00271411">
              <w:rPr>
                <w:i/>
                <w:sz w:val="24"/>
                <w:szCs w:val="24"/>
                <w:lang w:val="it-IT"/>
              </w:rPr>
              <w:t>theo các khuyến nghị nêu trong Khuyến nghị API RP 14B (K</w:t>
            </w:r>
            <w:r w:rsidRPr="00F72555">
              <w:rPr>
                <w:i/>
                <w:sz w:val="24"/>
                <w:szCs w:val="24"/>
                <w:lang w:val="it-IT"/>
              </w:rPr>
              <w:t>huyến nghị về thiết kế, lắp đặt, vận hành và khắc phục hệ thống van an toàn dưới mặt đất) phiên bản mới nhất. Độ rò rỉ qua van không được lớn hơn lượng rò rỉ cho phép theo khuy</w:t>
            </w:r>
            <w:r w:rsidR="00271411">
              <w:rPr>
                <w:i/>
                <w:sz w:val="24"/>
                <w:szCs w:val="24"/>
                <w:lang w:val="it-IT"/>
              </w:rPr>
              <w:t>ến nghị API nêu trên</w:t>
            </w:r>
            <w:r w:rsidR="0030370A">
              <w:rPr>
                <w:i/>
                <w:sz w:val="24"/>
                <w:szCs w:val="24"/>
                <w:lang w:val="it-IT"/>
              </w:rPr>
              <w:t>”</w:t>
            </w:r>
            <w:r w:rsidR="00271411">
              <w:rPr>
                <w:i/>
                <w:sz w:val="24"/>
                <w:szCs w:val="24"/>
                <w:lang w:val="it-IT"/>
              </w:rPr>
              <w:t>.</w:t>
            </w:r>
          </w:p>
          <w:p w14:paraId="0EE06C67" w14:textId="7F6E0374" w:rsidR="00B22D28" w:rsidRPr="009744B0" w:rsidRDefault="0030370A" w:rsidP="008570D1">
            <w:pPr>
              <w:widowControl w:val="0"/>
              <w:spacing w:before="60" w:after="60"/>
              <w:jc w:val="both"/>
              <w:rPr>
                <w:lang w:val="it-IT"/>
              </w:rPr>
            </w:pPr>
            <w:r>
              <w:rPr>
                <w:sz w:val="24"/>
                <w:szCs w:val="24"/>
                <w:lang w:val="it-IT"/>
              </w:rPr>
              <w:t xml:space="preserve">Lý do: phần </w:t>
            </w:r>
            <w:r w:rsidRPr="0030370A">
              <w:rPr>
                <w:i/>
                <w:sz w:val="24"/>
                <w:szCs w:val="24"/>
                <w:lang w:val="it-IT"/>
              </w:rPr>
              <w:t>“</w:t>
            </w:r>
            <w:r w:rsidR="00B22D28" w:rsidRPr="0030370A">
              <w:rPr>
                <w:i/>
                <w:sz w:val="24"/>
                <w:szCs w:val="24"/>
                <w:lang w:val="it-IT"/>
              </w:rPr>
              <w:t xml:space="preserve">có lượng rò </w:t>
            </w:r>
            <w:r w:rsidRPr="0030370A">
              <w:rPr>
                <w:i/>
                <w:sz w:val="24"/>
                <w:szCs w:val="24"/>
                <w:lang w:val="it-IT"/>
              </w:rPr>
              <w:t>rỉ lớn hơn lượng rò rỉ cho phép…</w:t>
            </w:r>
            <w:r>
              <w:rPr>
                <w:i/>
                <w:sz w:val="24"/>
                <w:szCs w:val="24"/>
                <w:lang w:val="it-IT"/>
              </w:rPr>
              <w:t>”</w:t>
            </w:r>
            <w:r>
              <w:rPr>
                <w:sz w:val="24"/>
                <w:szCs w:val="24"/>
                <w:lang w:val="it-IT"/>
              </w:rPr>
              <w:t xml:space="preserve"> thuộc qu</w:t>
            </w:r>
            <w:r w:rsidR="008570D1">
              <w:rPr>
                <w:sz w:val="24"/>
                <w:szCs w:val="24"/>
                <w:lang w:val="it-IT"/>
              </w:rPr>
              <w:t>y</w:t>
            </w:r>
            <w:r>
              <w:rPr>
                <w:sz w:val="24"/>
                <w:szCs w:val="24"/>
                <w:lang w:val="it-IT"/>
              </w:rPr>
              <w:t xml:space="preserve"> định của K</w:t>
            </w:r>
            <w:r w:rsidR="00B22D28" w:rsidRPr="00F72555">
              <w:rPr>
                <w:sz w:val="24"/>
                <w:szCs w:val="24"/>
                <w:lang w:val="it-IT"/>
              </w:rPr>
              <w:t>huyến nghị API RP 14B nên tách riêng chỉ rõ yêu cầu kỹ thuật của van an toàn trong lòng giếng</w:t>
            </w:r>
            <w:r>
              <w:rPr>
                <w:sz w:val="24"/>
                <w:szCs w:val="24"/>
                <w:lang w:val="it-IT"/>
              </w:rPr>
              <w:t>.</w:t>
            </w:r>
          </w:p>
        </w:tc>
        <w:tc>
          <w:tcPr>
            <w:tcW w:w="3856" w:type="dxa"/>
          </w:tcPr>
          <w:p w14:paraId="0ECFCCE3" w14:textId="03E7280A" w:rsidR="00340465" w:rsidRPr="008133EE" w:rsidRDefault="00B3502B" w:rsidP="00CA6BC8">
            <w:pPr>
              <w:widowControl w:val="0"/>
              <w:spacing w:before="60" w:after="60"/>
              <w:jc w:val="both"/>
              <w:rPr>
                <w:rFonts w:eastAsia="Arial"/>
                <w:i/>
                <w:sz w:val="24"/>
                <w:szCs w:val="24"/>
                <w:lang w:val="it-IT"/>
              </w:rPr>
            </w:pPr>
            <w:r w:rsidRPr="008133EE">
              <w:rPr>
                <w:rFonts w:eastAsia="Arial"/>
                <w:i/>
                <w:sz w:val="24"/>
                <w:szCs w:val="24"/>
                <w:lang w:val="it-IT"/>
              </w:rPr>
              <w:lastRenderedPageBreak/>
              <w:t>1. Về ý kiến của PVN</w:t>
            </w:r>
          </w:p>
          <w:p w14:paraId="55F7AB5F" w14:textId="1D2D2972" w:rsidR="00B3502B" w:rsidRPr="008133EE" w:rsidRDefault="001C7457" w:rsidP="00CA6BC8">
            <w:pPr>
              <w:widowControl w:val="0"/>
              <w:spacing w:before="60" w:after="60"/>
              <w:jc w:val="both"/>
              <w:rPr>
                <w:sz w:val="24"/>
                <w:szCs w:val="24"/>
                <w:lang w:val="it-IT"/>
              </w:rPr>
            </w:pPr>
            <w:r w:rsidRPr="008133EE">
              <w:rPr>
                <w:rFonts w:eastAsia="Arial"/>
                <w:sz w:val="24"/>
                <w:szCs w:val="24"/>
                <w:lang w:val="it-IT"/>
              </w:rPr>
              <w:t xml:space="preserve">- </w:t>
            </w:r>
            <w:r w:rsidR="00B3502B" w:rsidRPr="008133EE">
              <w:rPr>
                <w:rFonts w:eastAsia="Arial"/>
                <w:sz w:val="24"/>
                <w:szCs w:val="24"/>
                <w:lang w:val="it-IT"/>
              </w:rPr>
              <w:t xml:space="preserve">Bộ Công Thương thấy rằng việc </w:t>
            </w:r>
            <w:r w:rsidR="00B3502B" w:rsidRPr="008133EE">
              <w:rPr>
                <w:sz w:val="24"/>
                <w:szCs w:val="24"/>
                <w:lang w:val="it-IT"/>
              </w:rPr>
              <w:t>đảo vị trí Điều 11 lên trước Điều 10 trong dự thảo Thông tư là không thực sự cần thiết, do đó đề nghị giữ nguyên.</w:t>
            </w:r>
          </w:p>
          <w:p w14:paraId="689BB7EE" w14:textId="68111726" w:rsidR="001C7457" w:rsidRPr="008133EE" w:rsidRDefault="001C7457" w:rsidP="00CA6BC8">
            <w:pPr>
              <w:widowControl w:val="0"/>
              <w:spacing w:before="60" w:after="60"/>
              <w:jc w:val="both"/>
              <w:rPr>
                <w:rFonts w:eastAsia="Arial"/>
                <w:sz w:val="24"/>
                <w:szCs w:val="24"/>
                <w:lang w:val="it-IT"/>
              </w:rPr>
            </w:pPr>
            <w:r w:rsidRPr="008133EE">
              <w:rPr>
                <w:sz w:val="24"/>
                <w:szCs w:val="24"/>
                <w:lang w:val="it-IT"/>
              </w:rPr>
              <w:t>- Bộ Công Thương tiếp thu ý kiến của PVN, chỉnh sửa khoản 5 Điều 10 dự thảo Thông tư.</w:t>
            </w:r>
          </w:p>
          <w:p w14:paraId="3F36D71A" w14:textId="77777777" w:rsidR="009D73A9" w:rsidRPr="008133EE" w:rsidRDefault="009D73A9" w:rsidP="00CA6BC8">
            <w:pPr>
              <w:widowControl w:val="0"/>
              <w:spacing w:before="60" w:after="60"/>
              <w:jc w:val="both"/>
              <w:rPr>
                <w:rFonts w:eastAsia="Arial"/>
                <w:sz w:val="24"/>
                <w:szCs w:val="24"/>
                <w:lang w:val="it-IT"/>
              </w:rPr>
            </w:pPr>
          </w:p>
          <w:p w14:paraId="007BCF35" w14:textId="77777777" w:rsidR="00B3502B" w:rsidRPr="008133EE" w:rsidRDefault="00B3502B" w:rsidP="00CA6BC8">
            <w:pPr>
              <w:widowControl w:val="0"/>
              <w:spacing w:before="60" w:after="60"/>
              <w:jc w:val="both"/>
              <w:rPr>
                <w:rFonts w:eastAsia="Arial"/>
                <w:sz w:val="24"/>
                <w:szCs w:val="24"/>
                <w:lang w:val="it-IT"/>
              </w:rPr>
            </w:pPr>
          </w:p>
          <w:p w14:paraId="0F80F020" w14:textId="5CF8A7B6" w:rsidR="00B3502B" w:rsidRPr="008133EE" w:rsidRDefault="00B3502B" w:rsidP="00CA6BC8">
            <w:pPr>
              <w:widowControl w:val="0"/>
              <w:spacing w:before="60" w:after="60"/>
              <w:jc w:val="both"/>
              <w:rPr>
                <w:rFonts w:eastAsia="Arial"/>
                <w:sz w:val="24"/>
                <w:szCs w:val="24"/>
                <w:lang w:val="it-IT"/>
              </w:rPr>
            </w:pPr>
            <w:r w:rsidRPr="008133EE">
              <w:rPr>
                <w:i/>
                <w:spacing w:val="-3"/>
                <w:sz w:val="24"/>
                <w:szCs w:val="24"/>
                <w:lang w:val="it-IT"/>
              </w:rPr>
              <w:t>2. Về ý kiến của Vụ Pháp chế - Bộ Công Thương</w:t>
            </w:r>
          </w:p>
          <w:p w14:paraId="251E030D" w14:textId="77777777" w:rsidR="009D73A9" w:rsidRPr="008133EE" w:rsidRDefault="00F713E7" w:rsidP="00CA6BC8">
            <w:pPr>
              <w:widowControl w:val="0"/>
              <w:spacing w:before="60" w:after="60"/>
              <w:jc w:val="both"/>
              <w:rPr>
                <w:rFonts w:eastAsia="Arial"/>
                <w:sz w:val="24"/>
                <w:szCs w:val="24"/>
                <w:lang w:val="it-IT"/>
              </w:rPr>
            </w:pPr>
            <w:r w:rsidRPr="008133EE">
              <w:rPr>
                <w:rFonts w:eastAsia="Arial"/>
                <w:sz w:val="24"/>
                <w:szCs w:val="24"/>
                <w:lang w:val="it-IT"/>
              </w:rPr>
              <w:t>Điều này kế thừa quy định tại Quyết định số 84/2010/QĐ-TTg. Khoản 4 Điều này quy định mức tối thiểu phải kiểm tra van an toàn lòng giếng theo tiêu chuẩn quốc tế; đối với từng trường hợp cụ thể nhà thầu/người điều hành có trách nhiệm chủ động kiểm tra đảm bảo an toàn tuyệt đối cho hoạt động dầu khí.</w:t>
            </w:r>
          </w:p>
          <w:p w14:paraId="5CF8C697" w14:textId="77777777" w:rsidR="0030370A" w:rsidRPr="008133EE" w:rsidRDefault="0030370A" w:rsidP="00CA6BC8">
            <w:pPr>
              <w:widowControl w:val="0"/>
              <w:spacing w:before="60" w:after="60"/>
              <w:jc w:val="both"/>
              <w:rPr>
                <w:i/>
                <w:sz w:val="24"/>
                <w:szCs w:val="24"/>
                <w:lang w:val="it-IT"/>
              </w:rPr>
            </w:pPr>
            <w:r w:rsidRPr="008133EE">
              <w:rPr>
                <w:rFonts w:eastAsia="Arial"/>
                <w:i/>
                <w:sz w:val="24"/>
                <w:szCs w:val="24"/>
                <w:lang w:val="it-IT"/>
              </w:rPr>
              <w:t xml:space="preserve">3. Về ý kiến của </w:t>
            </w:r>
            <w:r w:rsidRPr="008133EE">
              <w:rPr>
                <w:i/>
                <w:sz w:val="24"/>
                <w:szCs w:val="24"/>
                <w:lang w:val="it-IT"/>
              </w:rPr>
              <w:t>Zarubezhneft</w:t>
            </w:r>
          </w:p>
          <w:p w14:paraId="52AB6796" w14:textId="50423D14" w:rsidR="0030370A" w:rsidRPr="008133EE" w:rsidRDefault="0030370A" w:rsidP="00012D10">
            <w:pPr>
              <w:widowControl w:val="0"/>
              <w:spacing w:before="60" w:after="60"/>
              <w:jc w:val="both"/>
              <w:rPr>
                <w:rFonts w:eastAsia="Arial"/>
                <w:sz w:val="24"/>
                <w:szCs w:val="24"/>
                <w:lang w:val="it-IT"/>
              </w:rPr>
            </w:pPr>
            <w:r w:rsidRPr="008133EE">
              <w:rPr>
                <w:sz w:val="24"/>
                <w:szCs w:val="24"/>
                <w:lang w:val="it-IT"/>
              </w:rPr>
              <w:t xml:space="preserve">Bộ Công Thương </w:t>
            </w:r>
            <w:r w:rsidR="005E5CFD">
              <w:rPr>
                <w:sz w:val="24"/>
                <w:szCs w:val="24"/>
                <w:lang w:val="it-IT"/>
              </w:rPr>
              <w:t xml:space="preserve">tiếp thu ý kiến của </w:t>
            </w:r>
            <w:r w:rsidR="005E5CFD" w:rsidRPr="005E5CFD">
              <w:rPr>
                <w:sz w:val="24"/>
                <w:szCs w:val="24"/>
                <w:lang w:val="it-IT"/>
              </w:rPr>
              <w:t>Zarubezhneft</w:t>
            </w:r>
            <w:r w:rsidR="005E5CFD">
              <w:rPr>
                <w:sz w:val="24"/>
                <w:szCs w:val="24"/>
                <w:lang w:val="it-IT"/>
              </w:rPr>
              <w:t xml:space="preserve">, chỉnh sửa lại khoản 1 </w:t>
            </w:r>
            <w:r w:rsidR="005E5CFD">
              <w:rPr>
                <w:sz w:val="24"/>
                <w:szCs w:val="24"/>
                <w:lang w:val="it-IT"/>
              </w:rPr>
              <w:lastRenderedPageBreak/>
              <w:t>Điều 10 dự thảo Thông tư.</w:t>
            </w:r>
          </w:p>
        </w:tc>
        <w:tc>
          <w:tcPr>
            <w:tcW w:w="3856" w:type="dxa"/>
          </w:tcPr>
          <w:p w14:paraId="78BC6328" w14:textId="77777777" w:rsidR="00340465" w:rsidRPr="00DA2858" w:rsidRDefault="00340465" w:rsidP="00CA6BC8">
            <w:pPr>
              <w:widowControl w:val="0"/>
              <w:spacing w:before="60" w:after="60"/>
              <w:jc w:val="both"/>
              <w:rPr>
                <w:b/>
                <w:sz w:val="24"/>
                <w:szCs w:val="24"/>
              </w:rPr>
            </w:pPr>
            <w:r w:rsidRPr="00DA2858">
              <w:rPr>
                <w:b/>
                <w:bCs/>
                <w:sz w:val="24"/>
                <w:szCs w:val="24"/>
              </w:rPr>
              <w:lastRenderedPageBreak/>
              <w:t xml:space="preserve">Điều 10. Van an toàn lòng giếng </w:t>
            </w:r>
          </w:p>
          <w:p w14:paraId="1DAB92E3" w14:textId="044B7528" w:rsidR="00340465" w:rsidRPr="00DA2858" w:rsidRDefault="0003783D" w:rsidP="00CA6BC8">
            <w:pPr>
              <w:widowControl w:val="0"/>
              <w:spacing w:before="60" w:after="60"/>
              <w:jc w:val="both"/>
              <w:rPr>
                <w:sz w:val="24"/>
                <w:szCs w:val="24"/>
              </w:rPr>
            </w:pPr>
            <w:r w:rsidRPr="0003783D">
              <w:rPr>
                <w:sz w:val="24"/>
                <w:szCs w:val="24"/>
              </w:rPr>
              <w:t xml:space="preserve">1. Đối với giếng có khả năng tự phun không cần hỗ trợ cơ học hoặc giếng có khí khai thác với hàm lượng khí H2S (hydro sunfua) cao hơn 50 ppm thể tích, van an toàn lòng giếng phải được lắp đặt tuân theo các khuyến nghị nêu trong Khuyến nghị API RP 14B (Khuyến nghị về thiết kế, lắp đặt, vận hành và khắc phục hệ thống van an toàn dưới </w:t>
            </w:r>
            <w:r w:rsidR="00903E47">
              <w:rPr>
                <w:sz w:val="24"/>
                <w:szCs w:val="24"/>
              </w:rPr>
              <w:t xml:space="preserve">bề </w:t>
            </w:r>
            <w:r w:rsidRPr="0003783D">
              <w:rPr>
                <w:sz w:val="24"/>
                <w:szCs w:val="24"/>
              </w:rPr>
              <w:t>mặt) phiên bản mới nhất hoặc các tiêu chuẩn khác phù hợp với thông lệ công nghiệp dầu khí quốc tế. Độ rò rỉ qua van an toàn không được lớn hơn lượng rò rỉ cho phép theo các Khuyến nghị hoặc tiêu chuẩn nêu trên</w:t>
            </w:r>
            <w:r w:rsidR="00340465" w:rsidRPr="00DA2858">
              <w:rPr>
                <w:sz w:val="24"/>
                <w:szCs w:val="24"/>
              </w:rPr>
              <w:t>.</w:t>
            </w:r>
          </w:p>
          <w:p w14:paraId="5A2ECA8F" w14:textId="77777777" w:rsidR="00340465" w:rsidRPr="00DA2858" w:rsidRDefault="00340465" w:rsidP="00CA6BC8">
            <w:pPr>
              <w:widowControl w:val="0"/>
              <w:spacing w:before="60" w:after="60"/>
              <w:jc w:val="both"/>
              <w:rPr>
                <w:sz w:val="24"/>
                <w:szCs w:val="24"/>
              </w:rPr>
            </w:pPr>
            <w:r w:rsidRPr="00DA2858">
              <w:rPr>
                <w:sz w:val="24"/>
                <w:szCs w:val="24"/>
              </w:rPr>
              <w:t>2. Với giếng khai thác trên đất liền và có khả năng tự phun không cần hỗ trợ cơ học, van an toàn lòng giếng phải được lắp đặt trong trường hợp:</w:t>
            </w:r>
          </w:p>
          <w:p w14:paraId="501DAB2C" w14:textId="77777777" w:rsidR="00340465" w:rsidRPr="00DA2858" w:rsidRDefault="00340465" w:rsidP="00CA6BC8">
            <w:pPr>
              <w:widowControl w:val="0"/>
              <w:spacing w:before="60" w:after="60"/>
              <w:jc w:val="both"/>
              <w:rPr>
                <w:sz w:val="24"/>
                <w:szCs w:val="24"/>
              </w:rPr>
            </w:pPr>
            <w:r w:rsidRPr="00DA2858">
              <w:rPr>
                <w:sz w:val="24"/>
                <w:szCs w:val="24"/>
              </w:rPr>
              <w:t>a) Giếng nằm trong phạm vi có thể gây nguy hiểm cho dân cư, môi trường và trang thiết bị giếng do sự cố phun trào hoặc tràn dầu;</w:t>
            </w:r>
          </w:p>
          <w:p w14:paraId="1D3CA9A1" w14:textId="77777777" w:rsidR="00340465" w:rsidRPr="00DA2858" w:rsidRDefault="00340465" w:rsidP="00CA6BC8">
            <w:pPr>
              <w:widowControl w:val="0"/>
              <w:spacing w:before="60" w:after="60"/>
              <w:jc w:val="both"/>
              <w:rPr>
                <w:sz w:val="24"/>
                <w:szCs w:val="24"/>
              </w:rPr>
            </w:pPr>
            <w:r w:rsidRPr="00DA2858">
              <w:rPr>
                <w:sz w:val="24"/>
                <w:szCs w:val="24"/>
              </w:rPr>
              <w:t xml:space="preserve">b) Giếng có khí khai thác với hàm </w:t>
            </w:r>
            <w:r w:rsidRPr="00DA2858">
              <w:rPr>
                <w:sz w:val="24"/>
                <w:szCs w:val="24"/>
              </w:rPr>
              <w:lastRenderedPageBreak/>
              <w:t>lượng khí H</w:t>
            </w:r>
            <w:r w:rsidRPr="00DA2858">
              <w:rPr>
                <w:sz w:val="24"/>
                <w:szCs w:val="24"/>
                <w:vertAlign w:val="subscript"/>
              </w:rPr>
              <w:t>2</w:t>
            </w:r>
            <w:r w:rsidRPr="00DA2858">
              <w:rPr>
                <w:sz w:val="24"/>
                <w:szCs w:val="24"/>
              </w:rPr>
              <w:t>S (hydro sunfua) cao hơn 50 ppm thể tích.</w:t>
            </w:r>
          </w:p>
          <w:p w14:paraId="3B443585" w14:textId="1C8C5694" w:rsidR="00340465" w:rsidRPr="00DA2858" w:rsidRDefault="00340465" w:rsidP="00CA6BC8">
            <w:pPr>
              <w:widowControl w:val="0"/>
              <w:spacing w:before="60" w:after="60"/>
              <w:jc w:val="both"/>
              <w:rPr>
                <w:sz w:val="24"/>
                <w:szCs w:val="24"/>
              </w:rPr>
            </w:pPr>
            <w:r w:rsidRPr="00DA2858">
              <w:rPr>
                <w:sz w:val="24"/>
                <w:szCs w:val="24"/>
              </w:rPr>
              <w:t xml:space="preserve">3. Các thông số kỹ thuật, thiết kế, lắp đặt, vận hành, bảo dưỡng, sửa chữa và thay thế van an toàn lòng giếng phải phù hợp với Khuyến nghị API Spec 14A (Khuyến nghị kỹ thuật thiết bị van an toàn lòng giếng) và Khuyến nghị API RP 14B (Khuyến nghị thiết kế, lắp đặt, sửa chữa và vận hành van an toàn </w:t>
            </w:r>
            <w:r w:rsidR="00903E47">
              <w:rPr>
                <w:sz w:val="24"/>
                <w:szCs w:val="24"/>
              </w:rPr>
              <w:t>dưới bề mặt</w:t>
            </w:r>
            <w:r w:rsidRPr="00DA2858">
              <w:rPr>
                <w:sz w:val="24"/>
                <w:szCs w:val="24"/>
              </w:rPr>
              <w:t>) phiên bản mới nhất hoặc các tiêu chuẩn khác phù hợp với thông lệ công nghiệp dầu khí quốc tế.</w:t>
            </w:r>
          </w:p>
          <w:p w14:paraId="42C5F35A" w14:textId="77777777" w:rsidR="00340465" w:rsidRPr="00DA2858" w:rsidRDefault="00340465" w:rsidP="00CA6BC8">
            <w:pPr>
              <w:widowControl w:val="0"/>
              <w:spacing w:before="60" w:after="60"/>
              <w:jc w:val="both"/>
              <w:rPr>
                <w:sz w:val="24"/>
                <w:szCs w:val="24"/>
              </w:rPr>
            </w:pPr>
            <w:r w:rsidRPr="00DA2858">
              <w:rPr>
                <w:sz w:val="24"/>
                <w:szCs w:val="24"/>
              </w:rPr>
              <w:t>4. Tất cả các van an toàn lòng giếng đã lắp đặt phải được:</w:t>
            </w:r>
          </w:p>
          <w:p w14:paraId="3F159AD6" w14:textId="77777777" w:rsidR="00340465" w:rsidRPr="00DA2858" w:rsidRDefault="00340465" w:rsidP="00CA6BC8">
            <w:pPr>
              <w:widowControl w:val="0"/>
              <w:spacing w:before="60" w:after="60"/>
              <w:jc w:val="both"/>
              <w:rPr>
                <w:sz w:val="24"/>
                <w:szCs w:val="24"/>
              </w:rPr>
            </w:pPr>
            <w:r w:rsidRPr="00DA2858">
              <w:rPr>
                <w:sz w:val="24"/>
                <w:szCs w:val="24"/>
              </w:rPr>
              <w:t>a) Thử áp lực tại chỗ ngay sau khi lắp đặt xong;</w:t>
            </w:r>
          </w:p>
          <w:p w14:paraId="3AE1E719" w14:textId="77777777" w:rsidR="00340465" w:rsidRPr="00DA2858" w:rsidRDefault="00340465" w:rsidP="00CA6BC8">
            <w:pPr>
              <w:widowControl w:val="0"/>
              <w:spacing w:before="60" w:after="60"/>
              <w:jc w:val="both"/>
              <w:rPr>
                <w:sz w:val="24"/>
                <w:szCs w:val="24"/>
              </w:rPr>
            </w:pPr>
            <w:r w:rsidRPr="00DA2858">
              <w:rPr>
                <w:sz w:val="24"/>
                <w:szCs w:val="24"/>
              </w:rPr>
              <w:t>b) Tổng kiểm tra ít nhất mỗi năm 01 lần; hoặc thường xuyên hơn nếu có đòi hỏi từ thực tế vận hành mỏ.</w:t>
            </w:r>
          </w:p>
          <w:p w14:paraId="076B7E61" w14:textId="5E47F313" w:rsidR="00340465" w:rsidRPr="00DA2858" w:rsidRDefault="00340465" w:rsidP="00CA6BC8">
            <w:pPr>
              <w:widowControl w:val="0"/>
              <w:spacing w:before="60" w:after="60"/>
              <w:jc w:val="both"/>
              <w:rPr>
                <w:sz w:val="24"/>
                <w:szCs w:val="24"/>
              </w:rPr>
            </w:pPr>
            <w:r w:rsidRPr="00DA2858">
              <w:rPr>
                <w:sz w:val="24"/>
                <w:szCs w:val="24"/>
              </w:rPr>
              <w:t>5. Người điều hành chỉ được phép vận hành giếng khi van an toàn lòng giếng có thể hoạt động bình thường</w:t>
            </w:r>
            <w:r w:rsidR="00F20954" w:rsidRPr="00DA2858">
              <w:rPr>
                <w:sz w:val="24"/>
                <w:szCs w:val="24"/>
              </w:rPr>
              <w:t xml:space="preserve"> hoặc các biện pháp đảm bảo an toàn khác</w:t>
            </w:r>
            <w:r w:rsidRPr="00DA2858">
              <w:rPr>
                <w:sz w:val="24"/>
                <w:szCs w:val="24"/>
              </w:rPr>
              <w:t>.</w:t>
            </w:r>
          </w:p>
          <w:p w14:paraId="5696590E" w14:textId="41DC0FFA" w:rsidR="00340465" w:rsidRPr="00DA2858" w:rsidRDefault="00340465" w:rsidP="00CA6BC8">
            <w:pPr>
              <w:widowControl w:val="0"/>
              <w:spacing w:before="60" w:after="60"/>
              <w:jc w:val="both"/>
              <w:rPr>
                <w:rFonts w:eastAsia="Arial"/>
                <w:sz w:val="24"/>
                <w:szCs w:val="24"/>
              </w:rPr>
            </w:pPr>
            <w:r w:rsidRPr="00DA2858">
              <w:rPr>
                <w:sz w:val="24"/>
                <w:szCs w:val="24"/>
              </w:rPr>
              <w:t>6. Người điều hành có trách nhiệm thực hiện mọi biện pháp để đảm bảo an toàn của giếng.</w:t>
            </w:r>
          </w:p>
        </w:tc>
      </w:tr>
      <w:tr w:rsidR="00340465" w:rsidRPr="00464B8D" w14:paraId="32AF579F" w14:textId="60E345E6" w:rsidTr="003A6F4E">
        <w:trPr>
          <w:jc w:val="center"/>
        </w:trPr>
        <w:tc>
          <w:tcPr>
            <w:tcW w:w="3856" w:type="dxa"/>
          </w:tcPr>
          <w:p w14:paraId="03765647" w14:textId="77777777" w:rsidR="00340465" w:rsidRPr="00DA2858" w:rsidRDefault="00340465" w:rsidP="00CA6BC8">
            <w:pPr>
              <w:widowControl w:val="0"/>
              <w:spacing w:before="60" w:after="60"/>
              <w:jc w:val="both"/>
              <w:rPr>
                <w:sz w:val="24"/>
                <w:szCs w:val="24"/>
              </w:rPr>
            </w:pPr>
            <w:r w:rsidRPr="00DA2858">
              <w:rPr>
                <w:b/>
                <w:bCs/>
                <w:sz w:val="24"/>
                <w:szCs w:val="24"/>
              </w:rPr>
              <w:lastRenderedPageBreak/>
              <w:t xml:space="preserve">Điều 11. Thiết bị đầu giếng, cây </w:t>
            </w:r>
            <w:r w:rsidRPr="00DA2858">
              <w:rPr>
                <w:b/>
                <w:bCs/>
                <w:sz w:val="24"/>
                <w:szCs w:val="24"/>
              </w:rPr>
              <w:lastRenderedPageBreak/>
              <w:t xml:space="preserve">thông, các van đóng khẩn cấp </w:t>
            </w:r>
          </w:p>
          <w:p w14:paraId="6DD896C4" w14:textId="77777777" w:rsidR="00340465" w:rsidRPr="00DA2858" w:rsidRDefault="00340465" w:rsidP="00CA6BC8">
            <w:pPr>
              <w:widowControl w:val="0"/>
              <w:spacing w:before="60" w:after="60"/>
              <w:jc w:val="both"/>
              <w:rPr>
                <w:sz w:val="24"/>
                <w:szCs w:val="24"/>
              </w:rPr>
            </w:pPr>
            <w:r w:rsidRPr="00DA2858">
              <w:rPr>
                <w:sz w:val="24"/>
                <w:szCs w:val="24"/>
              </w:rPr>
              <w:t>1. Người điều hành phải lắp van đóng khẩn cấp ở đầu giếng và cây thông trong trường hợp:</w:t>
            </w:r>
          </w:p>
          <w:p w14:paraId="291CC727" w14:textId="77777777" w:rsidR="00340465" w:rsidRPr="00DA2858" w:rsidRDefault="00340465" w:rsidP="00CA6BC8">
            <w:pPr>
              <w:widowControl w:val="0"/>
              <w:spacing w:before="60" w:after="60"/>
              <w:jc w:val="both"/>
              <w:rPr>
                <w:sz w:val="24"/>
                <w:szCs w:val="24"/>
              </w:rPr>
            </w:pPr>
            <w:r w:rsidRPr="00DA2858">
              <w:rPr>
                <w:sz w:val="24"/>
                <w:szCs w:val="24"/>
              </w:rPr>
              <w:t>a) Giếng khai thác sản phẩm có chứa H</w:t>
            </w:r>
            <w:r w:rsidRPr="00DA2858">
              <w:rPr>
                <w:sz w:val="24"/>
                <w:szCs w:val="24"/>
                <w:vertAlign w:val="subscript"/>
              </w:rPr>
              <w:t>2</w:t>
            </w:r>
            <w:r w:rsidRPr="00DA2858">
              <w:rPr>
                <w:sz w:val="24"/>
                <w:szCs w:val="24"/>
              </w:rPr>
              <w:t>S (hydro sunfua) với hàm lượng trên 50 ppm thể tích;</w:t>
            </w:r>
          </w:p>
          <w:p w14:paraId="5010F703" w14:textId="77777777" w:rsidR="00340465" w:rsidRPr="00DA2858" w:rsidRDefault="00340465" w:rsidP="00CA6BC8">
            <w:pPr>
              <w:widowControl w:val="0"/>
              <w:spacing w:before="60" w:after="60"/>
              <w:jc w:val="both"/>
              <w:rPr>
                <w:sz w:val="24"/>
                <w:szCs w:val="24"/>
              </w:rPr>
            </w:pPr>
            <w:r w:rsidRPr="00DA2858">
              <w:rPr>
                <w:sz w:val="24"/>
                <w:szCs w:val="24"/>
              </w:rPr>
              <w:t>b) Giếng ở khu vực khai thác ngoài khơi;</w:t>
            </w:r>
          </w:p>
          <w:p w14:paraId="35E111BF" w14:textId="77777777" w:rsidR="00340465" w:rsidRPr="00DA2858" w:rsidRDefault="00340465" w:rsidP="00CA6BC8">
            <w:pPr>
              <w:widowControl w:val="0"/>
              <w:spacing w:before="60" w:after="60"/>
              <w:jc w:val="both"/>
              <w:rPr>
                <w:sz w:val="24"/>
                <w:szCs w:val="24"/>
              </w:rPr>
            </w:pPr>
            <w:r w:rsidRPr="00DA2858">
              <w:rPr>
                <w:sz w:val="24"/>
                <w:szCs w:val="24"/>
              </w:rPr>
              <w:t>c) Cần phải ngắt dòng chất lưu khỏi giếng do sự cố ở đường ống hay đường ống bơm ép có thể gây nguy hại đối với người hoặc hủy hoại nghiêm trọng môi trường tự nhiên.</w:t>
            </w:r>
          </w:p>
          <w:p w14:paraId="16729632" w14:textId="77777777" w:rsidR="00340465" w:rsidRPr="00DA2858" w:rsidRDefault="00340465" w:rsidP="00CA6BC8">
            <w:pPr>
              <w:widowControl w:val="0"/>
              <w:spacing w:before="60" w:after="60"/>
              <w:jc w:val="both"/>
              <w:rPr>
                <w:sz w:val="24"/>
                <w:szCs w:val="24"/>
              </w:rPr>
            </w:pPr>
            <w:r w:rsidRPr="00DA2858">
              <w:rPr>
                <w:sz w:val="24"/>
                <w:szCs w:val="24"/>
              </w:rPr>
              <w:t>2. Thiết bị đầu giếng và cây thông được thiết kế và lắp đặt với các thiết bị đo áp suất trong tất cả các khoảng giữa ống chống và nhiệt độ đầu giếng.</w:t>
            </w:r>
          </w:p>
          <w:p w14:paraId="44F8AC6B" w14:textId="77777777" w:rsidR="00340465" w:rsidRPr="00DA2858" w:rsidRDefault="00340465" w:rsidP="00CA6BC8">
            <w:pPr>
              <w:widowControl w:val="0"/>
              <w:spacing w:before="60" w:after="60"/>
              <w:jc w:val="both"/>
              <w:rPr>
                <w:sz w:val="24"/>
                <w:szCs w:val="24"/>
              </w:rPr>
            </w:pPr>
            <w:r w:rsidRPr="00DA2858">
              <w:rPr>
                <w:sz w:val="24"/>
                <w:szCs w:val="24"/>
              </w:rPr>
              <w:t>3. Sau khi lắp đặt lần đầu và sau mỗi lần sửa chữa, cây thông được thử mức độ chịu áp đến áp suất tối đa trong quá trình khai thác.</w:t>
            </w:r>
          </w:p>
          <w:p w14:paraId="01341AFF" w14:textId="7397E3B2" w:rsidR="00340465" w:rsidRPr="00DA2858" w:rsidRDefault="00340465" w:rsidP="00CA6BC8">
            <w:pPr>
              <w:widowControl w:val="0"/>
              <w:spacing w:before="60" w:after="60"/>
              <w:jc w:val="both"/>
              <w:rPr>
                <w:sz w:val="24"/>
                <w:szCs w:val="24"/>
              </w:rPr>
            </w:pPr>
            <w:r w:rsidRPr="00DA2858">
              <w:rPr>
                <w:sz w:val="24"/>
                <w:szCs w:val="24"/>
              </w:rPr>
              <w:t xml:space="preserve">4. Van điều tiết đầu giếng được kiểm tra ít nhất mỗi năm 01 lần theo Khuyến nghị API RP 14H (Khuyến nghị lắp đặt, bảo dưỡng và sửa chữa van an toàn trên đất liền và ngoài khơi) phiên bản mới nhất hoặc các tiêu chuẩn khác phù hợp với thông lệ công </w:t>
            </w:r>
            <w:r w:rsidRPr="00DA2858">
              <w:rPr>
                <w:sz w:val="24"/>
                <w:szCs w:val="24"/>
              </w:rPr>
              <w:lastRenderedPageBreak/>
              <w:t xml:space="preserve">nghiệp dầu khí quốc tế. </w:t>
            </w:r>
          </w:p>
        </w:tc>
        <w:tc>
          <w:tcPr>
            <w:tcW w:w="3856" w:type="dxa"/>
          </w:tcPr>
          <w:p w14:paraId="7D888E7D" w14:textId="77777777" w:rsidR="00F20954" w:rsidRPr="00DA2858" w:rsidRDefault="00F20954" w:rsidP="00CA6BC8">
            <w:pPr>
              <w:widowControl w:val="0"/>
              <w:tabs>
                <w:tab w:val="left" w:pos="709"/>
              </w:tabs>
              <w:spacing w:before="60" w:after="60"/>
              <w:jc w:val="both"/>
              <w:rPr>
                <w:sz w:val="24"/>
                <w:szCs w:val="24"/>
                <w:lang w:val="it-IT"/>
              </w:rPr>
            </w:pPr>
            <w:r w:rsidRPr="00DA2858">
              <w:rPr>
                <w:i/>
                <w:sz w:val="24"/>
                <w:szCs w:val="24"/>
                <w:lang w:val="it-IT"/>
              </w:rPr>
              <w:lastRenderedPageBreak/>
              <w:t>1. PVN (Văn bản số 3869/CNNL-</w:t>
            </w:r>
            <w:r w:rsidRPr="00DA2858">
              <w:rPr>
                <w:i/>
                <w:sz w:val="24"/>
                <w:szCs w:val="24"/>
                <w:lang w:val="it-IT"/>
              </w:rPr>
              <w:lastRenderedPageBreak/>
              <w:t xml:space="preserve">TDKT ngày 14/5/2025) </w:t>
            </w:r>
          </w:p>
          <w:p w14:paraId="39034362" w14:textId="77777777" w:rsidR="000C106A" w:rsidRPr="00DA2858" w:rsidRDefault="00F20954" w:rsidP="00CA6BC8">
            <w:pPr>
              <w:widowControl w:val="0"/>
              <w:spacing w:before="60" w:after="60"/>
              <w:jc w:val="both"/>
              <w:rPr>
                <w:rFonts w:eastAsia="Arial"/>
                <w:sz w:val="24"/>
                <w:szCs w:val="24"/>
                <w:lang w:val="it-IT"/>
              </w:rPr>
            </w:pPr>
            <w:r w:rsidRPr="00DA2858">
              <w:rPr>
                <w:rFonts w:eastAsia="Arial"/>
                <w:sz w:val="24"/>
                <w:szCs w:val="24"/>
                <w:lang w:val="it-IT"/>
              </w:rPr>
              <w:t xml:space="preserve">- Đề nghị chỉnh sửa khoản 1 </w:t>
            </w:r>
            <w:r w:rsidR="0088599A" w:rsidRPr="00DA2858">
              <w:rPr>
                <w:rFonts w:eastAsia="Arial"/>
                <w:sz w:val="24"/>
                <w:szCs w:val="24"/>
                <w:lang w:val="it-IT"/>
              </w:rPr>
              <w:t xml:space="preserve">và khoản 2 </w:t>
            </w:r>
            <w:r w:rsidRPr="00DA2858">
              <w:rPr>
                <w:rFonts w:eastAsia="Arial"/>
                <w:sz w:val="24"/>
                <w:szCs w:val="24"/>
                <w:lang w:val="it-IT"/>
              </w:rPr>
              <w:t>Điều 11 dự thảo Thông tư như sau:</w:t>
            </w:r>
          </w:p>
          <w:p w14:paraId="01B85CA4" w14:textId="1F7D6AEA" w:rsidR="00F20954" w:rsidRPr="00DA2858" w:rsidRDefault="00F20954" w:rsidP="00CA6BC8">
            <w:pPr>
              <w:widowControl w:val="0"/>
              <w:spacing w:before="60" w:after="60"/>
              <w:jc w:val="both"/>
              <w:rPr>
                <w:i/>
                <w:sz w:val="24"/>
                <w:szCs w:val="24"/>
                <w:lang w:val="pt-BR"/>
              </w:rPr>
            </w:pPr>
            <w:r w:rsidRPr="00DA2858">
              <w:rPr>
                <w:i/>
                <w:sz w:val="24"/>
                <w:szCs w:val="24"/>
                <w:lang w:val="pt-BR"/>
              </w:rPr>
              <w:t>“1. Người điều hành phải lắp van đóng khẩn cấp tại cụm đầu giếng và cây thông trong trường hợp</w:t>
            </w:r>
            <w:r w:rsidR="0088599A" w:rsidRPr="00DA2858">
              <w:rPr>
                <w:i/>
                <w:sz w:val="24"/>
                <w:szCs w:val="24"/>
                <w:lang w:val="pt-BR"/>
              </w:rPr>
              <w:t xml:space="preserve"> ...</w:t>
            </w:r>
            <w:r w:rsidRPr="00DA2858">
              <w:rPr>
                <w:i/>
                <w:sz w:val="24"/>
                <w:szCs w:val="24"/>
                <w:lang w:val="pt-BR"/>
              </w:rPr>
              <w:t>”.</w:t>
            </w:r>
          </w:p>
          <w:p w14:paraId="78FD5A48" w14:textId="2C00E58D" w:rsidR="00F20954" w:rsidRPr="00DA2858" w:rsidRDefault="0088599A" w:rsidP="00CA6BC8">
            <w:pPr>
              <w:widowControl w:val="0"/>
              <w:spacing w:before="60" w:after="60"/>
              <w:jc w:val="both"/>
              <w:rPr>
                <w:i/>
                <w:sz w:val="24"/>
                <w:szCs w:val="24"/>
                <w:lang w:val="pt-BR"/>
              </w:rPr>
            </w:pPr>
            <w:r w:rsidRPr="00DA2858">
              <w:rPr>
                <w:i/>
                <w:sz w:val="24"/>
                <w:szCs w:val="24"/>
                <w:lang w:val="pt-BR"/>
              </w:rPr>
              <w:t xml:space="preserve">2. </w:t>
            </w:r>
            <w:r w:rsidR="00F20954" w:rsidRPr="00DA2858">
              <w:rPr>
                <w:i/>
                <w:sz w:val="24"/>
                <w:szCs w:val="24"/>
                <w:lang w:val="pt-BR"/>
              </w:rPr>
              <w:t>Thiết bị đầu giếng và cây thông được thiết kế và lắp đặt với các thiết bị đo áp suất trong khoảng không giữa ống khai thác và ống chống cũng như giữa các ống chống</w:t>
            </w:r>
            <w:r w:rsidRPr="00DA2858">
              <w:rPr>
                <w:i/>
                <w:sz w:val="24"/>
                <w:szCs w:val="24"/>
                <w:lang w:val="pt-BR"/>
              </w:rPr>
              <w:t>”.</w:t>
            </w:r>
          </w:p>
          <w:p w14:paraId="7CD9C2D0" w14:textId="1E11CB4E" w:rsidR="005F4066" w:rsidRPr="00DA2858" w:rsidRDefault="00F20954" w:rsidP="00CA6BC8">
            <w:pPr>
              <w:widowControl w:val="0"/>
              <w:spacing w:before="60" w:after="60"/>
              <w:jc w:val="both"/>
              <w:rPr>
                <w:i/>
                <w:spacing w:val="-3"/>
                <w:sz w:val="24"/>
                <w:szCs w:val="24"/>
                <w:lang w:val="it-IT"/>
              </w:rPr>
            </w:pPr>
            <w:r w:rsidRPr="00DA2858">
              <w:rPr>
                <w:i/>
                <w:spacing w:val="-3"/>
                <w:sz w:val="24"/>
                <w:szCs w:val="24"/>
                <w:lang w:val="it-IT"/>
              </w:rPr>
              <w:t>2</w:t>
            </w:r>
            <w:r w:rsidR="005F4066" w:rsidRPr="00DA2858">
              <w:rPr>
                <w:i/>
                <w:spacing w:val="-3"/>
                <w:sz w:val="24"/>
                <w:szCs w:val="24"/>
                <w:lang w:val="it-IT"/>
              </w:rPr>
              <w:t>. Vụ Pháp chế - Bộ Công Thương (Văn bản số 1087/PC-NL ngày 29/4/2025)</w:t>
            </w:r>
          </w:p>
          <w:p w14:paraId="76772AC7" w14:textId="15FB4CD7" w:rsidR="005F4066" w:rsidRDefault="005F4066" w:rsidP="00CA6BC8">
            <w:pPr>
              <w:widowControl w:val="0"/>
              <w:spacing w:before="60" w:after="60"/>
              <w:jc w:val="both"/>
              <w:rPr>
                <w:sz w:val="24"/>
                <w:szCs w:val="24"/>
                <w:lang w:val="it-IT"/>
              </w:rPr>
            </w:pPr>
            <w:r w:rsidRPr="009744B0">
              <w:rPr>
                <w:sz w:val="24"/>
                <w:szCs w:val="24"/>
                <w:lang w:val="it-IT"/>
              </w:rPr>
              <w:t>Tại khoản 4 Điều 11 dự thảo Thông tư, đề nghị cân nhắc làm rõ trách nhiệm của người điều hành trong việc bảo trì và vận hành các thiết bị này.</w:t>
            </w:r>
          </w:p>
          <w:p w14:paraId="304A5B12" w14:textId="77777777" w:rsidR="007C5510" w:rsidRDefault="00725FA8" w:rsidP="00725FA8">
            <w:pPr>
              <w:widowControl w:val="0"/>
              <w:spacing w:before="60" w:after="60"/>
              <w:jc w:val="both"/>
              <w:rPr>
                <w:i/>
                <w:sz w:val="24"/>
                <w:szCs w:val="24"/>
                <w:lang w:val="it-IT"/>
              </w:rPr>
            </w:pPr>
            <w:r w:rsidRPr="00F72555">
              <w:rPr>
                <w:i/>
                <w:sz w:val="24"/>
                <w:szCs w:val="24"/>
                <w:lang w:val="it-IT"/>
              </w:rPr>
              <w:t>3. Zarubezhneft</w:t>
            </w:r>
          </w:p>
          <w:p w14:paraId="64BF8867" w14:textId="18BF8BF4" w:rsidR="00725FA8" w:rsidRDefault="00464B8D" w:rsidP="00CA6BC8">
            <w:pPr>
              <w:widowControl w:val="0"/>
              <w:spacing w:before="60" w:after="60"/>
              <w:jc w:val="both"/>
              <w:rPr>
                <w:rFonts w:eastAsia="Arial"/>
                <w:spacing w:val="-6"/>
                <w:sz w:val="24"/>
                <w:szCs w:val="24"/>
                <w:lang w:val="it-IT"/>
              </w:rPr>
            </w:pPr>
            <w:r>
              <w:rPr>
                <w:rFonts w:eastAsia="Arial"/>
                <w:sz w:val="24"/>
                <w:szCs w:val="24"/>
                <w:lang w:val="it-IT"/>
              </w:rPr>
              <w:t xml:space="preserve">- </w:t>
            </w:r>
            <w:r w:rsidR="007B2032">
              <w:rPr>
                <w:rFonts w:eastAsia="Arial"/>
                <w:sz w:val="24"/>
                <w:szCs w:val="24"/>
                <w:lang w:val="it-IT"/>
              </w:rPr>
              <w:t>Tại Điều 11 dự thảo Thông tư, đ</w:t>
            </w:r>
            <w:r w:rsidR="007B2032" w:rsidRPr="007B2032">
              <w:rPr>
                <w:rFonts w:eastAsia="Arial"/>
                <w:sz w:val="24"/>
                <w:szCs w:val="24"/>
                <w:lang w:val="it-IT"/>
              </w:rPr>
              <w:t xml:space="preserve">ề nghi thay thế cụm từ </w:t>
            </w:r>
            <w:r w:rsidR="007B2032" w:rsidRPr="007B2032">
              <w:rPr>
                <w:rFonts w:eastAsia="Arial"/>
                <w:i/>
                <w:sz w:val="24"/>
                <w:szCs w:val="24"/>
                <w:lang w:val="it-IT"/>
              </w:rPr>
              <w:t>“van đóng khẩn cấp”</w:t>
            </w:r>
            <w:r w:rsidR="007B2032" w:rsidRPr="007B2032">
              <w:rPr>
                <w:rFonts w:eastAsia="Arial"/>
                <w:sz w:val="24"/>
                <w:szCs w:val="24"/>
                <w:lang w:val="it-IT"/>
              </w:rPr>
              <w:t xml:space="preserve"> bằng cụm từ </w:t>
            </w:r>
            <w:r w:rsidR="007B2032" w:rsidRPr="007B2032">
              <w:rPr>
                <w:rFonts w:eastAsia="Arial"/>
                <w:i/>
                <w:sz w:val="24"/>
                <w:szCs w:val="24"/>
                <w:lang w:val="it-IT"/>
              </w:rPr>
              <w:t>“van an toàn”</w:t>
            </w:r>
            <w:r w:rsidR="007B2032" w:rsidRPr="007B2032">
              <w:rPr>
                <w:rFonts w:eastAsia="Arial"/>
                <w:sz w:val="24"/>
                <w:szCs w:val="24"/>
                <w:lang w:val="it-IT"/>
              </w:rPr>
              <w:t xml:space="preserve"> bảo đảm phù hợp với định nghĩa sử dụng trong API 14H </w:t>
            </w:r>
            <w:r w:rsidR="007B2032" w:rsidRPr="007B2032">
              <w:rPr>
                <w:rFonts w:eastAsia="Arial"/>
                <w:spacing w:val="-6"/>
                <w:sz w:val="24"/>
                <w:szCs w:val="24"/>
                <w:lang w:val="it-IT"/>
              </w:rPr>
              <w:t>(tiếng anh như sau: SSV: Surface Safety Valve; USV: Underwater Safety Valve)</w:t>
            </w:r>
            <w:r w:rsidR="00EB3B0F">
              <w:rPr>
                <w:rFonts w:eastAsia="Arial"/>
                <w:spacing w:val="-6"/>
                <w:sz w:val="24"/>
                <w:szCs w:val="24"/>
                <w:lang w:val="it-IT"/>
              </w:rPr>
              <w:t>.</w:t>
            </w:r>
          </w:p>
          <w:p w14:paraId="0768E01E" w14:textId="57E6164F" w:rsidR="00464B8D" w:rsidRDefault="00464B8D" w:rsidP="00CA6BC8">
            <w:pPr>
              <w:widowControl w:val="0"/>
              <w:spacing w:before="60" w:after="60"/>
              <w:jc w:val="both"/>
              <w:rPr>
                <w:rFonts w:eastAsia="Arial"/>
                <w:sz w:val="24"/>
                <w:szCs w:val="24"/>
                <w:lang w:val="it-IT"/>
              </w:rPr>
            </w:pPr>
            <w:r w:rsidRPr="00464B8D">
              <w:rPr>
                <w:rFonts w:eastAsia="Arial"/>
                <w:sz w:val="24"/>
                <w:szCs w:val="24"/>
                <w:lang w:val="it-IT"/>
              </w:rPr>
              <w:t>- Tại khoản 2 Điều 11 dự thảo Thông tư</w:t>
            </w:r>
            <w:r>
              <w:rPr>
                <w:rFonts w:eastAsia="Arial"/>
                <w:sz w:val="24"/>
                <w:szCs w:val="24"/>
                <w:lang w:val="it-IT"/>
              </w:rPr>
              <w:t xml:space="preserve">, đề nghị bổ sung từ </w:t>
            </w:r>
            <w:r w:rsidRPr="00464B8D">
              <w:rPr>
                <w:rFonts w:eastAsia="Arial"/>
                <w:i/>
                <w:sz w:val="24"/>
                <w:szCs w:val="24"/>
                <w:lang w:val="it-IT"/>
              </w:rPr>
              <w:t>“áp suất”</w:t>
            </w:r>
            <w:r>
              <w:rPr>
                <w:rFonts w:eastAsia="Arial"/>
                <w:sz w:val="24"/>
                <w:szCs w:val="24"/>
                <w:lang w:val="it-IT"/>
              </w:rPr>
              <w:t xml:space="preserve"> trước từ </w:t>
            </w:r>
            <w:r w:rsidRPr="00464B8D">
              <w:rPr>
                <w:rFonts w:eastAsia="Arial"/>
                <w:i/>
                <w:sz w:val="24"/>
                <w:szCs w:val="24"/>
                <w:lang w:val="it-IT"/>
              </w:rPr>
              <w:t>“nhiệt độ”</w:t>
            </w:r>
            <w:r>
              <w:rPr>
                <w:rFonts w:eastAsia="Arial"/>
                <w:sz w:val="24"/>
                <w:szCs w:val="24"/>
                <w:lang w:val="it-IT"/>
              </w:rPr>
              <w:t>.</w:t>
            </w:r>
          </w:p>
          <w:p w14:paraId="66FEBA2F" w14:textId="43E809B8" w:rsidR="00464B8D" w:rsidRPr="007B2032" w:rsidRDefault="00464B8D" w:rsidP="00464B8D">
            <w:pPr>
              <w:widowControl w:val="0"/>
              <w:spacing w:before="60" w:after="60"/>
              <w:jc w:val="both"/>
              <w:rPr>
                <w:rFonts w:eastAsia="Arial"/>
                <w:sz w:val="24"/>
                <w:szCs w:val="24"/>
                <w:lang w:val="it-IT"/>
              </w:rPr>
            </w:pPr>
            <w:r>
              <w:rPr>
                <w:rFonts w:eastAsia="Arial"/>
                <w:sz w:val="24"/>
                <w:szCs w:val="24"/>
                <w:lang w:val="it-IT"/>
              </w:rPr>
              <w:t xml:space="preserve">- Tại khoản 4 Điều 11 dự thảo Thông </w:t>
            </w:r>
            <w:r>
              <w:rPr>
                <w:rFonts w:eastAsia="Arial"/>
                <w:sz w:val="24"/>
                <w:szCs w:val="24"/>
                <w:lang w:val="it-IT"/>
              </w:rPr>
              <w:lastRenderedPageBreak/>
              <w:t xml:space="preserve">tư, đề nghị thay từ </w:t>
            </w:r>
            <w:r w:rsidRPr="00464B8D">
              <w:rPr>
                <w:rFonts w:eastAsia="Arial"/>
                <w:i/>
                <w:sz w:val="24"/>
                <w:szCs w:val="24"/>
                <w:lang w:val="it-IT"/>
              </w:rPr>
              <w:t>“van điều tiết”</w:t>
            </w:r>
            <w:r>
              <w:rPr>
                <w:rFonts w:eastAsia="Arial"/>
                <w:sz w:val="24"/>
                <w:szCs w:val="24"/>
                <w:lang w:val="it-IT"/>
              </w:rPr>
              <w:t xml:space="preserve"> thành </w:t>
            </w:r>
            <w:r w:rsidRPr="00464B8D">
              <w:rPr>
                <w:rFonts w:eastAsia="Arial"/>
                <w:i/>
                <w:sz w:val="24"/>
                <w:szCs w:val="24"/>
                <w:lang w:val="it-IT"/>
              </w:rPr>
              <w:t>“van an toàn”</w:t>
            </w:r>
            <w:r>
              <w:rPr>
                <w:rFonts w:eastAsia="Arial"/>
                <w:sz w:val="24"/>
                <w:szCs w:val="24"/>
                <w:lang w:val="it-IT"/>
              </w:rPr>
              <w:t>.</w:t>
            </w:r>
          </w:p>
          <w:p w14:paraId="46FC5598" w14:textId="77777777" w:rsidR="00340465" w:rsidRPr="009744B0" w:rsidRDefault="00340465" w:rsidP="00CA6BC8">
            <w:pPr>
              <w:widowControl w:val="0"/>
              <w:spacing w:before="60" w:after="60"/>
              <w:jc w:val="both"/>
              <w:rPr>
                <w:rFonts w:eastAsia="Arial"/>
                <w:sz w:val="24"/>
                <w:szCs w:val="24"/>
                <w:lang w:val="it-IT"/>
              </w:rPr>
            </w:pPr>
          </w:p>
        </w:tc>
        <w:tc>
          <w:tcPr>
            <w:tcW w:w="3856" w:type="dxa"/>
          </w:tcPr>
          <w:p w14:paraId="57AC4DEF" w14:textId="57B43FB3" w:rsidR="00340465" w:rsidRPr="00012D10" w:rsidRDefault="000C106A" w:rsidP="00CA6BC8">
            <w:pPr>
              <w:widowControl w:val="0"/>
              <w:spacing w:before="60" w:after="60"/>
              <w:jc w:val="both"/>
              <w:rPr>
                <w:rFonts w:eastAsia="Arial"/>
                <w:i/>
                <w:sz w:val="24"/>
                <w:szCs w:val="24"/>
                <w:lang w:val="it-IT"/>
              </w:rPr>
            </w:pPr>
            <w:r w:rsidRPr="00012D10">
              <w:rPr>
                <w:rFonts w:eastAsia="Arial"/>
                <w:i/>
                <w:sz w:val="24"/>
                <w:szCs w:val="24"/>
                <w:lang w:val="it-IT"/>
              </w:rPr>
              <w:lastRenderedPageBreak/>
              <w:t>1. Về ý kiến của PVN</w:t>
            </w:r>
          </w:p>
          <w:p w14:paraId="38FC8AC6" w14:textId="491409C9" w:rsidR="000C106A" w:rsidRPr="00012D10" w:rsidRDefault="000C106A" w:rsidP="00CA6BC8">
            <w:pPr>
              <w:widowControl w:val="0"/>
              <w:spacing w:before="60" w:after="60"/>
              <w:jc w:val="both"/>
              <w:rPr>
                <w:rFonts w:eastAsia="Arial"/>
                <w:sz w:val="24"/>
                <w:szCs w:val="24"/>
                <w:lang w:val="it-IT"/>
              </w:rPr>
            </w:pPr>
            <w:r w:rsidRPr="00012D10">
              <w:rPr>
                <w:rFonts w:eastAsia="Arial"/>
                <w:sz w:val="24"/>
                <w:szCs w:val="24"/>
                <w:lang w:val="it-IT"/>
              </w:rPr>
              <w:lastRenderedPageBreak/>
              <w:t>Bộ Công Thương tiếp thu ý kiến của PVN, chỉnh sửa khoản 1 và khoản 2 Điều 11 dự thảo Thông tư.</w:t>
            </w:r>
          </w:p>
          <w:p w14:paraId="19DB284D" w14:textId="310F0E17" w:rsidR="005F4066" w:rsidRPr="00012D10" w:rsidRDefault="005F4066" w:rsidP="00CA6BC8">
            <w:pPr>
              <w:widowControl w:val="0"/>
              <w:spacing w:before="60" w:after="60"/>
              <w:jc w:val="both"/>
              <w:rPr>
                <w:rFonts w:eastAsia="Arial"/>
                <w:sz w:val="24"/>
                <w:szCs w:val="24"/>
                <w:lang w:val="it-IT"/>
              </w:rPr>
            </w:pPr>
          </w:p>
          <w:p w14:paraId="299C5802" w14:textId="6BC72C42" w:rsidR="000C106A" w:rsidRPr="00012D10" w:rsidRDefault="000C106A" w:rsidP="00CA6BC8">
            <w:pPr>
              <w:widowControl w:val="0"/>
              <w:spacing w:before="60" w:after="60"/>
              <w:jc w:val="both"/>
              <w:rPr>
                <w:rFonts w:eastAsia="Arial"/>
                <w:sz w:val="24"/>
                <w:szCs w:val="24"/>
                <w:lang w:val="it-IT"/>
              </w:rPr>
            </w:pPr>
          </w:p>
          <w:p w14:paraId="52F9C5BA" w14:textId="4AA9C19C" w:rsidR="000C106A" w:rsidRPr="00012D10" w:rsidRDefault="000C106A" w:rsidP="00CA6BC8">
            <w:pPr>
              <w:widowControl w:val="0"/>
              <w:spacing w:before="60" w:after="60"/>
              <w:jc w:val="both"/>
              <w:rPr>
                <w:rFonts w:eastAsia="Arial"/>
                <w:sz w:val="24"/>
                <w:szCs w:val="24"/>
                <w:lang w:val="it-IT"/>
              </w:rPr>
            </w:pPr>
          </w:p>
          <w:p w14:paraId="6D756179" w14:textId="325AE19E" w:rsidR="000C106A" w:rsidRPr="00012D10" w:rsidRDefault="000C106A" w:rsidP="00CA6BC8">
            <w:pPr>
              <w:widowControl w:val="0"/>
              <w:spacing w:before="60" w:after="60"/>
              <w:jc w:val="both"/>
              <w:rPr>
                <w:rFonts w:eastAsia="Arial"/>
                <w:sz w:val="24"/>
                <w:szCs w:val="24"/>
                <w:lang w:val="it-IT"/>
              </w:rPr>
            </w:pPr>
          </w:p>
          <w:p w14:paraId="638E443C" w14:textId="6A89F775" w:rsidR="000C106A" w:rsidRPr="00012D10" w:rsidRDefault="000C106A" w:rsidP="00CA6BC8">
            <w:pPr>
              <w:widowControl w:val="0"/>
              <w:spacing w:before="60" w:after="60"/>
              <w:jc w:val="both"/>
              <w:rPr>
                <w:rFonts w:eastAsia="Arial"/>
                <w:sz w:val="24"/>
                <w:szCs w:val="24"/>
                <w:lang w:val="it-IT"/>
              </w:rPr>
            </w:pPr>
          </w:p>
          <w:p w14:paraId="49E734F2" w14:textId="67679BEE" w:rsidR="000C106A" w:rsidRPr="00012D10" w:rsidRDefault="000C106A" w:rsidP="00CA6BC8">
            <w:pPr>
              <w:widowControl w:val="0"/>
              <w:spacing w:before="60" w:after="60"/>
              <w:jc w:val="both"/>
              <w:rPr>
                <w:rFonts w:eastAsia="Arial"/>
                <w:sz w:val="24"/>
                <w:szCs w:val="24"/>
                <w:lang w:val="it-IT"/>
              </w:rPr>
            </w:pPr>
          </w:p>
          <w:p w14:paraId="76C5B6FF" w14:textId="77777777" w:rsidR="00535D7E" w:rsidRDefault="00535D7E" w:rsidP="00CA6BC8">
            <w:pPr>
              <w:widowControl w:val="0"/>
              <w:spacing w:before="60" w:after="60"/>
              <w:jc w:val="both"/>
              <w:rPr>
                <w:i/>
                <w:spacing w:val="-3"/>
                <w:sz w:val="24"/>
                <w:szCs w:val="24"/>
                <w:lang w:val="it-IT"/>
              </w:rPr>
            </w:pPr>
          </w:p>
          <w:p w14:paraId="3B51AD6F" w14:textId="30D85871" w:rsidR="000C106A" w:rsidRPr="00012D10" w:rsidRDefault="000C106A" w:rsidP="00CA6BC8">
            <w:pPr>
              <w:widowControl w:val="0"/>
              <w:spacing w:before="60" w:after="60"/>
              <w:jc w:val="both"/>
              <w:rPr>
                <w:i/>
                <w:spacing w:val="-3"/>
                <w:sz w:val="24"/>
                <w:szCs w:val="24"/>
                <w:lang w:val="it-IT"/>
              </w:rPr>
            </w:pPr>
            <w:bookmarkStart w:id="1" w:name="_GoBack"/>
            <w:bookmarkEnd w:id="1"/>
            <w:r w:rsidRPr="00012D10">
              <w:rPr>
                <w:i/>
                <w:spacing w:val="-3"/>
                <w:sz w:val="24"/>
                <w:szCs w:val="24"/>
                <w:lang w:val="it-IT"/>
              </w:rPr>
              <w:t xml:space="preserve">2. Ý kiến của Vụ Pháp chế - Bộ Công Thương </w:t>
            </w:r>
          </w:p>
          <w:p w14:paraId="49B0C3FF" w14:textId="77777777" w:rsidR="005F4066" w:rsidRPr="00012D10" w:rsidRDefault="005F4066" w:rsidP="00CA6BC8">
            <w:pPr>
              <w:widowControl w:val="0"/>
              <w:spacing w:before="60" w:after="60"/>
              <w:jc w:val="both"/>
              <w:rPr>
                <w:sz w:val="24"/>
                <w:szCs w:val="24"/>
                <w:lang w:val="it-IT"/>
              </w:rPr>
            </w:pPr>
            <w:r w:rsidRPr="00012D10">
              <w:rPr>
                <w:rFonts w:eastAsia="Arial"/>
                <w:sz w:val="24"/>
                <w:szCs w:val="24"/>
                <w:lang w:val="it-IT"/>
              </w:rPr>
              <w:t xml:space="preserve">Tổ soạn thảo tiếp thu ý kiến của Vụ pháp chế, chỉnh sửa, bổ sung </w:t>
            </w:r>
            <w:r w:rsidR="008A37CC" w:rsidRPr="00012D10">
              <w:rPr>
                <w:rFonts w:eastAsia="Arial"/>
                <w:sz w:val="24"/>
                <w:szCs w:val="24"/>
                <w:lang w:val="it-IT"/>
              </w:rPr>
              <w:t xml:space="preserve">việc </w:t>
            </w:r>
            <w:r w:rsidR="008A37CC" w:rsidRPr="00012D10">
              <w:rPr>
                <w:sz w:val="24"/>
                <w:szCs w:val="24"/>
                <w:lang w:val="it-IT"/>
              </w:rPr>
              <w:t>bảo trì, bảo dưỡng định kỳ đối với van đầu giếng.</w:t>
            </w:r>
          </w:p>
          <w:p w14:paraId="187042A9" w14:textId="77777777" w:rsidR="007B2032" w:rsidRPr="00012D10" w:rsidRDefault="007B2032" w:rsidP="00CA6BC8">
            <w:pPr>
              <w:widowControl w:val="0"/>
              <w:spacing w:before="60" w:after="60"/>
              <w:jc w:val="both"/>
              <w:rPr>
                <w:i/>
                <w:sz w:val="24"/>
                <w:szCs w:val="24"/>
                <w:lang w:val="it-IT"/>
              </w:rPr>
            </w:pPr>
            <w:r w:rsidRPr="00012D10">
              <w:rPr>
                <w:i/>
                <w:sz w:val="24"/>
                <w:szCs w:val="24"/>
                <w:lang w:val="it-IT"/>
              </w:rPr>
              <w:t>3. Về ý kiến của Zarubezhneft</w:t>
            </w:r>
          </w:p>
          <w:p w14:paraId="6F42D201" w14:textId="77777777" w:rsidR="007B2032" w:rsidRDefault="00464B8D" w:rsidP="000C0A21">
            <w:pPr>
              <w:widowControl w:val="0"/>
              <w:spacing w:before="60" w:after="60"/>
              <w:jc w:val="both"/>
              <w:rPr>
                <w:sz w:val="24"/>
                <w:szCs w:val="24"/>
                <w:lang w:val="it-IT"/>
              </w:rPr>
            </w:pPr>
            <w:r>
              <w:rPr>
                <w:sz w:val="24"/>
                <w:szCs w:val="24"/>
                <w:lang w:val="it-IT"/>
              </w:rPr>
              <w:t xml:space="preserve">- </w:t>
            </w:r>
            <w:r w:rsidR="00584C86">
              <w:rPr>
                <w:sz w:val="24"/>
                <w:szCs w:val="24"/>
                <w:lang w:val="it-IT"/>
              </w:rPr>
              <w:t xml:space="preserve">Bộ Công Thương </w:t>
            </w:r>
            <w:r w:rsidR="000C0A21">
              <w:rPr>
                <w:sz w:val="24"/>
                <w:szCs w:val="24"/>
                <w:lang w:val="it-IT"/>
              </w:rPr>
              <w:t xml:space="preserve">đề nghị giữ nguyên Điều 11 dự thảo Thông tư về </w:t>
            </w:r>
            <w:r w:rsidR="00584C86" w:rsidRPr="007B2032">
              <w:rPr>
                <w:rFonts w:eastAsia="Arial"/>
                <w:i/>
                <w:sz w:val="24"/>
                <w:szCs w:val="24"/>
                <w:lang w:val="it-IT"/>
              </w:rPr>
              <w:t>“van đóng khẩn cấp”</w:t>
            </w:r>
            <w:r w:rsidR="000C0A21">
              <w:rPr>
                <w:rFonts w:eastAsia="Arial"/>
                <w:sz w:val="24"/>
                <w:szCs w:val="24"/>
                <w:lang w:val="it-IT"/>
              </w:rPr>
              <w:t xml:space="preserve"> để thể hiện đúng bản chất về </w:t>
            </w:r>
            <w:r w:rsidR="000C0A21" w:rsidRPr="000C0A21">
              <w:rPr>
                <w:sz w:val="24"/>
                <w:szCs w:val="24"/>
                <w:lang w:val="it-IT"/>
              </w:rPr>
              <w:t>sự cần thiết phải ngăn cách khẩn cấp dòng chất lưu với hệ thống thiết bị cô</w:t>
            </w:r>
            <w:r w:rsidR="000C0A21">
              <w:rPr>
                <w:sz w:val="24"/>
                <w:szCs w:val="24"/>
                <w:lang w:val="it-IT"/>
              </w:rPr>
              <w:t>ng nghệ bằng văn SDV (Shutdown V</w:t>
            </w:r>
            <w:r w:rsidR="000C0A21" w:rsidRPr="000C0A21">
              <w:rPr>
                <w:sz w:val="24"/>
                <w:szCs w:val="24"/>
                <w:lang w:val="it-IT"/>
              </w:rPr>
              <w:t>alve)</w:t>
            </w:r>
            <w:r w:rsidR="007B2032" w:rsidRPr="00012D10">
              <w:rPr>
                <w:sz w:val="24"/>
                <w:szCs w:val="24"/>
                <w:lang w:val="it-IT"/>
              </w:rPr>
              <w:t>.</w:t>
            </w:r>
          </w:p>
          <w:p w14:paraId="72432CAE" w14:textId="00CEED86" w:rsidR="00464B8D" w:rsidRPr="00464B8D" w:rsidRDefault="00464B8D" w:rsidP="000C0A21">
            <w:pPr>
              <w:widowControl w:val="0"/>
              <w:spacing w:before="60" w:after="60"/>
              <w:jc w:val="both"/>
              <w:rPr>
                <w:i/>
                <w:sz w:val="24"/>
                <w:szCs w:val="24"/>
                <w:lang w:val="it-IT"/>
              </w:rPr>
            </w:pPr>
            <w:r>
              <w:rPr>
                <w:sz w:val="24"/>
                <w:szCs w:val="24"/>
                <w:lang w:val="it-IT"/>
              </w:rPr>
              <w:t xml:space="preserve">- Bộ Công Thương đã phối hợp với PVN rà soát, hoàn thiện </w:t>
            </w:r>
            <w:r w:rsidRPr="00464B8D">
              <w:rPr>
                <w:rFonts w:eastAsia="Arial"/>
                <w:sz w:val="24"/>
                <w:szCs w:val="24"/>
                <w:lang w:val="it-IT"/>
              </w:rPr>
              <w:t>khoản 2 Điều 11 dự thảo Thông tư</w:t>
            </w:r>
            <w:r>
              <w:rPr>
                <w:rFonts w:eastAsia="Arial"/>
                <w:sz w:val="24"/>
                <w:szCs w:val="24"/>
                <w:lang w:val="it-IT"/>
              </w:rPr>
              <w:t xml:space="preserve"> như sau: </w:t>
            </w:r>
            <w:r w:rsidRPr="00464B8D">
              <w:rPr>
                <w:rFonts w:eastAsia="Arial"/>
                <w:i/>
                <w:sz w:val="24"/>
                <w:szCs w:val="24"/>
                <w:lang w:val="it-IT"/>
              </w:rPr>
              <w:t>“</w:t>
            </w:r>
            <w:r w:rsidRPr="00464B8D">
              <w:rPr>
                <w:i/>
                <w:sz w:val="24"/>
                <w:szCs w:val="24"/>
                <w:lang w:val="it-IT"/>
              </w:rPr>
              <w:t xml:space="preserve">Thiết bị đầu giếng và cây thông được thiết </w:t>
            </w:r>
            <w:r w:rsidRPr="00464B8D">
              <w:rPr>
                <w:i/>
                <w:sz w:val="24"/>
                <w:szCs w:val="24"/>
                <w:lang w:val="it-IT"/>
              </w:rPr>
              <w:lastRenderedPageBreak/>
              <w:t xml:space="preserve">kế và lắp đặt </w:t>
            </w:r>
            <w:r w:rsidRPr="00464B8D">
              <w:rPr>
                <w:i/>
                <w:sz w:val="24"/>
                <w:szCs w:val="24"/>
                <w:lang w:val="pt-BR"/>
              </w:rPr>
              <w:t>với các thiết bị đo áp suất trong khoảng không giữa ống khai thác và ống chống cũng như giữa các ống chống</w:t>
            </w:r>
            <w:r w:rsidRPr="00464B8D">
              <w:rPr>
                <w:rFonts w:eastAsia="Arial"/>
                <w:i/>
                <w:sz w:val="24"/>
                <w:szCs w:val="24"/>
                <w:lang w:val="it-IT"/>
              </w:rPr>
              <w:t>”</w:t>
            </w:r>
          </w:p>
          <w:p w14:paraId="596C8175" w14:textId="1317E89B" w:rsidR="00464B8D" w:rsidRPr="00012D10" w:rsidRDefault="00356599" w:rsidP="00356599">
            <w:pPr>
              <w:widowControl w:val="0"/>
              <w:spacing w:before="60" w:after="60"/>
              <w:jc w:val="both"/>
              <w:rPr>
                <w:rFonts w:eastAsia="Arial"/>
                <w:sz w:val="24"/>
                <w:szCs w:val="24"/>
                <w:lang w:val="it-IT"/>
              </w:rPr>
            </w:pPr>
            <w:r>
              <w:rPr>
                <w:sz w:val="24"/>
                <w:szCs w:val="24"/>
                <w:lang w:val="it-IT"/>
              </w:rPr>
              <w:t xml:space="preserve">- Bộ Công Thương tiếp thu ý kiến của </w:t>
            </w:r>
            <w:r w:rsidRPr="00356599">
              <w:rPr>
                <w:sz w:val="24"/>
                <w:szCs w:val="24"/>
                <w:lang w:val="it-IT"/>
              </w:rPr>
              <w:t>Zarubezhneft</w:t>
            </w:r>
            <w:r>
              <w:rPr>
                <w:sz w:val="24"/>
                <w:szCs w:val="24"/>
                <w:lang w:val="it-IT"/>
              </w:rPr>
              <w:t xml:space="preserve">, thay cụm từ </w:t>
            </w:r>
            <w:r w:rsidRPr="00464B8D">
              <w:rPr>
                <w:rFonts w:eastAsia="Arial"/>
                <w:i/>
                <w:sz w:val="24"/>
                <w:szCs w:val="24"/>
                <w:lang w:val="it-IT"/>
              </w:rPr>
              <w:t>“van điều tiết”</w:t>
            </w:r>
            <w:r>
              <w:rPr>
                <w:rFonts w:eastAsia="Arial"/>
                <w:sz w:val="24"/>
                <w:szCs w:val="24"/>
                <w:lang w:val="it-IT"/>
              </w:rPr>
              <w:t xml:space="preserve"> bằng cụm từ </w:t>
            </w:r>
            <w:r w:rsidRPr="00356599">
              <w:rPr>
                <w:rFonts w:eastAsia="Arial"/>
                <w:i/>
                <w:sz w:val="24"/>
                <w:szCs w:val="24"/>
                <w:lang w:val="it-IT"/>
              </w:rPr>
              <w:t>“</w:t>
            </w:r>
            <w:r>
              <w:rPr>
                <w:rFonts w:eastAsia="Arial"/>
                <w:i/>
                <w:sz w:val="24"/>
                <w:szCs w:val="24"/>
                <w:lang w:val="it-IT"/>
              </w:rPr>
              <w:t>van đóng khẩn cấp</w:t>
            </w:r>
            <w:r w:rsidRPr="00356599">
              <w:rPr>
                <w:rFonts w:eastAsia="Arial"/>
                <w:i/>
                <w:sz w:val="24"/>
                <w:szCs w:val="24"/>
                <w:lang w:val="it-IT"/>
              </w:rPr>
              <w:t>”</w:t>
            </w:r>
            <w:r>
              <w:rPr>
                <w:rFonts w:eastAsia="Arial"/>
                <w:i/>
                <w:sz w:val="24"/>
                <w:szCs w:val="24"/>
                <w:lang w:val="it-IT"/>
              </w:rPr>
              <w:t>.</w:t>
            </w:r>
          </w:p>
        </w:tc>
        <w:tc>
          <w:tcPr>
            <w:tcW w:w="3856" w:type="dxa"/>
          </w:tcPr>
          <w:p w14:paraId="51CC0034" w14:textId="5C532618" w:rsidR="00340465" w:rsidRPr="009744B0" w:rsidRDefault="00340465" w:rsidP="00CA6BC8">
            <w:pPr>
              <w:widowControl w:val="0"/>
              <w:spacing w:before="60" w:after="60"/>
              <w:jc w:val="both"/>
              <w:rPr>
                <w:sz w:val="24"/>
                <w:szCs w:val="24"/>
                <w:lang w:val="it-IT"/>
              </w:rPr>
            </w:pPr>
            <w:r w:rsidRPr="009744B0">
              <w:rPr>
                <w:b/>
                <w:bCs/>
                <w:sz w:val="24"/>
                <w:szCs w:val="24"/>
                <w:lang w:val="it-IT"/>
              </w:rPr>
              <w:lastRenderedPageBreak/>
              <w:t xml:space="preserve">Điều 11. Thiết bị đầu giếng, cây </w:t>
            </w:r>
            <w:r w:rsidRPr="009744B0">
              <w:rPr>
                <w:b/>
                <w:bCs/>
                <w:sz w:val="24"/>
                <w:szCs w:val="24"/>
                <w:lang w:val="it-IT"/>
              </w:rPr>
              <w:lastRenderedPageBreak/>
              <w:t xml:space="preserve">thông, </w:t>
            </w:r>
            <w:r w:rsidR="00B87367">
              <w:rPr>
                <w:b/>
                <w:bCs/>
                <w:sz w:val="24"/>
                <w:szCs w:val="24"/>
                <w:lang w:val="it-IT"/>
              </w:rPr>
              <w:t xml:space="preserve">van </w:t>
            </w:r>
            <w:r w:rsidR="003B5355">
              <w:rPr>
                <w:b/>
                <w:bCs/>
                <w:sz w:val="24"/>
                <w:szCs w:val="24"/>
                <w:lang w:val="it-IT"/>
              </w:rPr>
              <w:t>đóng khẩn cấp</w:t>
            </w:r>
            <w:r w:rsidRPr="009744B0">
              <w:rPr>
                <w:b/>
                <w:bCs/>
                <w:sz w:val="24"/>
                <w:szCs w:val="24"/>
                <w:lang w:val="it-IT"/>
              </w:rPr>
              <w:t xml:space="preserve"> </w:t>
            </w:r>
          </w:p>
          <w:p w14:paraId="1A30B511" w14:textId="4E5A4220" w:rsidR="00340465" w:rsidRPr="009744B0" w:rsidRDefault="00340465" w:rsidP="00CA6BC8">
            <w:pPr>
              <w:widowControl w:val="0"/>
              <w:spacing w:before="60" w:after="60"/>
              <w:jc w:val="both"/>
              <w:rPr>
                <w:sz w:val="24"/>
                <w:szCs w:val="24"/>
                <w:lang w:val="it-IT"/>
              </w:rPr>
            </w:pPr>
            <w:r w:rsidRPr="009744B0">
              <w:rPr>
                <w:sz w:val="24"/>
                <w:szCs w:val="24"/>
                <w:lang w:val="it-IT"/>
              </w:rPr>
              <w:t xml:space="preserve">1. Người điều hành phải lắp van </w:t>
            </w:r>
            <w:r w:rsidR="003B5355">
              <w:rPr>
                <w:sz w:val="24"/>
                <w:szCs w:val="24"/>
                <w:lang w:val="it-IT"/>
              </w:rPr>
              <w:t>đóng khẩn cấ</w:t>
            </w:r>
            <w:r w:rsidR="0085139E">
              <w:rPr>
                <w:sz w:val="24"/>
                <w:szCs w:val="24"/>
                <w:lang w:val="it-IT"/>
              </w:rPr>
              <w:t>p</w:t>
            </w:r>
            <w:r w:rsidRPr="009744B0">
              <w:rPr>
                <w:sz w:val="24"/>
                <w:szCs w:val="24"/>
                <w:lang w:val="it-IT"/>
              </w:rPr>
              <w:t xml:space="preserve"> </w:t>
            </w:r>
            <w:r w:rsidR="000C106A" w:rsidRPr="009744B0">
              <w:rPr>
                <w:sz w:val="24"/>
                <w:szCs w:val="24"/>
                <w:lang w:val="it-IT"/>
              </w:rPr>
              <w:t xml:space="preserve">tại cụm </w:t>
            </w:r>
            <w:r w:rsidRPr="009744B0">
              <w:rPr>
                <w:sz w:val="24"/>
                <w:szCs w:val="24"/>
                <w:lang w:val="it-IT"/>
              </w:rPr>
              <w:t>đầu giếng và cây thông trong trường hợp:</w:t>
            </w:r>
          </w:p>
          <w:p w14:paraId="599F0F69" w14:textId="77777777" w:rsidR="00340465" w:rsidRPr="009744B0" w:rsidRDefault="00340465" w:rsidP="00CA6BC8">
            <w:pPr>
              <w:widowControl w:val="0"/>
              <w:spacing w:before="60" w:after="60"/>
              <w:jc w:val="both"/>
              <w:rPr>
                <w:sz w:val="24"/>
                <w:szCs w:val="24"/>
                <w:lang w:val="it-IT"/>
              </w:rPr>
            </w:pPr>
            <w:r w:rsidRPr="009744B0">
              <w:rPr>
                <w:sz w:val="24"/>
                <w:szCs w:val="24"/>
                <w:lang w:val="it-IT"/>
              </w:rPr>
              <w:t>a) Giếng khai thác sản phẩm có chứa H</w:t>
            </w:r>
            <w:r w:rsidRPr="009744B0">
              <w:rPr>
                <w:sz w:val="24"/>
                <w:szCs w:val="24"/>
                <w:vertAlign w:val="subscript"/>
                <w:lang w:val="it-IT"/>
              </w:rPr>
              <w:t>2</w:t>
            </w:r>
            <w:r w:rsidRPr="009744B0">
              <w:rPr>
                <w:sz w:val="24"/>
                <w:szCs w:val="24"/>
                <w:lang w:val="it-IT"/>
              </w:rPr>
              <w:t>S (hydro sunfua) với hàm lượng trên 50 ppm thể tích;</w:t>
            </w:r>
          </w:p>
          <w:p w14:paraId="461F1EDD" w14:textId="77777777" w:rsidR="00340465" w:rsidRPr="009744B0" w:rsidRDefault="00340465" w:rsidP="00CA6BC8">
            <w:pPr>
              <w:widowControl w:val="0"/>
              <w:spacing w:before="60" w:after="60"/>
              <w:jc w:val="both"/>
              <w:rPr>
                <w:sz w:val="24"/>
                <w:szCs w:val="24"/>
                <w:lang w:val="it-IT"/>
              </w:rPr>
            </w:pPr>
            <w:r w:rsidRPr="009744B0">
              <w:rPr>
                <w:sz w:val="24"/>
                <w:szCs w:val="24"/>
                <w:lang w:val="it-IT"/>
              </w:rPr>
              <w:t>b) Giếng ở khu vực khai thác ngoài khơi;</w:t>
            </w:r>
          </w:p>
          <w:p w14:paraId="32EFD775" w14:textId="77777777" w:rsidR="00340465" w:rsidRPr="009744B0" w:rsidRDefault="00340465" w:rsidP="00CA6BC8">
            <w:pPr>
              <w:widowControl w:val="0"/>
              <w:spacing w:before="60" w:after="60"/>
              <w:jc w:val="both"/>
              <w:rPr>
                <w:sz w:val="24"/>
                <w:szCs w:val="24"/>
                <w:lang w:val="it-IT"/>
              </w:rPr>
            </w:pPr>
            <w:r w:rsidRPr="009744B0">
              <w:rPr>
                <w:sz w:val="24"/>
                <w:szCs w:val="24"/>
                <w:lang w:val="it-IT"/>
              </w:rPr>
              <w:t>c) Cần phải ngắt dòng chất lưu khỏi giếng do sự cố ở đường ống hay đường ống bơm ép có thể gây nguy hại đối với người hoặc hủy hoại nghiêm trọng môi trường tự nhiên.</w:t>
            </w:r>
          </w:p>
          <w:p w14:paraId="36296ECF" w14:textId="644842E3" w:rsidR="00340465" w:rsidRPr="009744B0" w:rsidRDefault="00340465" w:rsidP="00CA6BC8">
            <w:pPr>
              <w:widowControl w:val="0"/>
              <w:spacing w:before="60" w:after="60"/>
              <w:jc w:val="both"/>
              <w:rPr>
                <w:sz w:val="24"/>
                <w:szCs w:val="24"/>
                <w:lang w:val="it-IT"/>
              </w:rPr>
            </w:pPr>
            <w:r w:rsidRPr="009744B0">
              <w:rPr>
                <w:sz w:val="24"/>
                <w:szCs w:val="24"/>
                <w:lang w:val="it-IT"/>
              </w:rPr>
              <w:t xml:space="preserve">2. Thiết bị đầu giếng và cây thông được thiết kế và lắp đặt </w:t>
            </w:r>
            <w:r w:rsidR="000C106A" w:rsidRPr="00DA2858">
              <w:rPr>
                <w:sz w:val="24"/>
                <w:szCs w:val="24"/>
                <w:lang w:val="pt-BR"/>
              </w:rPr>
              <w:t>với các thiết bị đo áp suất trong khoảng không giữa ống khai thác và ống chống cũng như giữa các ống chống</w:t>
            </w:r>
            <w:r w:rsidRPr="009744B0">
              <w:rPr>
                <w:sz w:val="24"/>
                <w:szCs w:val="24"/>
                <w:lang w:val="it-IT"/>
              </w:rPr>
              <w:t>.</w:t>
            </w:r>
          </w:p>
          <w:p w14:paraId="6E8CC3BA" w14:textId="77777777" w:rsidR="00340465" w:rsidRPr="009744B0" w:rsidRDefault="00340465" w:rsidP="00CA6BC8">
            <w:pPr>
              <w:widowControl w:val="0"/>
              <w:spacing w:before="60" w:after="60"/>
              <w:jc w:val="both"/>
              <w:rPr>
                <w:sz w:val="24"/>
                <w:szCs w:val="24"/>
                <w:lang w:val="it-IT"/>
              </w:rPr>
            </w:pPr>
            <w:r w:rsidRPr="009744B0">
              <w:rPr>
                <w:sz w:val="24"/>
                <w:szCs w:val="24"/>
                <w:lang w:val="it-IT"/>
              </w:rPr>
              <w:t>3. Sau khi lắp đặt lần đầu và sau mỗi lần sửa chữa, cây thông được thử mức độ chịu áp đến áp suất tối đa trong quá trình khai thác.</w:t>
            </w:r>
          </w:p>
          <w:p w14:paraId="09FD8444" w14:textId="0D6DFFBF" w:rsidR="00340465" w:rsidRPr="009744B0" w:rsidRDefault="00340465" w:rsidP="00614D8C">
            <w:pPr>
              <w:widowControl w:val="0"/>
              <w:spacing w:before="60" w:after="60"/>
              <w:jc w:val="both"/>
              <w:rPr>
                <w:rFonts w:eastAsia="Arial"/>
                <w:sz w:val="24"/>
                <w:szCs w:val="24"/>
                <w:lang w:val="it-IT"/>
              </w:rPr>
            </w:pPr>
            <w:r w:rsidRPr="009744B0">
              <w:rPr>
                <w:sz w:val="24"/>
                <w:szCs w:val="24"/>
                <w:lang w:val="it-IT"/>
              </w:rPr>
              <w:t xml:space="preserve">4. Van </w:t>
            </w:r>
            <w:r w:rsidR="00614D8C">
              <w:rPr>
                <w:sz w:val="24"/>
                <w:szCs w:val="24"/>
                <w:lang w:val="it-IT"/>
              </w:rPr>
              <w:t>đóng khẩn cấp</w:t>
            </w:r>
            <w:r w:rsidRPr="009744B0">
              <w:rPr>
                <w:sz w:val="24"/>
                <w:szCs w:val="24"/>
                <w:lang w:val="it-IT"/>
              </w:rPr>
              <w:t xml:space="preserve"> phải được bảo trì, bảo dưỡng định kỳ và kiểm tra ít nhất mỗi năm 01 lần theo Khuyến nghị API RP 14H (Khuyến nghị lắp đặt, bảo dưỡng và sửa chữa van an toàn trên đất liền và ngoài khơi) phiên </w:t>
            </w:r>
            <w:r w:rsidRPr="009744B0">
              <w:rPr>
                <w:sz w:val="24"/>
                <w:szCs w:val="24"/>
                <w:lang w:val="it-IT"/>
              </w:rPr>
              <w:lastRenderedPageBreak/>
              <w:t xml:space="preserve">bản mới nhất hoặc các tiêu chuẩn khác phù hợp với thông lệ công nghiệp dầu khí quốc tế. </w:t>
            </w:r>
          </w:p>
        </w:tc>
      </w:tr>
      <w:tr w:rsidR="00340465" w:rsidRPr="00464B8D" w14:paraId="3E740119" w14:textId="5DC7D3E8" w:rsidTr="003A6F4E">
        <w:trPr>
          <w:jc w:val="center"/>
        </w:trPr>
        <w:tc>
          <w:tcPr>
            <w:tcW w:w="3856" w:type="dxa"/>
          </w:tcPr>
          <w:p w14:paraId="5E9B5115" w14:textId="77777777" w:rsidR="00340465" w:rsidRPr="009744B0" w:rsidRDefault="00340465" w:rsidP="00CA6BC8">
            <w:pPr>
              <w:widowControl w:val="0"/>
              <w:spacing w:before="60" w:after="60"/>
              <w:jc w:val="both"/>
              <w:rPr>
                <w:sz w:val="24"/>
                <w:szCs w:val="24"/>
                <w:lang w:val="it-IT"/>
              </w:rPr>
            </w:pPr>
            <w:r w:rsidRPr="009744B0">
              <w:rPr>
                <w:b/>
                <w:bCs/>
                <w:sz w:val="24"/>
                <w:szCs w:val="24"/>
                <w:lang w:val="it-IT"/>
              </w:rPr>
              <w:lastRenderedPageBreak/>
              <w:t xml:space="preserve">Điều 12. Đo và khảo sát thông số của giếng, vỉa dầu khí </w:t>
            </w:r>
          </w:p>
          <w:p w14:paraId="58E63962" w14:textId="77777777" w:rsidR="00340465" w:rsidRPr="009744B0" w:rsidRDefault="00340465" w:rsidP="00CA6BC8">
            <w:pPr>
              <w:widowControl w:val="0"/>
              <w:spacing w:before="60" w:after="60"/>
              <w:jc w:val="both"/>
              <w:rPr>
                <w:sz w:val="24"/>
                <w:szCs w:val="24"/>
                <w:lang w:val="it-IT"/>
              </w:rPr>
            </w:pPr>
            <w:r w:rsidRPr="009744B0">
              <w:rPr>
                <w:sz w:val="24"/>
                <w:szCs w:val="24"/>
                <w:lang w:val="it-IT"/>
              </w:rPr>
              <w:t>1. Người điều hành tiến hành đo, khảo sát giếng nhằm thu thập các thông số vỉa, địa tầng, trạng thái giếng, thiết bị lòng giếng khai thác, bơm ép trước khi khai thác, bơm ép và theo định kỳ hằng năm.</w:t>
            </w:r>
          </w:p>
          <w:p w14:paraId="13345406" w14:textId="77777777" w:rsidR="00340465" w:rsidRPr="009744B0" w:rsidRDefault="00340465" w:rsidP="00CA6BC8">
            <w:pPr>
              <w:widowControl w:val="0"/>
              <w:spacing w:before="60" w:after="60"/>
              <w:jc w:val="both"/>
              <w:rPr>
                <w:sz w:val="24"/>
                <w:szCs w:val="24"/>
                <w:lang w:val="it-IT"/>
              </w:rPr>
            </w:pPr>
            <w:r w:rsidRPr="009744B0">
              <w:rPr>
                <w:sz w:val="24"/>
                <w:szCs w:val="24"/>
                <w:lang w:val="it-IT"/>
              </w:rPr>
              <w:t>2. Người điều hành thông báo và thống nhất với Tập đoàn Công nghiệp - Năng lượng Quốc gia Việt Nam trong trường hợp thay đổi lịch định kỳ đo, khảo sát quy định tại khoản 1 Điều này để phù hợp với điều kiện khai thác dầu khí thực tế.</w:t>
            </w:r>
          </w:p>
          <w:p w14:paraId="0BC13ABE" w14:textId="11E021B7" w:rsidR="00340465" w:rsidRPr="009744B0" w:rsidRDefault="00340465" w:rsidP="00CA6BC8">
            <w:pPr>
              <w:widowControl w:val="0"/>
              <w:spacing w:before="60" w:after="60"/>
              <w:jc w:val="both"/>
              <w:rPr>
                <w:sz w:val="24"/>
                <w:szCs w:val="24"/>
                <w:lang w:val="it-IT"/>
              </w:rPr>
            </w:pPr>
            <w:r w:rsidRPr="009744B0">
              <w:rPr>
                <w:sz w:val="24"/>
                <w:szCs w:val="24"/>
                <w:lang w:val="it-IT"/>
              </w:rPr>
              <w:t>3. Người điều hành gửi thông tin và thông số thu thập được cho Tập đoàn Công nghiệp - Năng lượng Quốc gia Việt Nam sau khi kết thúc công việc.</w:t>
            </w:r>
          </w:p>
        </w:tc>
        <w:tc>
          <w:tcPr>
            <w:tcW w:w="3856" w:type="dxa"/>
          </w:tcPr>
          <w:p w14:paraId="52048CBF" w14:textId="77777777" w:rsidR="0023702C" w:rsidRPr="00DA2858" w:rsidRDefault="0023702C" w:rsidP="00CA6BC8">
            <w:pPr>
              <w:widowControl w:val="0"/>
              <w:tabs>
                <w:tab w:val="left" w:pos="709"/>
              </w:tabs>
              <w:spacing w:before="60" w:after="60"/>
              <w:jc w:val="both"/>
              <w:rPr>
                <w:i/>
                <w:spacing w:val="-4"/>
                <w:sz w:val="24"/>
                <w:szCs w:val="24"/>
                <w:lang w:val="it-IT"/>
              </w:rPr>
            </w:pPr>
            <w:r w:rsidRPr="00DA2858">
              <w:rPr>
                <w:i/>
                <w:spacing w:val="-4"/>
                <w:sz w:val="24"/>
                <w:szCs w:val="24"/>
                <w:lang w:val="it-IT"/>
              </w:rPr>
              <w:t>1. Bộ Khoa học và Công nghệ (Văn bản số 1585/BKHCN-CN ngày 14/5/2025)</w:t>
            </w:r>
          </w:p>
          <w:p w14:paraId="5CEC74AF" w14:textId="77777777" w:rsidR="0023702C" w:rsidRPr="00DA2858" w:rsidRDefault="0023702C" w:rsidP="00CA6BC8">
            <w:pPr>
              <w:widowControl w:val="0"/>
              <w:spacing w:before="60" w:after="60"/>
              <w:jc w:val="both"/>
              <w:rPr>
                <w:sz w:val="24"/>
                <w:szCs w:val="24"/>
                <w:lang w:val="it-IT"/>
              </w:rPr>
            </w:pPr>
            <w:r w:rsidRPr="00DA2858">
              <w:rPr>
                <w:sz w:val="24"/>
                <w:szCs w:val="24"/>
                <w:lang w:val="it-IT"/>
              </w:rPr>
              <w:t>- Tại các điều khoản đề cập đến hoạt động đo đạc, ghi chép số liệu (như</w:t>
            </w:r>
            <w:r w:rsidRPr="00DA2858">
              <w:rPr>
                <w:sz w:val="24"/>
                <w:szCs w:val="24"/>
                <w:lang w:val="it-IT"/>
              </w:rPr>
              <w:br/>
              <w:t xml:space="preserve">các Điều 12, 16, 18 và 20 dự thảo Thông tư), đề nghị làm rõ việc sử dụng đơn vị đo lường pháp định theo quy định hiện hành. </w:t>
            </w:r>
          </w:p>
          <w:p w14:paraId="200BBF28" w14:textId="77777777" w:rsidR="00B36334" w:rsidRDefault="0023702C" w:rsidP="00CA6BC8">
            <w:pPr>
              <w:widowControl w:val="0"/>
              <w:spacing w:before="60" w:after="60"/>
              <w:jc w:val="both"/>
              <w:rPr>
                <w:i/>
                <w:sz w:val="24"/>
                <w:szCs w:val="24"/>
                <w:lang w:val="it-IT"/>
              </w:rPr>
            </w:pPr>
            <w:r w:rsidRPr="00DA2858">
              <w:rPr>
                <w:sz w:val="24"/>
                <w:szCs w:val="24"/>
                <w:lang w:val="it-IT"/>
              </w:rPr>
              <w:t xml:space="preserve">- Tại Điều 12 dự thảo Thông tư, đề nghị bổ sung thêm khoản: </w:t>
            </w:r>
            <w:r w:rsidRPr="00DA2858">
              <w:rPr>
                <w:i/>
                <w:sz w:val="24"/>
                <w:szCs w:val="24"/>
                <w:lang w:val="it-IT"/>
              </w:rPr>
              <w:t>“Các phương tiện đo sử dụng để thu thập thông số vỉa, địa tầng, trạng thái giếng phải được kiểm định hoặc hiệu</w:t>
            </w:r>
            <w:r w:rsidRPr="00DA2858">
              <w:rPr>
                <w:i/>
                <w:sz w:val="24"/>
                <w:szCs w:val="24"/>
                <w:lang w:val="it-IT"/>
              </w:rPr>
              <w:br/>
              <w:t>chuẩn theo quy định của pháp luật về đo lường”.</w:t>
            </w:r>
          </w:p>
          <w:p w14:paraId="7BD102C8" w14:textId="77777777" w:rsidR="00B36334" w:rsidRDefault="00B36334" w:rsidP="00CA6BC8">
            <w:pPr>
              <w:widowControl w:val="0"/>
              <w:spacing w:before="60" w:after="60"/>
              <w:jc w:val="both"/>
              <w:rPr>
                <w:i/>
                <w:sz w:val="24"/>
                <w:szCs w:val="24"/>
                <w:lang w:val="it-IT"/>
              </w:rPr>
            </w:pPr>
          </w:p>
          <w:p w14:paraId="43A97839" w14:textId="77777777" w:rsidR="00B36334" w:rsidRDefault="00B36334" w:rsidP="00CA6BC8">
            <w:pPr>
              <w:widowControl w:val="0"/>
              <w:spacing w:before="60" w:after="60"/>
              <w:jc w:val="both"/>
              <w:rPr>
                <w:i/>
                <w:sz w:val="24"/>
                <w:szCs w:val="24"/>
                <w:lang w:val="it-IT"/>
              </w:rPr>
            </w:pPr>
          </w:p>
          <w:p w14:paraId="7FEACEBD" w14:textId="62A088B5" w:rsidR="00CB1E9A" w:rsidRPr="00B36334" w:rsidRDefault="0023702C" w:rsidP="00CA6BC8">
            <w:pPr>
              <w:widowControl w:val="0"/>
              <w:spacing w:before="60" w:after="60"/>
              <w:jc w:val="both"/>
              <w:rPr>
                <w:i/>
                <w:sz w:val="24"/>
                <w:szCs w:val="24"/>
                <w:lang w:val="it-IT"/>
              </w:rPr>
            </w:pPr>
            <w:r w:rsidRPr="00DA2858">
              <w:rPr>
                <w:i/>
                <w:spacing w:val="-3"/>
                <w:sz w:val="24"/>
                <w:szCs w:val="24"/>
                <w:lang w:val="it-IT"/>
              </w:rPr>
              <w:t>2</w:t>
            </w:r>
            <w:r w:rsidR="00CB1E9A" w:rsidRPr="00DA2858">
              <w:rPr>
                <w:i/>
                <w:spacing w:val="-3"/>
                <w:sz w:val="24"/>
                <w:szCs w:val="24"/>
                <w:lang w:val="it-IT"/>
              </w:rPr>
              <w:t>. Vụ Pháp chế - Bộ Công Thương (Văn bản số 1087/PC-NL ngày 29/4/2025)</w:t>
            </w:r>
          </w:p>
          <w:p w14:paraId="0EF7458C" w14:textId="3F555A48" w:rsidR="00340465" w:rsidRPr="009744B0" w:rsidRDefault="00CB1E9A" w:rsidP="00CA6BC8">
            <w:pPr>
              <w:widowControl w:val="0"/>
              <w:spacing w:before="60" w:after="60"/>
              <w:jc w:val="both"/>
              <w:rPr>
                <w:sz w:val="24"/>
                <w:szCs w:val="24"/>
                <w:lang w:val="it-IT"/>
              </w:rPr>
            </w:pPr>
            <w:r w:rsidRPr="009744B0">
              <w:rPr>
                <w:sz w:val="24"/>
                <w:szCs w:val="24"/>
                <w:lang w:val="it-IT"/>
              </w:rPr>
              <w:t xml:space="preserve">Tại khoản 3 Điều 12 dự thảo Thông tư, đề nghị cần lưu ý về việc lưu trữ và </w:t>
            </w:r>
            <w:r w:rsidRPr="009744B0">
              <w:rPr>
                <w:sz w:val="24"/>
                <w:szCs w:val="24"/>
                <w:lang w:val="it-IT"/>
              </w:rPr>
              <w:lastRenderedPageBreak/>
              <w:t>chia sẻ dữ liệu khảo sát để đảm bảo tính minh bạch và an toàn thông tin.</w:t>
            </w:r>
          </w:p>
        </w:tc>
        <w:tc>
          <w:tcPr>
            <w:tcW w:w="3856" w:type="dxa"/>
          </w:tcPr>
          <w:p w14:paraId="00374C73" w14:textId="77777777" w:rsidR="006E77F3" w:rsidRPr="00DA2858" w:rsidRDefault="006E77F3" w:rsidP="006E77F3">
            <w:pPr>
              <w:widowControl w:val="0"/>
              <w:spacing w:before="60" w:after="60"/>
              <w:jc w:val="both"/>
              <w:rPr>
                <w:rFonts w:eastAsia="Arial"/>
                <w:i/>
                <w:sz w:val="24"/>
                <w:szCs w:val="24"/>
                <w:lang w:val="it-IT"/>
              </w:rPr>
            </w:pPr>
            <w:r w:rsidRPr="00DA2858">
              <w:rPr>
                <w:rFonts w:eastAsia="Arial"/>
                <w:i/>
                <w:sz w:val="24"/>
                <w:szCs w:val="24"/>
                <w:lang w:val="it-IT"/>
              </w:rPr>
              <w:lastRenderedPageBreak/>
              <w:t>1. Về ý kiến của Bộ Khoa học và Công nghệ</w:t>
            </w:r>
          </w:p>
          <w:p w14:paraId="72A96696" w14:textId="2E89DD8C" w:rsidR="0023702C" w:rsidRDefault="00B36334" w:rsidP="006E77F3">
            <w:pPr>
              <w:widowControl w:val="0"/>
              <w:spacing w:before="60" w:after="60"/>
              <w:jc w:val="both"/>
              <w:rPr>
                <w:rFonts w:eastAsia="Arial"/>
                <w:sz w:val="24"/>
                <w:szCs w:val="24"/>
                <w:lang w:val="it-IT"/>
              </w:rPr>
            </w:pPr>
            <w:r>
              <w:rPr>
                <w:rFonts w:eastAsia="Arial"/>
                <w:sz w:val="24"/>
                <w:szCs w:val="24"/>
                <w:lang w:val="it-IT"/>
              </w:rPr>
              <w:t xml:space="preserve">- </w:t>
            </w:r>
            <w:r w:rsidR="006E77F3" w:rsidRPr="00DA2858">
              <w:rPr>
                <w:rFonts w:eastAsia="Arial"/>
                <w:sz w:val="24"/>
                <w:szCs w:val="24"/>
                <w:lang w:val="it-IT"/>
              </w:rPr>
              <w:t>Như giải trình ở phần đầu, các tổ chức, cá nhân thực hiện hoạt động dầu khí có trách nhiệm tuân thủ quy định của pháp luật Việt Nam, bao gồm pháp luật về do lường, do đó về nguyên tắc các phương tiện, thiết bị đo lường phải  được kiểm định, hiệu chỉnh theo quy định.</w:t>
            </w:r>
          </w:p>
          <w:p w14:paraId="338430E8" w14:textId="31A39611" w:rsidR="00B36334" w:rsidRPr="00B36334" w:rsidRDefault="00B36334" w:rsidP="00B36334">
            <w:pPr>
              <w:spacing w:after="120"/>
              <w:jc w:val="both"/>
              <w:rPr>
                <w:rFonts w:eastAsia="Arial"/>
                <w:sz w:val="24"/>
                <w:szCs w:val="24"/>
                <w:lang w:val="it-IT"/>
              </w:rPr>
            </w:pPr>
            <w:r>
              <w:rPr>
                <w:rFonts w:eastAsia="Arial"/>
                <w:sz w:val="24"/>
                <w:szCs w:val="24"/>
                <w:lang w:val="it-IT"/>
              </w:rPr>
              <w:t xml:space="preserve">- Bộ Công Thương tiếp thu ý kiến của Bộ Khoa học và Công nghệ, bổ sung khoản </w:t>
            </w:r>
            <w:r w:rsidRPr="00B36334">
              <w:rPr>
                <w:rFonts w:eastAsia="Arial"/>
                <w:sz w:val="24"/>
                <w:szCs w:val="24"/>
                <w:lang w:val="it-IT"/>
              </w:rPr>
              <w:t>2</w:t>
            </w:r>
            <w:r>
              <w:rPr>
                <w:rFonts w:eastAsia="Arial"/>
                <w:sz w:val="24"/>
                <w:szCs w:val="24"/>
                <w:lang w:val="it-IT"/>
              </w:rPr>
              <w:t xml:space="preserve"> Điều 12 dự thảo Thông tư như sau: </w:t>
            </w:r>
            <w:r w:rsidRPr="00B36334">
              <w:rPr>
                <w:rFonts w:eastAsia="Arial"/>
                <w:i/>
                <w:sz w:val="24"/>
                <w:szCs w:val="24"/>
                <w:lang w:val="it-IT"/>
              </w:rPr>
              <w:t>“Các thiết bị, phương tiện đo, khảo sát giếng phải được kiểm định hoặc hiệu chuẩn theo quy định về pháp luật về đo lường</w:t>
            </w:r>
            <w:r>
              <w:rPr>
                <w:rFonts w:eastAsia="Arial"/>
                <w:i/>
                <w:sz w:val="24"/>
                <w:szCs w:val="24"/>
                <w:lang w:val="it-IT"/>
              </w:rPr>
              <w:t>”</w:t>
            </w:r>
            <w:r w:rsidRPr="00B36334">
              <w:rPr>
                <w:rFonts w:eastAsia="Arial"/>
                <w:i/>
                <w:sz w:val="24"/>
                <w:szCs w:val="24"/>
                <w:lang w:val="it-IT"/>
              </w:rPr>
              <w:t>.</w:t>
            </w:r>
          </w:p>
          <w:p w14:paraId="6233ABDC" w14:textId="7AAF17C1" w:rsidR="007A3785" w:rsidRPr="00DA2858" w:rsidRDefault="006E77F3" w:rsidP="00CA6BC8">
            <w:pPr>
              <w:widowControl w:val="0"/>
              <w:spacing w:before="60" w:after="60"/>
              <w:jc w:val="both"/>
              <w:rPr>
                <w:i/>
                <w:spacing w:val="-3"/>
                <w:sz w:val="24"/>
                <w:szCs w:val="24"/>
                <w:lang w:val="it-IT"/>
              </w:rPr>
            </w:pPr>
            <w:r>
              <w:rPr>
                <w:i/>
                <w:spacing w:val="-3"/>
                <w:sz w:val="24"/>
                <w:szCs w:val="24"/>
                <w:lang w:val="it-IT"/>
              </w:rPr>
              <w:t>2</w:t>
            </w:r>
            <w:r w:rsidR="007A3785" w:rsidRPr="00DA2858">
              <w:rPr>
                <w:i/>
                <w:spacing w:val="-3"/>
                <w:sz w:val="24"/>
                <w:szCs w:val="24"/>
                <w:lang w:val="it-IT"/>
              </w:rPr>
              <w:t xml:space="preserve">. Ý kiến của Vụ Pháp chế - Bộ Công Thương </w:t>
            </w:r>
          </w:p>
          <w:p w14:paraId="3F33BA04" w14:textId="6636820E" w:rsidR="00CB1E9A" w:rsidRPr="00DA2858" w:rsidRDefault="00CB1E9A" w:rsidP="00CA6BC8">
            <w:pPr>
              <w:widowControl w:val="0"/>
              <w:spacing w:before="60" w:after="60"/>
              <w:jc w:val="both"/>
              <w:rPr>
                <w:rFonts w:eastAsia="Arial"/>
                <w:sz w:val="24"/>
                <w:szCs w:val="24"/>
                <w:lang w:val="it-IT"/>
              </w:rPr>
            </w:pPr>
            <w:r w:rsidRPr="00DA2858">
              <w:rPr>
                <w:rFonts w:eastAsia="Arial"/>
                <w:sz w:val="24"/>
                <w:szCs w:val="24"/>
                <w:lang w:val="it-IT"/>
              </w:rPr>
              <w:t xml:space="preserve">Tổ soạn thảo tiếp thu ý kiến của Vụ pháp chế, chỉnh sửa, bổ sung việc lưu </w:t>
            </w:r>
            <w:r w:rsidRPr="00DA2858">
              <w:rPr>
                <w:sz w:val="24"/>
                <w:szCs w:val="24"/>
                <w:lang w:val="it-IT"/>
              </w:rPr>
              <w:lastRenderedPageBreak/>
              <w:t>trữ và chia sẻ thông tin, dữ liệu khảo sát.</w:t>
            </w:r>
          </w:p>
        </w:tc>
        <w:tc>
          <w:tcPr>
            <w:tcW w:w="3856" w:type="dxa"/>
          </w:tcPr>
          <w:p w14:paraId="1AC1B5D4" w14:textId="77777777" w:rsidR="00340465" w:rsidRPr="009744B0" w:rsidRDefault="00340465" w:rsidP="00020C46">
            <w:pPr>
              <w:widowControl w:val="0"/>
              <w:spacing w:before="60" w:after="60"/>
              <w:jc w:val="both"/>
              <w:rPr>
                <w:b/>
                <w:sz w:val="24"/>
                <w:szCs w:val="24"/>
                <w:lang w:val="it-IT"/>
              </w:rPr>
            </w:pPr>
            <w:r w:rsidRPr="009744B0">
              <w:rPr>
                <w:b/>
                <w:sz w:val="24"/>
                <w:szCs w:val="24"/>
                <w:lang w:val="it-IT"/>
              </w:rPr>
              <w:lastRenderedPageBreak/>
              <w:t xml:space="preserve">Điều 12. Đo và khảo sát thông số của giếng, vỉa dầu khí </w:t>
            </w:r>
          </w:p>
          <w:p w14:paraId="493589D2" w14:textId="77777777" w:rsidR="00020C46" w:rsidRPr="009744B0" w:rsidRDefault="00020C46" w:rsidP="00020C46">
            <w:pPr>
              <w:spacing w:before="60" w:after="60"/>
              <w:jc w:val="both"/>
              <w:rPr>
                <w:sz w:val="24"/>
                <w:szCs w:val="24"/>
                <w:lang w:val="it-IT"/>
              </w:rPr>
            </w:pPr>
            <w:r w:rsidRPr="009744B0">
              <w:rPr>
                <w:sz w:val="24"/>
                <w:szCs w:val="24"/>
                <w:lang w:val="it-IT"/>
              </w:rPr>
              <w:t>1. Người điều hành tiến hành đo, khảo sát giếng nhằm thu thập các thông số vỉa, địa tầng, trạng thái giếng, thiết bị lòng giếng khai thác, bơm ép trước khi khai thác, bơm ép và theo định kỳ hằng năm.</w:t>
            </w:r>
          </w:p>
          <w:p w14:paraId="25F52B5C" w14:textId="77777777" w:rsidR="00020C46" w:rsidRPr="009744B0" w:rsidRDefault="00020C46" w:rsidP="00020C46">
            <w:pPr>
              <w:spacing w:before="60" w:after="60"/>
              <w:jc w:val="both"/>
              <w:rPr>
                <w:sz w:val="24"/>
                <w:szCs w:val="24"/>
                <w:lang w:val="it-IT"/>
              </w:rPr>
            </w:pPr>
            <w:r w:rsidRPr="009744B0">
              <w:rPr>
                <w:sz w:val="24"/>
                <w:szCs w:val="24"/>
                <w:lang w:val="it-IT"/>
              </w:rPr>
              <w:t>2. Các thiết bị, phương tiện đo, khảo sát giếng phải được kiểm định hoặc hiệu chuẩn theo quy định về pháp luật về đo lường.</w:t>
            </w:r>
          </w:p>
          <w:p w14:paraId="498D3BBE" w14:textId="77777777" w:rsidR="00020C46" w:rsidRPr="009744B0" w:rsidRDefault="00020C46" w:rsidP="00020C46">
            <w:pPr>
              <w:spacing w:before="60" w:after="60"/>
              <w:jc w:val="both"/>
              <w:rPr>
                <w:sz w:val="24"/>
                <w:szCs w:val="24"/>
                <w:lang w:val="it-IT"/>
              </w:rPr>
            </w:pPr>
            <w:r w:rsidRPr="009744B0">
              <w:rPr>
                <w:sz w:val="24"/>
                <w:szCs w:val="24"/>
                <w:lang w:val="it-IT"/>
              </w:rPr>
              <w:t>3. Người điều hành thông báo và thống nhất với Tập đoàn Công nghiệp - Năng lượng Quốc gia Việt Nam trong trường hợp thay đổi lịch định kỳ đo, khảo sát quy định tại khoản 1 Điều này để phù hợp với điều kiện khai thác dầu khí thực tế.</w:t>
            </w:r>
          </w:p>
          <w:p w14:paraId="561955C1" w14:textId="4DCD8236" w:rsidR="00340465" w:rsidRPr="009744B0" w:rsidRDefault="00020C46" w:rsidP="00BD6428">
            <w:pPr>
              <w:spacing w:before="60" w:after="60"/>
              <w:jc w:val="both"/>
              <w:rPr>
                <w:sz w:val="24"/>
                <w:szCs w:val="24"/>
                <w:lang w:val="it-IT"/>
              </w:rPr>
            </w:pPr>
            <w:r w:rsidRPr="009744B0">
              <w:rPr>
                <w:sz w:val="24"/>
                <w:szCs w:val="24"/>
                <w:lang w:val="it-IT"/>
              </w:rPr>
              <w:t xml:space="preserve">4. Người điều hành có trách nhiệm lưu trữ và chia sẻ thông tin, dữ liệu khảo </w:t>
            </w:r>
            <w:r w:rsidRPr="009744B0">
              <w:rPr>
                <w:sz w:val="24"/>
                <w:szCs w:val="24"/>
                <w:lang w:val="it-IT"/>
              </w:rPr>
              <w:lastRenderedPageBreak/>
              <w:t>sát khi có yêu cầu của Tập đoàn Công nghiệp - Năng lượng Quốc gia Việt Nam, gửi thông tin và thông số thu thập được cho Tập đoàn Công nghiệp - Năng lượng Quốc gia Việt Nam sau khi kết thúc công việc.</w:t>
            </w:r>
          </w:p>
        </w:tc>
      </w:tr>
      <w:tr w:rsidR="00340465" w:rsidRPr="00464B8D" w14:paraId="2EDEB144" w14:textId="24FBAB3A" w:rsidTr="003A6F4E">
        <w:trPr>
          <w:jc w:val="center"/>
        </w:trPr>
        <w:tc>
          <w:tcPr>
            <w:tcW w:w="3856" w:type="dxa"/>
          </w:tcPr>
          <w:p w14:paraId="770D0141" w14:textId="77777777" w:rsidR="00340465" w:rsidRPr="009744B0" w:rsidRDefault="00340465" w:rsidP="00CA6BC8">
            <w:pPr>
              <w:widowControl w:val="0"/>
              <w:spacing w:before="60" w:after="60"/>
              <w:jc w:val="both"/>
              <w:rPr>
                <w:sz w:val="24"/>
                <w:szCs w:val="24"/>
                <w:lang w:val="it-IT"/>
              </w:rPr>
            </w:pPr>
            <w:r w:rsidRPr="009744B0">
              <w:rPr>
                <w:b/>
                <w:bCs/>
                <w:sz w:val="24"/>
                <w:szCs w:val="24"/>
                <w:lang w:val="it-IT"/>
              </w:rPr>
              <w:lastRenderedPageBreak/>
              <w:t>Điều 13. Lấy và phân tích mẫu chất lưu, mẫu đá</w:t>
            </w:r>
          </w:p>
          <w:p w14:paraId="48F61F50" w14:textId="77777777" w:rsidR="00340465" w:rsidRPr="009744B0" w:rsidRDefault="00340465" w:rsidP="00CA6BC8">
            <w:pPr>
              <w:widowControl w:val="0"/>
              <w:spacing w:before="60" w:after="60"/>
              <w:jc w:val="both"/>
              <w:rPr>
                <w:sz w:val="24"/>
                <w:szCs w:val="24"/>
                <w:lang w:val="it-IT"/>
              </w:rPr>
            </w:pPr>
            <w:r w:rsidRPr="009744B0">
              <w:rPr>
                <w:sz w:val="24"/>
                <w:szCs w:val="24"/>
                <w:lang w:val="it-IT"/>
              </w:rPr>
              <w:t>1. Đối với mẫu chất lưu:</w:t>
            </w:r>
          </w:p>
          <w:p w14:paraId="251C0DEA" w14:textId="77777777" w:rsidR="00340465" w:rsidRPr="009744B0" w:rsidRDefault="00340465" w:rsidP="00CA6BC8">
            <w:pPr>
              <w:widowControl w:val="0"/>
              <w:spacing w:before="60" w:after="60"/>
              <w:jc w:val="both"/>
              <w:rPr>
                <w:sz w:val="24"/>
                <w:szCs w:val="24"/>
                <w:lang w:val="it-IT"/>
              </w:rPr>
            </w:pPr>
            <w:r w:rsidRPr="009744B0">
              <w:rPr>
                <w:sz w:val="24"/>
                <w:szCs w:val="24"/>
                <w:lang w:val="it-IT"/>
              </w:rPr>
              <w:t xml:space="preserve">a) Người điều hành thực hiện lấy mẫu đáy chất lưu hoặc mẫu chất lưu bề mặt hoặc cả hai để tái tạo ở điều kiện vỉa ban đầu tại các giếng được thử vỉa hoặc khai thác; </w:t>
            </w:r>
          </w:p>
          <w:p w14:paraId="404E9948" w14:textId="77777777" w:rsidR="00340465" w:rsidRPr="009744B0" w:rsidRDefault="00340465" w:rsidP="00CA6BC8">
            <w:pPr>
              <w:widowControl w:val="0"/>
              <w:spacing w:before="60" w:after="60"/>
              <w:jc w:val="both"/>
              <w:rPr>
                <w:spacing w:val="-2"/>
                <w:sz w:val="24"/>
                <w:szCs w:val="24"/>
                <w:lang w:val="it-IT"/>
              </w:rPr>
            </w:pPr>
            <w:r w:rsidRPr="009744B0">
              <w:rPr>
                <w:spacing w:val="-2"/>
                <w:sz w:val="24"/>
                <w:szCs w:val="24"/>
                <w:lang w:val="it-IT"/>
              </w:rPr>
              <w:t>b) Trong quá trình khai thác, người điều hành thu thập đủ mẫu chất lưu tại đầu giếng thích hợp để phân tích thành phần dầu, khí và nước của vỉa, theo định kỳ hằng năm hoặc theo yêu cầu thực tế. Việc lấy mẫu dầu khí phù hợp với Khuyến nghị API RP 44 (Khuyến nghị lấy mẫu chất lưu vỉa dầu khí) phiên bản mới nhất hoặc tiêu chuẩn khác phù hợp với thông lệ công nghiệp dầu khí quốc tế;</w:t>
            </w:r>
          </w:p>
          <w:p w14:paraId="225B3FBE" w14:textId="77777777" w:rsidR="00340465" w:rsidRPr="009744B0" w:rsidRDefault="00340465" w:rsidP="00CA6BC8">
            <w:pPr>
              <w:widowControl w:val="0"/>
              <w:spacing w:before="60" w:after="60"/>
              <w:jc w:val="both"/>
              <w:rPr>
                <w:sz w:val="24"/>
                <w:szCs w:val="24"/>
                <w:lang w:val="it-IT"/>
              </w:rPr>
            </w:pPr>
            <w:r w:rsidRPr="009744B0">
              <w:rPr>
                <w:sz w:val="24"/>
                <w:szCs w:val="24"/>
                <w:lang w:val="it-IT"/>
              </w:rPr>
              <w:t xml:space="preserve">c) Khi xuất hiện nước trong chất lưu từ giếng đã được đưa vào khai thác, người điều hành tiến hành lấy mẫu và phân tích nước để xác định thành phần </w:t>
            </w:r>
            <w:r w:rsidRPr="009744B0">
              <w:rPr>
                <w:sz w:val="24"/>
                <w:szCs w:val="24"/>
                <w:lang w:val="it-IT"/>
              </w:rPr>
              <w:lastRenderedPageBreak/>
              <w:t>nước khai thác từ giếng và trong phạm vi công nghệ cho phép, đánh giá nguồn gốc của nước khai thác từ giếng;</w:t>
            </w:r>
          </w:p>
          <w:p w14:paraId="21A914AC" w14:textId="77777777" w:rsidR="00340465" w:rsidRPr="009744B0" w:rsidRDefault="00340465" w:rsidP="00CA6BC8">
            <w:pPr>
              <w:widowControl w:val="0"/>
              <w:spacing w:before="60" w:after="60"/>
              <w:jc w:val="both"/>
              <w:rPr>
                <w:sz w:val="24"/>
                <w:szCs w:val="24"/>
                <w:lang w:val="it-IT"/>
              </w:rPr>
            </w:pPr>
            <w:r w:rsidRPr="009744B0">
              <w:rPr>
                <w:sz w:val="24"/>
                <w:szCs w:val="24"/>
                <w:lang w:val="it-IT"/>
              </w:rPr>
              <w:t>d) Các mẫu nước đã lấy trong các mục trên được phân tích phù hợp với Khuyến nghị API RP 45 (Khuyến nghị phân tích mẫu nước mỏ dầu khí) phiên bản mới nhất hoặc tiêu chuẩn khác phù hợp với thông lệ công nghiệp dầu khí quốc tế;</w:t>
            </w:r>
          </w:p>
          <w:p w14:paraId="6E8ACA3F" w14:textId="77777777" w:rsidR="00340465" w:rsidRPr="009744B0" w:rsidRDefault="00340465" w:rsidP="00CA6BC8">
            <w:pPr>
              <w:widowControl w:val="0"/>
              <w:spacing w:before="60" w:after="60"/>
              <w:jc w:val="both"/>
              <w:rPr>
                <w:sz w:val="24"/>
                <w:szCs w:val="24"/>
                <w:lang w:val="it-IT"/>
              </w:rPr>
            </w:pPr>
            <w:r w:rsidRPr="009744B0">
              <w:rPr>
                <w:sz w:val="24"/>
                <w:szCs w:val="24"/>
                <w:lang w:val="it-IT"/>
              </w:rPr>
              <w:t>đ) Người điều hành gửi Tập đoàn Công nghiệp - Năng lượng Quốc gia Việt Nam kết quả phân tích thành phần chất lưu từ mỗi vỉa hoặc tầng sản phẩm, kết quả mô tả các tính chất lý hóa cơ bản của chất lưu đó hoặc các thông tin khác theo yêu cầu của Tập đoàn Công nghiệp - Năng lượng Quốc gia Việt Nam ngay khi hoàn thành việc phân tích và khi có báo cáo đầy đủ.</w:t>
            </w:r>
          </w:p>
          <w:p w14:paraId="5D7DC2D4" w14:textId="77777777" w:rsidR="00340465" w:rsidRPr="009744B0" w:rsidRDefault="00340465" w:rsidP="00CA6BC8">
            <w:pPr>
              <w:widowControl w:val="0"/>
              <w:spacing w:before="60" w:after="60"/>
              <w:jc w:val="both"/>
              <w:rPr>
                <w:sz w:val="24"/>
                <w:szCs w:val="24"/>
                <w:lang w:val="it-IT"/>
              </w:rPr>
            </w:pPr>
            <w:r w:rsidRPr="009744B0">
              <w:rPr>
                <w:sz w:val="24"/>
                <w:szCs w:val="24"/>
                <w:lang w:val="it-IT"/>
              </w:rPr>
              <w:t>2. Đối với mẫu đá:</w:t>
            </w:r>
          </w:p>
          <w:p w14:paraId="3CA8273E" w14:textId="77777777" w:rsidR="00340465" w:rsidRPr="009744B0" w:rsidRDefault="00340465" w:rsidP="00CA6BC8">
            <w:pPr>
              <w:widowControl w:val="0"/>
              <w:spacing w:before="60" w:after="60"/>
              <w:jc w:val="both"/>
              <w:rPr>
                <w:sz w:val="24"/>
                <w:szCs w:val="24"/>
                <w:lang w:val="it-IT"/>
              </w:rPr>
            </w:pPr>
            <w:r w:rsidRPr="009744B0">
              <w:rPr>
                <w:sz w:val="24"/>
                <w:szCs w:val="24"/>
                <w:lang w:val="it-IT"/>
              </w:rPr>
              <w:t xml:space="preserve">a) Lấy mẫu đá theo đúng kế hoạch lấy mẫu và bảo quản và thực hiện các phân tích đặc điểm và tính chất của mẫu đá để đảm bảo cung cấp đầy đủ số liệu địa chất và các thông số nhằm đánh giá vỉa sản phẩm; </w:t>
            </w:r>
          </w:p>
          <w:p w14:paraId="035AE72A" w14:textId="19F64267" w:rsidR="00340465" w:rsidRPr="009744B0" w:rsidRDefault="00340465" w:rsidP="00CA6BC8">
            <w:pPr>
              <w:widowControl w:val="0"/>
              <w:tabs>
                <w:tab w:val="left" w:pos="993"/>
              </w:tabs>
              <w:spacing w:before="60" w:after="60"/>
              <w:jc w:val="both"/>
              <w:rPr>
                <w:bCs/>
                <w:i/>
                <w:sz w:val="24"/>
                <w:szCs w:val="24"/>
                <w:lang w:val="it-IT"/>
              </w:rPr>
            </w:pPr>
            <w:r w:rsidRPr="009744B0">
              <w:rPr>
                <w:sz w:val="24"/>
                <w:szCs w:val="24"/>
                <w:lang w:val="it-IT"/>
              </w:rPr>
              <w:t xml:space="preserve">b) Lưu trữ và nộp các kết quả phân </w:t>
            </w:r>
            <w:r w:rsidRPr="009744B0">
              <w:rPr>
                <w:sz w:val="24"/>
                <w:szCs w:val="24"/>
                <w:lang w:val="it-IT"/>
              </w:rPr>
              <w:lastRenderedPageBreak/>
              <w:t>tích mẫu đá theo quy định.</w:t>
            </w:r>
          </w:p>
        </w:tc>
        <w:tc>
          <w:tcPr>
            <w:tcW w:w="3856" w:type="dxa"/>
          </w:tcPr>
          <w:p w14:paraId="678B633A" w14:textId="210F2369" w:rsidR="00C21258" w:rsidRPr="00DA2858" w:rsidRDefault="00C21258" w:rsidP="00CA6BC8">
            <w:pPr>
              <w:widowControl w:val="0"/>
              <w:tabs>
                <w:tab w:val="left" w:pos="709"/>
              </w:tabs>
              <w:spacing w:before="60" w:after="60"/>
              <w:jc w:val="both"/>
              <w:rPr>
                <w:i/>
                <w:spacing w:val="-4"/>
                <w:sz w:val="24"/>
                <w:szCs w:val="24"/>
                <w:lang w:val="it-IT"/>
              </w:rPr>
            </w:pPr>
            <w:r w:rsidRPr="00DA2858">
              <w:rPr>
                <w:i/>
                <w:spacing w:val="-4"/>
                <w:sz w:val="24"/>
                <w:szCs w:val="24"/>
                <w:lang w:val="it-IT"/>
              </w:rPr>
              <w:lastRenderedPageBreak/>
              <w:t>1. Bộ Khoa học và Công nghệ (Văn bản số 1585/BKHCN-CN ngày 14/5/2025)</w:t>
            </w:r>
          </w:p>
          <w:p w14:paraId="5162E9E2" w14:textId="08540AA1" w:rsidR="00C21258" w:rsidRPr="00DA2858" w:rsidRDefault="00C21258" w:rsidP="00CA6BC8">
            <w:pPr>
              <w:widowControl w:val="0"/>
              <w:spacing w:before="60" w:after="60"/>
              <w:jc w:val="both"/>
              <w:rPr>
                <w:rFonts w:eastAsia="Arial"/>
                <w:sz w:val="24"/>
                <w:szCs w:val="24"/>
                <w:lang w:val="it-IT"/>
              </w:rPr>
            </w:pPr>
            <w:r w:rsidRPr="00DA2858">
              <w:rPr>
                <w:sz w:val="24"/>
                <w:szCs w:val="24"/>
                <w:lang w:val="it-IT"/>
              </w:rPr>
              <w:t>Tại điểm a khoản 1 Điều 13 dự thảo Thông tư, đề nghị làm rõ tiêu chí lựa chọn vị trí lấy mẫu chất lưu (đáy, bề mặt, cả hai) theo các quy định hiện hành.</w:t>
            </w:r>
          </w:p>
        </w:tc>
        <w:tc>
          <w:tcPr>
            <w:tcW w:w="3856" w:type="dxa"/>
          </w:tcPr>
          <w:p w14:paraId="03CF9267" w14:textId="77777777" w:rsidR="00D110D5" w:rsidRPr="00DA2858" w:rsidRDefault="00D110D5" w:rsidP="00D110D5">
            <w:pPr>
              <w:widowControl w:val="0"/>
              <w:spacing w:before="60" w:after="60"/>
              <w:jc w:val="both"/>
              <w:rPr>
                <w:rFonts w:eastAsia="Arial"/>
                <w:i/>
                <w:sz w:val="24"/>
                <w:szCs w:val="24"/>
                <w:lang w:val="it-IT"/>
              </w:rPr>
            </w:pPr>
            <w:r w:rsidRPr="00DA2858">
              <w:rPr>
                <w:rFonts w:eastAsia="Arial"/>
                <w:i/>
                <w:sz w:val="24"/>
                <w:szCs w:val="24"/>
                <w:lang w:val="it-IT"/>
              </w:rPr>
              <w:t>1. Về ý kiến của Bộ Khoa học và Công nghệ</w:t>
            </w:r>
          </w:p>
          <w:p w14:paraId="5AB362B5" w14:textId="5D5C5A5A" w:rsidR="00340465" w:rsidRPr="00DA2858" w:rsidRDefault="00D110D5" w:rsidP="00D110D5">
            <w:pPr>
              <w:widowControl w:val="0"/>
              <w:spacing w:before="60" w:after="60"/>
              <w:jc w:val="both"/>
              <w:rPr>
                <w:rFonts w:eastAsia="Arial"/>
                <w:sz w:val="24"/>
                <w:szCs w:val="24"/>
                <w:lang w:val="it-IT"/>
              </w:rPr>
            </w:pPr>
            <w:r>
              <w:rPr>
                <w:rFonts w:eastAsia="Arial"/>
                <w:sz w:val="24"/>
                <w:szCs w:val="24"/>
                <w:lang w:val="it-IT"/>
              </w:rPr>
              <w:t>Việc xây dựng</w:t>
            </w:r>
            <w:r w:rsidRPr="00DA2858">
              <w:rPr>
                <w:sz w:val="24"/>
                <w:szCs w:val="24"/>
                <w:lang w:val="it-IT"/>
              </w:rPr>
              <w:t xml:space="preserve"> tiêu chí lựa chọn vị trí lấy mẫu chất lưu</w:t>
            </w:r>
            <w:r>
              <w:rPr>
                <w:sz w:val="24"/>
                <w:szCs w:val="24"/>
                <w:lang w:val="it-IT"/>
              </w:rPr>
              <w:t xml:space="preserve"> là rất khó do mỗi mỏ dầu khí có đặc thù riêng và có điều kiện tự nhiên khác nhau.</w:t>
            </w:r>
          </w:p>
        </w:tc>
        <w:tc>
          <w:tcPr>
            <w:tcW w:w="3856" w:type="dxa"/>
          </w:tcPr>
          <w:p w14:paraId="0E189493" w14:textId="77777777" w:rsidR="00340465" w:rsidRPr="009744B0" w:rsidRDefault="00340465" w:rsidP="00CA6BC8">
            <w:pPr>
              <w:widowControl w:val="0"/>
              <w:spacing w:before="60" w:after="60"/>
              <w:jc w:val="both"/>
              <w:rPr>
                <w:sz w:val="24"/>
                <w:szCs w:val="24"/>
                <w:lang w:val="it-IT"/>
              </w:rPr>
            </w:pPr>
            <w:r w:rsidRPr="009744B0">
              <w:rPr>
                <w:b/>
                <w:bCs/>
                <w:sz w:val="24"/>
                <w:szCs w:val="24"/>
                <w:lang w:val="it-IT"/>
              </w:rPr>
              <w:t>Điều 13. Lấy và phân tích mẫu chất lưu, mẫu đá</w:t>
            </w:r>
          </w:p>
          <w:p w14:paraId="60088CAA" w14:textId="77777777" w:rsidR="00340465" w:rsidRPr="009744B0" w:rsidRDefault="00340465" w:rsidP="00CA6BC8">
            <w:pPr>
              <w:widowControl w:val="0"/>
              <w:spacing w:before="60" w:after="60"/>
              <w:jc w:val="both"/>
              <w:rPr>
                <w:sz w:val="24"/>
                <w:szCs w:val="24"/>
                <w:lang w:val="it-IT"/>
              </w:rPr>
            </w:pPr>
            <w:r w:rsidRPr="009744B0">
              <w:rPr>
                <w:sz w:val="24"/>
                <w:szCs w:val="24"/>
                <w:lang w:val="it-IT"/>
              </w:rPr>
              <w:t>1. Đối với mẫu chất lưu:</w:t>
            </w:r>
          </w:p>
          <w:p w14:paraId="4309379D" w14:textId="77777777" w:rsidR="00340465" w:rsidRPr="009744B0" w:rsidRDefault="00340465" w:rsidP="00CA6BC8">
            <w:pPr>
              <w:widowControl w:val="0"/>
              <w:spacing w:before="60" w:after="60"/>
              <w:jc w:val="both"/>
              <w:rPr>
                <w:sz w:val="24"/>
                <w:szCs w:val="24"/>
                <w:lang w:val="it-IT"/>
              </w:rPr>
            </w:pPr>
            <w:r w:rsidRPr="009744B0">
              <w:rPr>
                <w:sz w:val="24"/>
                <w:szCs w:val="24"/>
                <w:lang w:val="it-IT"/>
              </w:rPr>
              <w:t xml:space="preserve">a) Người điều hành thực hiện lấy mẫu đáy chất lưu hoặc mẫu chất lưu bề mặt hoặc cả hai để tái tạo ở điều kiện vỉa ban đầu tại các giếng được thử vỉa hoặc khai thác; </w:t>
            </w:r>
          </w:p>
          <w:p w14:paraId="53A7646A" w14:textId="77777777" w:rsidR="00340465" w:rsidRPr="009744B0" w:rsidRDefault="00340465" w:rsidP="00CA6BC8">
            <w:pPr>
              <w:widowControl w:val="0"/>
              <w:spacing w:before="60" w:after="60"/>
              <w:jc w:val="both"/>
              <w:rPr>
                <w:spacing w:val="-2"/>
                <w:sz w:val="24"/>
                <w:szCs w:val="24"/>
                <w:lang w:val="it-IT"/>
              </w:rPr>
            </w:pPr>
            <w:r w:rsidRPr="009744B0">
              <w:rPr>
                <w:spacing w:val="-2"/>
                <w:sz w:val="24"/>
                <w:szCs w:val="24"/>
                <w:lang w:val="it-IT"/>
              </w:rPr>
              <w:t>b) Trong quá trình khai thác, người điều hành thu thập đủ mẫu chất lưu tại đầu giếng thích hợp để phân tích thành phần dầu, khí và nước của vỉa, theo định kỳ hằng năm hoặc theo yêu cầu thực tế. Việc lấy mẫu dầu khí phù hợp với Khuyến nghị API RP 44 (Khuyến nghị lấy mẫu chất lưu vỉa dầu khí) phiên bản mới nhất hoặc tiêu chuẩn khác phù hợp với thông lệ công nghiệp dầu khí quốc tế;</w:t>
            </w:r>
          </w:p>
          <w:p w14:paraId="57C4234D" w14:textId="77777777" w:rsidR="00340465" w:rsidRPr="009744B0" w:rsidRDefault="00340465" w:rsidP="00CA6BC8">
            <w:pPr>
              <w:widowControl w:val="0"/>
              <w:spacing w:before="60" w:after="60"/>
              <w:jc w:val="both"/>
              <w:rPr>
                <w:sz w:val="24"/>
                <w:szCs w:val="24"/>
                <w:lang w:val="it-IT"/>
              </w:rPr>
            </w:pPr>
            <w:r w:rsidRPr="009744B0">
              <w:rPr>
                <w:sz w:val="24"/>
                <w:szCs w:val="24"/>
                <w:lang w:val="it-IT"/>
              </w:rPr>
              <w:t xml:space="preserve">c) Khi xuất hiện nước trong chất lưu từ giếng đã được đưa vào khai thác, người điều hành tiến hành lấy mẫu và phân tích nước để xác định thành phần </w:t>
            </w:r>
            <w:r w:rsidRPr="009744B0">
              <w:rPr>
                <w:sz w:val="24"/>
                <w:szCs w:val="24"/>
                <w:lang w:val="it-IT"/>
              </w:rPr>
              <w:lastRenderedPageBreak/>
              <w:t>nước khai thác từ giếng và trong phạm vi công nghệ cho phép, đánh giá nguồn gốc của nước khai thác từ giếng;</w:t>
            </w:r>
          </w:p>
          <w:p w14:paraId="1A8B3749" w14:textId="77777777" w:rsidR="00340465" w:rsidRPr="009744B0" w:rsidRDefault="00340465" w:rsidP="00CA6BC8">
            <w:pPr>
              <w:widowControl w:val="0"/>
              <w:spacing w:before="60" w:after="60"/>
              <w:jc w:val="both"/>
              <w:rPr>
                <w:sz w:val="24"/>
                <w:szCs w:val="24"/>
                <w:lang w:val="it-IT"/>
              </w:rPr>
            </w:pPr>
            <w:r w:rsidRPr="009744B0">
              <w:rPr>
                <w:sz w:val="24"/>
                <w:szCs w:val="24"/>
                <w:lang w:val="it-IT"/>
              </w:rPr>
              <w:t>d) Các mẫu nước đã lấy trong các mục trên được phân tích phù hợp với Khuyến nghị API RP 45 (Khuyến nghị phân tích mẫu nước mỏ dầu khí) phiên bản mới nhất hoặc tiêu chuẩn khác phù hợp với thông lệ công nghiệp dầu khí quốc tế;</w:t>
            </w:r>
          </w:p>
          <w:p w14:paraId="69D4BE17" w14:textId="77777777" w:rsidR="00340465" w:rsidRPr="009744B0" w:rsidRDefault="00340465" w:rsidP="00CA6BC8">
            <w:pPr>
              <w:widowControl w:val="0"/>
              <w:spacing w:before="60" w:after="60"/>
              <w:jc w:val="both"/>
              <w:rPr>
                <w:sz w:val="24"/>
                <w:szCs w:val="24"/>
                <w:lang w:val="it-IT"/>
              </w:rPr>
            </w:pPr>
            <w:r w:rsidRPr="009744B0">
              <w:rPr>
                <w:sz w:val="24"/>
                <w:szCs w:val="24"/>
                <w:lang w:val="it-IT"/>
              </w:rPr>
              <w:t>đ) Người điều hành gửi Tập đoàn Công nghiệp - Năng lượng Quốc gia Việt Nam kết quả phân tích thành phần chất lưu từ mỗi vỉa hoặc tầng sản phẩm, kết quả mô tả các tính chất lý hóa cơ bản của chất lưu đó hoặc các thông tin khác theo yêu cầu của Tập đoàn Công nghiệp - Năng lượng Quốc gia Việt Nam ngay khi hoàn thành việc phân tích và khi có báo cáo đầy đủ.</w:t>
            </w:r>
          </w:p>
          <w:p w14:paraId="218D58A4" w14:textId="77777777" w:rsidR="00340465" w:rsidRPr="009744B0" w:rsidRDefault="00340465" w:rsidP="00CA6BC8">
            <w:pPr>
              <w:widowControl w:val="0"/>
              <w:spacing w:before="60" w:after="60"/>
              <w:jc w:val="both"/>
              <w:rPr>
                <w:sz w:val="24"/>
                <w:szCs w:val="24"/>
                <w:lang w:val="it-IT"/>
              </w:rPr>
            </w:pPr>
            <w:r w:rsidRPr="009744B0">
              <w:rPr>
                <w:sz w:val="24"/>
                <w:szCs w:val="24"/>
                <w:lang w:val="it-IT"/>
              </w:rPr>
              <w:t>2. Đối với mẫu đá:</w:t>
            </w:r>
          </w:p>
          <w:p w14:paraId="468E4EB7" w14:textId="77777777" w:rsidR="00340465" w:rsidRPr="009744B0" w:rsidRDefault="00340465" w:rsidP="00CA6BC8">
            <w:pPr>
              <w:widowControl w:val="0"/>
              <w:spacing w:before="60" w:after="60"/>
              <w:jc w:val="both"/>
              <w:rPr>
                <w:sz w:val="24"/>
                <w:szCs w:val="24"/>
                <w:lang w:val="it-IT"/>
              </w:rPr>
            </w:pPr>
            <w:r w:rsidRPr="009744B0">
              <w:rPr>
                <w:sz w:val="24"/>
                <w:szCs w:val="24"/>
                <w:lang w:val="it-IT"/>
              </w:rPr>
              <w:t xml:space="preserve">a) Lấy mẫu đá theo đúng kế hoạch lấy mẫu và bảo quản và thực hiện các phân tích đặc điểm và tính chất của mẫu đá để đảm bảo cung cấp đầy đủ số liệu địa chất và các thông số nhằm đánh giá vỉa sản phẩm; </w:t>
            </w:r>
          </w:p>
          <w:p w14:paraId="65E488F0" w14:textId="5C6E92BA" w:rsidR="00340465" w:rsidRPr="009744B0" w:rsidRDefault="00340465" w:rsidP="00CA6BC8">
            <w:pPr>
              <w:widowControl w:val="0"/>
              <w:spacing w:before="60" w:after="60"/>
              <w:jc w:val="both"/>
              <w:rPr>
                <w:rFonts w:eastAsia="Arial"/>
                <w:sz w:val="24"/>
                <w:szCs w:val="24"/>
                <w:lang w:val="it-IT"/>
              </w:rPr>
            </w:pPr>
            <w:r w:rsidRPr="009744B0">
              <w:rPr>
                <w:sz w:val="24"/>
                <w:szCs w:val="24"/>
                <w:lang w:val="it-IT"/>
              </w:rPr>
              <w:t xml:space="preserve">b) Lưu trữ và nộp các kết quả phân </w:t>
            </w:r>
            <w:r w:rsidRPr="009744B0">
              <w:rPr>
                <w:sz w:val="24"/>
                <w:szCs w:val="24"/>
                <w:lang w:val="it-IT"/>
              </w:rPr>
              <w:lastRenderedPageBreak/>
              <w:t>tích mẫu đá theo quy định.</w:t>
            </w:r>
          </w:p>
        </w:tc>
      </w:tr>
      <w:tr w:rsidR="00340465" w:rsidRPr="00464B8D" w14:paraId="313A1BEA" w14:textId="0B665A39" w:rsidTr="003A6F4E">
        <w:trPr>
          <w:jc w:val="center"/>
        </w:trPr>
        <w:tc>
          <w:tcPr>
            <w:tcW w:w="3856" w:type="dxa"/>
          </w:tcPr>
          <w:p w14:paraId="129DF6D0" w14:textId="77777777" w:rsidR="00340465" w:rsidRPr="009744B0" w:rsidRDefault="00340465" w:rsidP="00CA6BC8">
            <w:pPr>
              <w:widowControl w:val="0"/>
              <w:spacing w:before="60" w:after="60"/>
              <w:jc w:val="both"/>
              <w:rPr>
                <w:sz w:val="24"/>
                <w:szCs w:val="24"/>
                <w:lang w:val="it-IT"/>
              </w:rPr>
            </w:pPr>
            <w:r w:rsidRPr="009744B0">
              <w:rPr>
                <w:b/>
                <w:bCs/>
                <w:sz w:val="24"/>
                <w:szCs w:val="24"/>
                <w:lang w:val="it-IT"/>
              </w:rPr>
              <w:lastRenderedPageBreak/>
              <w:t>Điều 14. Hoàn thiện và vận hành giếng</w:t>
            </w:r>
          </w:p>
          <w:p w14:paraId="51123D56" w14:textId="77777777" w:rsidR="00340465" w:rsidRPr="009744B0" w:rsidRDefault="00340465" w:rsidP="00CA6BC8">
            <w:pPr>
              <w:widowControl w:val="0"/>
              <w:spacing w:before="60" w:after="60"/>
              <w:jc w:val="both"/>
              <w:rPr>
                <w:sz w:val="24"/>
                <w:szCs w:val="24"/>
                <w:lang w:val="it-IT"/>
              </w:rPr>
            </w:pPr>
            <w:r w:rsidRPr="009744B0">
              <w:rPr>
                <w:sz w:val="24"/>
                <w:szCs w:val="24"/>
                <w:lang w:val="it-IT"/>
              </w:rPr>
              <w:t>1. Người điều hành hoàn thiện, vận hành giếng khai thác dầu khí theo các quy chuẩn, quy trình kỹ thuật đảm bảo vận hành giếng an toàn, bảo vệ môi trường, duy trì đánh giá, điều khiển mọi hoạt động của giếng và thu hồi dầu khí hiệu quả.</w:t>
            </w:r>
          </w:p>
          <w:p w14:paraId="43C7F9CA" w14:textId="77777777" w:rsidR="00340465" w:rsidRPr="009744B0" w:rsidRDefault="00340465" w:rsidP="00CA6BC8">
            <w:pPr>
              <w:widowControl w:val="0"/>
              <w:spacing w:before="60" w:after="60"/>
              <w:jc w:val="both"/>
              <w:rPr>
                <w:sz w:val="24"/>
                <w:szCs w:val="24"/>
                <w:lang w:val="it-IT"/>
              </w:rPr>
            </w:pPr>
            <w:r w:rsidRPr="009744B0">
              <w:rPr>
                <w:sz w:val="24"/>
                <w:szCs w:val="24"/>
                <w:lang w:val="it-IT"/>
              </w:rPr>
              <w:t>2. Người điều hành hiệu chỉnh ngay các thiết bị của giếng hoặc thay đổi khoảng hoàn thiện của giếng để đảm bảo hệ số thu hồi dầu khí. Trường hợp điều kiện kỹ thuật không cho phép thực hiện các công việc trên, người điều hành thông báo cho Tập đoàn Công nghiệp - Năng lượng Quốc gia Việt Nam và nêu rõ lý do.</w:t>
            </w:r>
          </w:p>
          <w:p w14:paraId="69C68349" w14:textId="77777777" w:rsidR="00340465" w:rsidRPr="009744B0" w:rsidRDefault="00340465" w:rsidP="00CA6BC8">
            <w:pPr>
              <w:widowControl w:val="0"/>
              <w:spacing w:before="60" w:after="60"/>
              <w:jc w:val="both"/>
              <w:rPr>
                <w:sz w:val="24"/>
                <w:szCs w:val="24"/>
                <w:lang w:val="it-IT"/>
              </w:rPr>
            </w:pPr>
            <w:r w:rsidRPr="009744B0">
              <w:rPr>
                <w:sz w:val="24"/>
                <w:szCs w:val="24"/>
                <w:lang w:val="it-IT"/>
              </w:rPr>
              <w:t>3. Đối với những giếng khai thác đồng thời nhiều vỉa được thiết kế để có thể tách biệt các khoảng vỉa khai thác, người điều hành thực hiện các công việc sau:</w:t>
            </w:r>
          </w:p>
          <w:p w14:paraId="7FA77D9A" w14:textId="77777777" w:rsidR="00340465" w:rsidRPr="009744B0" w:rsidRDefault="00340465" w:rsidP="00CA6BC8">
            <w:pPr>
              <w:widowControl w:val="0"/>
              <w:spacing w:before="60" w:after="60"/>
              <w:jc w:val="both"/>
              <w:rPr>
                <w:sz w:val="24"/>
                <w:szCs w:val="24"/>
                <w:lang w:val="it-IT"/>
              </w:rPr>
            </w:pPr>
            <w:r w:rsidRPr="009744B0">
              <w:rPr>
                <w:sz w:val="24"/>
                <w:szCs w:val="24"/>
                <w:lang w:val="it-IT"/>
              </w:rPr>
              <w:t>a) Sau khi hoàn thiện giếng, người điều hành tiến hành thử từng vỉa riêng biệt để bảo đảm việc phân cách giữa các vỉa là tốt, kể cả ở bên trong và bên ngoài ống chống;</w:t>
            </w:r>
          </w:p>
          <w:p w14:paraId="578A8756" w14:textId="77777777" w:rsidR="00340465" w:rsidRPr="009744B0" w:rsidRDefault="00340465" w:rsidP="00CA6BC8">
            <w:pPr>
              <w:widowControl w:val="0"/>
              <w:spacing w:before="60" w:after="60"/>
              <w:jc w:val="both"/>
              <w:rPr>
                <w:sz w:val="24"/>
                <w:szCs w:val="24"/>
                <w:lang w:val="it-IT"/>
              </w:rPr>
            </w:pPr>
            <w:r w:rsidRPr="009744B0">
              <w:rPr>
                <w:sz w:val="24"/>
                <w:szCs w:val="24"/>
                <w:lang w:val="it-IT"/>
              </w:rPr>
              <w:lastRenderedPageBreak/>
              <w:t>b) Trong quá trình khai thác tiếp theo, nếu nghi ngờ về sự phân cách đó, người điều hành tiến hành ngay hoạt động thử riêng biệt.</w:t>
            </w:r>
          </w:p>
          <w:p w14:paraId="7876DAF6" w14:textId="77777777" w:rsidR="00340465" w:rsidRPr="009744B0" w:rsidRDefault="00340465" w:rsidP="00CA6BC8">
            <w:pPr>
              <w:widowControl w:val="0"/>
              <w:spacing w:before="60" w:after="60"/>
              <w:jc w:val="both"/>
              <w:rPr>
                <w:sz w:val="24"/>
                <w:szCs w:val="24"/>
                <w:lang w:val="it-IT"/>
              </w:rPr>
            </w:pPr>
            <w:r w:rsidRPr="009744B0">
              <w:rPr>
                <w:sz w:val="24"/>
                <w:szCs w:val="24"/>
                <w:lang w:val="it-IT"/>
              </w:rPr>
              <w:t>4. Sau khi hoàn tất các hoạt động theo quy định tại các khoản 1, 2 và 3 Điều này, người điều hành gửi báo cáo về hoạt động hoàn thiện và vận hành giếng cho Tập đoàn Công nghiệp - Năng lượng Quốc gia Việt Nam, bao gồm các nội dung sau đây:</w:t>
            </w:r>
          </w:p>
          <w:p w14:paraId="02BAFEB7" w14:textId="77777777" w:rsidR="00340465" w:rsidRPr="009744B0" w:rsidRDefault="00340465" w:rsidP="00CA6BC8">
            <w:pPr>
              <w:widowControl w:val="0"/>
              <w:spacing w:before="60" w:after="60"/>
              <w:jc w:val="both"/>
              <w:rPr>
                <w:sz w:val="24"/>
                <w:szCs w:val="24"/>
                <w:lang w:val="it-IT"/>
              </w:rPr>
            </w:pPr>
            <w:r w:rsidRPr="009744B0">
              <w:rPr>
                <w:sz w:val="24"/>
                <w:szCs w:val="24"/>
                <w:lang w:val="it-IT"/>
              </w:rPr>
              <w:t>a) Tóm tắt các hoạt động và các sự cố xảy ra (nếu có);</w:t>
            </w:r>
          </w:p>
          <w:p w14:paraId="5ACA62F5" w14:textId="77777777" w:rsidR="00340465" w:rsidRPr="009744B0" w:rsidRDefault="00340465" w:rsidP="00CA6BC8">
            <w:pPr>
              <w:widowControl w:val="0"/>
              <w:spacing w:before="60" w:after="60"/>
              <w:jc w:val="both"/>
              <w:rPr>
                <w:sz w:val="24"/>
                <w:szCs w:val="24"/>
                <w:lang w:val="it-IT"/>
              </w:rPr>
            </w:pPr>
            <w:r w:rsidRPr="009744B0">
              <w:rPr>
                <w:sz w:val="24"/>
                <w:szCs w:val="24"/>
                <w:lang w:val="it-IT"/>
              </w:rPr>
              <w:t>b) Sơ đồ, các thông số kỹ thuật kèm theo về thiết bị trong lòng giếng, ống chống, ống khai thác, cây thông đầu giếng và hệ thống kiểm soát khai thác;</w:t>
            </w:r>
          </w:p>
          <w:p w14:paraId="21433EDA" w14:textId="77777777" w:rsidR="00340465" w:rsidRPr="009744B0" w:rsidRDefault="00340465" w:rsidP="00CA6BC8">
            <w:pPr>
              <w:widowControl w:val="0"/>
              <w:spacing w:before="60" w:after="60"/>
              <w:jc w:val="both"/>
              <w:rPr>
                <w:sz w:val="24"/>
                <w:szCs w:val="24"/>
                <w:lang w:val="it-IT"/>
              </w:rPr>
            </w:pPr>
            <w:r w:rsidRPr="009744B0">
              <w:rPr>
                <w:sz w:val="24"/>
                <w:szCs w:val="24"/>
                <w:lang w:val="it-IT"/>
              </w:rPr>
              <w:t>c) Các thông số về thành phần và tính chất của chất lưu dùng để hoàn thiện giếng;</w:t>
            </w:r>
          </w:p>
          <w:p w14:paraId="30434CAE" w14:textId="2BCF069D" w:rsidR="00340465" w:rsidRPr="009744B0" w:rsidRDefault="00340465" w:rsidP="00CA6BC8">
            <w:pPr>
              <w:widowControl w:val="0"/>
              <w:tabs>
                <w:tab w:val="left" w:pos="993"/>
              </w:tabs>
              <w:spacing w:before="60" w:after="60"/>
              <w:jc w:val="both"/>
              <w:rPr>
                <w:bCs/>
                <w:i/>
                <w:sz w:val="24"/>
                <w:szCs w:val="24"/>
                <w:lang w:val="it-IT"/>
              </w:rPr>
            </w:pPr>
            <w:r w:rsidRPr="009744B0">
              <w:rPr>
                <w:sz w:val="24"/>
                <w:szCs w:val="24"/>
                <w:lang w:val="it-IT"/>
              </w:rPr>
              <w:t>d) Đánh giá các kết quả của các công tác đã thực hiện.</w:t>
            </w:r>
          </w:p>
        </w:tc>
        <w:tc>
          <w:tcPr>
            <w:tcW w:w="3856" w:type="dxa"/>
          </w:tcPr>
          <w:p w14:paraId="20E173EC" w14:textId="77777777" w:rsidR="00340465" w:rsidRPr="009744B0" w:rsidRDefault="00340465" w:rsidP="00CA6BC8">
            <w:pPr>
              <w:widowControl w:val="0"/>
              <w:spacing w:before="60" w:after="60"/>
              <w:jc w:val="both"/>
              <w:rPr>
                <w:rFonts w:eastAsia="Arial"/>
                <w:sz w:val="24"/>
                <w:szCs w:val="24"/>
                <w:lang w:val="it-IT"/>
              </w:rPr>
            </w:pPr>
          </w:p>
        </w:tc>
        <w:tc>
          <w:tcPr>
            <w:tcW w:w="3856" w:type="dxa"/>
          </w:tcPr>
          <w:p w14:paraId="0428EDDE" w14:textId="77777777" w:rsidR="00340465" w:rsidRPr="009744B0" w:rsidRDefault="00340465" w:rsidP="00CA6BC8">
            <w:pPr>
              <w:widowControl w:val="0"/>
              <w:spacing w:before="60" w:after="60"/>
              <w:jc w:val="both"/>
              <w:rPr>
                <w:rFonts w:eastAsia="Arial"/>
                <w:sz w:val="24"/>
                <w:szCs w:val="24"/>
                <w:lang w:val="it-IT"/>
              </w:rPr>
            </w:pPr>
          </w:p>
        </w:tc>
        <w:tc>
          <w:tcPr>
            <w:tcW w:w="3856" w:type="dxa"/>
          </w:tcPr>
          <w:p w14:paraId="2A0EE141" w14:textId="77777777" w:rsidR="00340465" w:rsidRPr="009744B0" w:rsidRDefault="00340465" w:rsidP="00CA6BC8">
            <w:pPr>
              <w:widowControl w:val="0"/>
              <w:spacing w:before="60" w:after="60"/>
              <w:jc w:val="both"/>
              <w:rPr>
                <w:sz w:val="24"/>
                <w:szCs w:val="24"/>
                <w:lang w:val="it-IT"/>
              </w:rPr>
            </w:pPr>
            <w:r w:rsidRPr="009744B0">
              <w:rPr>
                <w:b/>
                <w:bCs/>
                <w:sz w:val="24"/>
                <w:szCs w:val="24"/>
                <w:lang w:val="it-IT"/>
              </w:rPr>
              <w:t>Điều 14. Hoàn thiện và vận hành giếng</w:t>
            </w:r>
          </w:p>
          <w:p w14:paraId="17E43F40" w14:textId="77777777" w:rsidR="00340465" w:rsidRPr="009744B0" w:rsidRDefault="00340465" w:rsidP="00CA6BC8">
            <w:pPr>
              <w:widowControl w:val="0"/>
              <w:spacing w:before="60" w:after="60"/>
              <w:jc w:val="both"/>
              <w:rPr>
                <w:sz w:val="24"/>
                <w:szCs w:val="24"/>
                <w:lang w:val="it-IT"/>
              </w:rPr>
            </w:pPr>
            <w:r w:rsidRPr="009744B0">
              <w:rPr>
                <w:sz w:val="24"/>
                <w:szCs w:val="24"/>
                <w:lang w:val="it-IT"/>
              </w:rPr>
              <w:t>1. Người điều hành hoàn thiện, vận hành giếng khai thác dầu khí theo các quy chuẩn, quy trình kỹ thuật đảm bảo vận hành giếng an toàn, bảo vệ môi trường, duy trì đánh giá, điều khiển mọi hoạt động của giếng và thu hồi dầu khí hiệu quả.</w:t>
            </w:r>
          </w:p>
          <w:p w14:paraId="2A5B3C6A" w14:textId="77777777" w:rsidR="00340465" w:rsidRPr="009744B0" w:rsidRDefault="00340465" w:rsidP="00CA6BC8">
            <w:pPr>
              <w:widowControl w:val="0"/>
              <w:spacing w:before="60" w:after="60"/>
              <w:jc w:val="both"/>
              <w:rPr>
                <w:sz w:val="24"/>
                <w:szCs w:val="24"/>
                <w:lang w:val="it-IT"/>
              </w:rPr>
            </w:pPr>
            <w:r w:rsidRPr="009744B0">
              <w:rPr>
                <w:sz w:val="24"/>
                <w:szCs w:val="24"/>
                <w:lang w:val="it-IT"/>
              </w:rPr>
              <w:t>2. Người điều hành hiệu chỉnh ngay các thiết bị của giếng hoặc thay đổi khoảng hoàn thiện của giếng để đảm bảo hệ số thu hồi dầu khí. Trường hợp điều kiện kỹ thuật không cho phép thực hiện các công việc trên, người điều hành thông báo cho Tập đoàn Công nghiệp - Năng lượng Quốc gia Việt Nam và nêu rõ lý do.</w:t>
            </w:r>
          </w:p>
          <w:p w14:paraId="092970E6" w14:textId="77777777" w:rsidR="00340465" w:rsidRPr="009744B0" w:rsidRDefault="00340465" w:rsidP="00CA6BC8">
            <w:pPr>
              <w:widowControl w:val="0"/>
              <w:spacing w:before="60" w:after="60"/>
              <w:jc w:val="both"/>
              <w:rPr>
                <w:sz w:val="24"/>
                <w:szCs w:val="24"/>
                <w:lang w:val="it-IT"/>
              </w:rPr>
            </w:pPr>
            <w:r w:rsidRPr="009744B0">
              <w:rPr>
                <w:sz w:val="24"/>
                <w:szCs w:val="24"/>
                <w:lang w:val="it-IT"/>
              </w:rPr>
              <w:t>3. Đối với những giếng khai thác đồng thời nhiều vỉa được thiết kế để có thể tách biệt các khoảng vỉa khai thác, người điều hành thực hiện các công việc sau:</w:t>
            </w:r>
          </w:p>
          <w:p w14:paraId="15DCD87C" w14:textId="77777777" w:rsidR="00340465" w:rsidRPr="009744B0" w:rsidRDefault="00340465" w:rsidP="00CA6BC8">
            <w:pPr>
              <w:widowControl w:val="0"/>
              <w:spacing w:before="60" w:after="60"/>
              <w:jc w:val="both"/>
              <w:rPr>
                <w:sz w:val="24"/>
                <w:szCs w:val="24"/>
                <w:lang w:val="it-IT"/>
              </w:rPr>
            </w:pPr>
            <w:r w:rsidRPr="009744B0">
              <w:rPr>
                <w:sz w:val="24"/>
                <w:szCs w:val="24"/>
                <w:lang w:val="it-IT"/>
              </w:rPr>
              <w:t>a) Sau khi hoàn thiện giếng, người điều hành tiến hành thử từng vỉa riêng biệt để bảo đảm việc phân cách giữa các vỉa là tốt, kể cả ở bên trong và bên ngoài ống chống;</w:t>
            </w:r>
          </w:p>
          <w:p w14:paraId="5469D7F9" w14:textId="77777777" w:rsidR="00340465" w:rsidRPr="009744B0" w:rsidRDefault="00340465" w:rsidP="00CA6BC8">
            <w:pPr>
              <w:widowControl w:val="0"/>
              <w:spacing w:before="60" w:after="60"/>
              <w:jc w:val="both"/>
              <w:rPr>
                <w:sz w:val="24"/>
                <w:szCs w:val="24"/>
                <w:lang w:val="it-IT"/>
              </w:rPr>
            </w:pPr>
            <w:r w:rsidRPr="009744B0">
              <w:rPr>
                <w:sz w:val="24"/>
                <w:szCs w:val="24"/>
                <w:lang w:val="it-IT"/>
              </w:rPr>
              <w:lastRenderedPageBreak/>
              <w:t>b) Trong quá trình khai thác tiếp theo, nếu nghi ngờ về sự phân cách đó, người điều hành tiến hành ngay hoạt động thử riêng biệt.</w:t>
            </w:r>
          </w:p>
          <w:p w14:paraId="7B8F5DDF" w14:textId="77777777" w:rsidR="00340465" w:rsidRPr="009744B0" w:rsidRDefault="00340465" w:rsidP="00CA6BC8">
            <w:pPr>
              <w:widowControl w:val="0"/>
              <w:spacing w:before="60" w:after="60"/>
              <w:jc w:val="both"/>
              <w:rPr>
                <w:sz w:val="24"/>
                <w:szCs w:val="24"/>
                <w:lang w:val="it-IT"/>
              </w:rPr>
            </w:pPr>
            <w:r w:rsidRPr="009744B0">
              <w:rPr>
                <w:sz w:val="24"/>
                <w:szCs w:val="24"/>
                <w:lang w:val="it-IT"/>
              </w:rPr>
              <w:t>4. Sau khi hoàn tất các hoạt động theo quy định tại các khoản 1, 2 và 3 Điều này, người điều hành gửi báo cáo về hoạt động hoàn thiện và vận hành giếng cho Tập đoàn Công nghiệp - Năng lượng Quốc gia Việt Nam, bao gồm các nội dung sau đây:</w:t>
            </w:r>
          </w:p>
          <w:p w14:paraId="46111BDD" w14:textId="77777777" w:rsidR="00340465" w:rsidRPr="009744B0" w:rsidRDefault="00340465" w:rsidP="00CA6BC8">
            <w:pPr>
              <w:widowControl w:val="0"/>
              <w:spacing w:before="60" w:after="60"/>
              <w:jc w:val="both"/>
              <w:rPr>
                <w:sz w:val="24"/>
                <w:szCs w:val="24"/>
                <w:lang w:val="it-IT"/>
              </w:rPr>
            </w:pPr>
            <w:r w:rsidRPr="009744B0">
              <w:rPr>
                <w:sz w:val="24"/>
                <w:szCs w:val="24"/>
                <w:lang w:val="it-IT"/>
              </w:rPr>
              <w:t>a) Tóm tắt các hoạt động và các sự cố xảy ra (nếu có);</w:t>
            </w:r>
          </w:p>
          <w:p w14:paraId="1966BDD6" w14:textId="77777777" w:rsidR="00340465" w:rsidRPr="009744B0" w:rsidRDefault="00340465" w:rsidP="00CA6BC8">
            <w:pPr>
              <w:widowControl w:val="0"/>
              <w:spacing w:before="60" w:after="60"/>
              <w:jc w:val="both"/>
              <w:rPr>
                <w:sz w:val="24"/>
                <w:szCs w:val="24"/>
                <w:lang w:val="it-IT"/>
              </w:rPr>
            </w:pPr>
            <w:r w:rsidRPr="009744B0">
              <w:rPr>
                <w:sz w:val="24"/>
                <w:szCs w:val="24"/>
                <w:lang w:val="it-IT"/>
              </w:rPr>
              <w:t>b) Sơ đồ, các thông số kỹ thuật kèm theo về thiết bị trong lòng giếng, ống chống, ống khai thác, cây thông đầu giếng và hệ thống kiểm soát khai thác;</w:t>
            </w:r>
          </w:p>
          <w:p w14:paraId="158D7856" w14:textId="77777777" w:rsidR="00340465" w:rsidRPr="009744B0" w:rsidRDefault="00340465" w:rsidP="00CA6BC8">
            <w:pPr>
              <w:widowControl w:val="0"/>
              <w:spacing w:before="60" w:after="60"/>
              <w:jc w:val="both"/>
              <w:rPr>
                <w:sz w:val="24"/>
                <w:szCs w:val="24"/>
                <w:lang w:val="it-IT"/>
              </w:rPr>
            </w:pPr>
            <w:r w:rsidRPr="009744B0">
              <w:rPr>
                <w:sz w:val="24"/>
                <w:szCs w:val="24"/>
                <w:lang w:val="it-IT"/>
              </w:rPr>
              <w:t>c) Các thông số về thành phần và tính chất của chất lưu dùng để hoàn thiện giếng;</w:t>
            </w:r>
          </w:p>
          <w:p w14:paraId="709FF9EC" w14:textId="6F4E3A8E" w:rsidR="00340465" w:rsidRPr="009744B0" w:rsidRDefault="00340465" w:rsidP="00CA6BC8">
            <w:pPr>
              <w:widowControl w:val="0"/>
              <w:spacing w:before="60" w:after="60"/>
              <w:jc w:val="both"/>
              <w:rPr>
                <w:rFonts w:eastAsia="Arial"/>
                <w:sz w:val="24"/>
                <w:szCs w:val="24"/>
                <w:lang w:val="it-IT"/>
              </w:rPr>
            </w:pPr>
            <w:r w:rsidRPr="009744B0">
              <w:rPr>
                <w:sz w:val="24"/>
                <w:szCs w:val="24"/>
                <w:lang w:val="it-IT"/>
              </w:rPr>
              <w:t>d) Đánh giá các kết quả của các công tác đã thực hiện.</w:t>
            </w:r>
          </w:p>
        </w:tc>
      </w:tr>
      <w:tr w:rsidR="00340465" w:rsidRPr="00464B8D" w14:paraId="1C194EF6" w14:textId="4443BBEF" w:rsidTr="003A6F4E">
        <w:trPr>
          <w:jc w:val="center"/>
        </w:trPr>
        <w:tc>
          <w:tcPr>
            <w:tcW w:w="3856" w:type="dxa"/>
          </w:tcPr>
          <w:p w14:paraId="15067465" w14:textId="77777777" w:rsidR="00340465" w:rsidRPr="009744B0" w:rsidRDefault="00340465" w:rsidP="00CA6BC8">
            <w:pPr>
              <w:widowControl w:val="0"/>
              <w:spacing w:before="60" w:after="60"/>
              <w:jc w:val="both"/>
              <w:rPr>
                <w:sz w:val="24"/>
                <w:szCs w:val="24"/>
                <w:lang w:val="it-IT"/>
              </w:rPr>
            </w:pPr>
            <w:r w:rsidRPr="009744B0">
              <w:rPr>
                <w:b/>
                <w:bCs/>
                <w:sz w:val="24"/>
                <w:szCs w:val="24"/>
                <w:lang w:val="it-IT"/>
              </w:rPr>
              <w:lastRenderedPageBreak/>
              <w:t xml:space="preserve">Điều 15. Khoảng vành xuyến khai thác </w:t>
            </w:r>
          </w:p>
          <w:p w14:paraId="33ABFED0" w14:textId="77777777" w:rsidR="00340465" w:rsidRPr="009744B0" w:rsidRDefault="00340465" w:rsidP="00CA6BC8">
            <w:pPr>
              <w:widowControl w:val="0"/>
              <w:spacing w:before="60" w:after="60"/>
              <w:jc w:val="both"/>
              <w:rPr>
                <w:sz w:val="24"/>
                <w:szCs w:val="24"/>
                <w:lang w:val="it-IT"/>
              </w:rPr>
            </w:pPr>
            <w:r w:rsidRPr="009744B0">
              <w:rPr>
                <w:sz w:val="24"/>
                <w:szCs w:val="24"/>
                <w:lang w:val="it-IT"/>
              </w:rPr>
              <w:t>1. Người điều hành không được đưa vào vận hành khai thác giếng ngoài khơi, giếng khai thác khí trên đất liền có hàm lượng khí H</w:t>
            </w:r>
            <w:r w:rsidRPr="009744B0">
              <w:rPr>
                <w:sz w:val="24"/>
                <w:szCs w:val="24"/>
                <w:vertAlign w:val="subscript"/>
                <w:lang w:val="it-IT"/>
              </w:rPr>
              <w:t>2</w:t>
            </w:r>
            <w:r w:rsidRPr="009744B0">
              <w:rPr>
                <w:sz w:val="24"/>
                <w:szCs w:val="24"/>
                <w:lang w:val="it-IT"/>
              </w:rPr>
              <w:t xml:space="preserve">S (hydro sunfua) trên 50 ppm thể tích khi khoảng vành </w:t>
            </w:r>
            <w:r w:rsidRPr="009744B0">
              <w:rPr>
                <w:sz w:val="24"/>
                <w:szCs w:val="24"/>
                <w:lang w:val="it-IT"/>
              </w:rPr>
              <w:lastRenderedPageBreak/>
              <w:t>xuyến khai thác không được ngăn cách hữu hiệu với khoảng hoàn thiện của giếng.</w:t>
            </w:r>
          </w:p>
          <w:p w14:paraId="685B4D46" w14:textId="77777777" w:rsidR="00340465" w:rsidRPr="009744B0" w:rsidRDefault="00340465" w:rsidP="00CA6BC8">
            <w:pPr>
              <w:widowControl w:val="0"/>
              <w:spacing w:before="60" w:after="60"/>
              <w:jc w:val="both"/>
              <w:rPr>
                <w:sz w:val="24"/>
                <w:szCs w:val="24"/>
                <w:lang w:val="it-IT"/>
              </w:rPr>
            </w:pPr>
            <w:r w:rsidRPr="009744B0">
              <w:rPr>
                <w:sz w:val="24"/>
                <w:szCs w:val="24"/>
                <w:lang w:val="it-IT"/>
              </w:rPr>
              <w:t>2. Khoảng vành xuyến khai thác được kết cấu lắp đặt sao cho có thể xả giếng dễ dàng.</w:t>
            </w:r>
          </w:p>
          <w:p w14:paraId="11B05CDC" w14:textId="77777777" w:rsidR="00340465" w:rsidRPr="009744B0" w:rsidRDefault="00340465" w:rsidP="00CA6BC8">
            <w:pPr>
              <w:widowControl w:val="0"/>
              <w:spacing w:before="60" w:after="60"/>
              <w:jc w:val="both"/>
              <w:rPr>
                <w:sz w:val="24"/>
                <w:szCs w:val="24"/>
                <w:lang w:val="it-IT"/>
              </w:rPr>
            </w:pPr>
            <w:r w:rsidRPr="009744B0">
              <w:rPr>
                <w:sz w:val="24"/>
                <w:szCs w:val="24"/>
                <w:lang w:val="it-IT"/>
              </w:rPr>
              <w:t>3. Người điều hành lựa chọn dung dịch sử dụng trong việc hoàn thiện hoặc sửa chữa giếng thuộc loại gây hại ít nhất đến tầng sản phẩm và thiết bị lòng giếng phù hợp với thông lệ công nghiệp dầu khí quốc tế.</w:t>
            </w:r>
          </w:p>
          <w:p w14:paraId="35E72303" w14:textId="77777777" w:rsidR="00340465" w:rsidRPr="009744B0" w:rsidRDefault="00340465" w:rsidP="00CA6BC8">
            <w:pPr>
              <w:widowControl w:val="0"/>
              <w:spacing w:before="60" w:after="60"/>
              <w:jc w:val="both"/>
              <w:rPr>
                <w:sz w:val="24"/>
                <w:szCs w:val="24"/>
                <w:lang w:val="it-IT"/>
              </w:rPr>
            </w:pPr>
            <w:r w:rsidRPr="009744B0">
              <w:rPr>
                <w:sz w:val="24"/>
                <w:szCs w:val="24"/>
                <w:lang w:val="it-IT"/>
              </w:rPr>
              <w:t>4. Người điều hành thực hiện lắp đặt pac-ke đối với giếng có yêu cầu trang bị van an toàn lòng giếng theo Điều 10 Thông tư này. Trường hợp đặc thù về công nghệ mà không cần thiết lắp đặt pac-ke, người điều hành thống nhất với Tập đoàn Công nghiệp - Năng lượng Quốc gia Việt Nam nguyên tắc bảo đảm an toàn và phù hợp với thông lệ công nghiệp dầu khí quốc tế.</w:t>
            </w:r>
          </w:p>
          <w:p w14:paraId="1D4DB7AD" w14:textId="7F3701AD" w:rsidR="00340465" w:rsidRPr="009744B0" w:rsidRDefault="00340465" w:rsidP="00CA6BC8">
            <w:pPr>
              <w:widowControl w:val="0"/>
              <w:tabs>
                <w:tab w:val="left" w:pos="993"/>
              </w:tabs>
              <w:spacing w:before="60" w:after="60"/>
              <w:jc w:val="both"/>
              <w:rPr>
                <w:bCs/>
                <w:i/>
                <w:sz w:val="24"/>
                <w:szCs w:val="24"/>
                <w:lang w:val="it-IT"/>
              </w:rPr>
            </w:pPr>
            <w:r w:rsidRPr="009744B0">
              <w:rPr>
                <w:sz w:val="24"/>
                <w:szCs w:val="24"/>
                <w:lang w:val="it-IT"/>
              </w:rPr>
              <w:t xml:space="preserve">5. Với các giếng có yêu cầu lắp đặt pac-ke và người điều hành không lắp đặt thiết bị theo dõi liên tục áp suất trong khoảng không quanh ống phía trên pac-ke, hằng năm người điều hành thực hiện kiểm tra mức độ ngăn cách thủy lực giữa ống chống và ống khai thác. Các số liệu kiểm tra được </w:t>
            </w:r>
            <w:r w:rsidRPr="009744B0">
              <w:rPr>
                <w:sz w:val="24"/>
                <w:szCs w:val="24"/>
                <w:lang w:val="it-IT"/>
              </w:rPr>
              <w:lastRenderedPageBreak/>
              <w:t>lưu giữ suốt đời dự án và gửi báo cáo cho Tập đoàn Công nghiệp - Năng lượng Quốc gia Việt Nam khi có yêu cầu.</w:t>
            </w:r>
          </w:p>
        </w:tc>
        <w:tc>
          <w:tcPr>
            <w:tcW w:w="3856" w:type="dxa"/>
          </w:tcPr>
          <w:p w14:paraId="15A26719" w14:textId="099BCADC" w:rsidR="00EB3B0F" w:rsidRDefault="00EB3B0F" w:rsidP="00EB3B0F">
            <w:pPr>
              <w:widowControl w:val="0"/>
              <w:spacing w:before="60" w:after="60"/>
              <w:jc w:val="both"/>
              <w:rPr>
                <w:i/>
                <w:sz w:val="24"/>
                <w:szCs w:val="24"/>
                <w:lang w:val="it-IT"/>
              </w:rPr>
            </w:pPr>
            <w:r>
              <w:rPr>
                <w:i/>
                <w:sz w:val="24"/>
                <w:szCs w:val="24"/>
                <w:lang w:val="it-IT"/>
              </w:rPr>
              <w:lastRenderedPageBreak/>
              <w:t>1</w:t>
            </w:r>
            <w:r w:rsidRPr="00F72555">
              <w:rPr>
                <w:i/>
                <w:sz w:val="24"/>
                <w:szCs w:val="24"/>
                <w:lang w:val="it-IT"/>
              </w:rPr>
              <w:t>. Zarubezhneft</w:t>
            </w:r>
          </w:p>
          <w:p w14:paraId="1259E308" w14:textId="71C52C0F" w:rsidR="00EB3B0F" w:rsidRPr="007B2032" w:rsidRDefault="00EB3B0F" w:rsidP="00EB3B0F">
            <w:pPr>
              <w:widowControl w:val="0"/>
              <w:spacing w:before="60" w:after="60"/>
              <w:jc w:val="both"/>
              <w:rPr>
                <w:rFonts w:eastAsia="Arial"/>
                <w:sz w:val="24"/>
                <w:szCs w:val="24"/>
                <w:lang w:val="it-IT"/>
              </w:rPr>
            </w:pPr>
            <w:r>
              <w:rPr>
                <w:rFonts w:eastAsia="Arial"/>
                <w:sz w:val="24"/>
                <w:szCs w:val="24"/>
                <w:lang w:val="it-IT"/>
              </w:rPr>
              <w:t xml:space="preserve">Tại </w:t>
            </w:r>
            <w:r w:rsidR="00D56B4E">
              <w:rPr>
                <w:rFonts w:eastAsia="Arial"/>
                <w:sz w:val="24"/>
                <w:szCs w:val="24"/>
                <w:lang w:val="it-IT"/>
              </w:rPr>
              <w:t xml:space="preserve">khoản 2 </w:t>
            </w:r>
            <w:r>
              <w:rPr>
                <w:rFonts w:eastAsia="Arial"/>
                <w:sz w:val="24"/>
                <w:szCs w:val="24"/>
                <w:lang w:val="it-IT"/>
              </w:rPr>
              <w:t>Điều 15 dự thảo Thông tư, đ</w:t>
            </w:r>
            <w:r w:rsidRPr="007B2032">
              <w:rPr>
                <w:rFonts w:eastAsia="Arial"/>
                <w:sz w:val="24"/>
                <w:szCs w:val="24"/>
                <w:lang w:val="it-IT"/>
              </w:rPr>
              <w:t xml:space="preserve">ề nghi thay thế từ </w:t>
            </w:r>
            <w:r w:rsidRPr="007B2032">
              <w:rPr>
                <w:rFonts w:eastAsia="Arial"/>
                <w:i/>
                <w:sz w:val="24"/>
                <w:szCs w:val="24"/>
                <w:lang w:val="it-IT"/>
              </w:rPr>
              <w:t>“</w:t>
            </w:r>
            <w:r>
              <w:rPr>
                <w:rFonts w:eastAsia="Arial"/>
                <w:i/>
                <w:sz w:val="24"/>
                <w:szCs w:val="24"/>
                <w:lang w:val="it-IT"/>
              </w:rPr>
              <w:t>xả giếng</w:t>
            </w:r>
            <w:r w:rsidRPr="007B2032">
              <w:rPr>
                <w:rFonts w:eastAsia="Arial"/>
                <w:i/>
                <w:sz w:val="24"/>
                <w:szCs w:val="24"/>
                <w:lang w:val="it-IT"/>
              </w:rPr>
              <w:t>”</w:t>
            </w:r>
            <w:r w:rsidRPr="007B2032">
              <w:rPr>
                <w:rFonts w:eastAsia="Arial"/>
                <w:sz w:val="24"/>
                <w:szCs w:val="24"/>
                <w:lang w:val="it-IT"/>
              </w:rPr>
              <w:t xml:space="preserve"> bằng </w:t>
            </w:r>
            <w:r w:rsidRPr="007B2032">
              <w:rPr>
                <w:rFonts w:eastAsia="Arial"/>
                <w:i/>
                <w:sz w:val="24"/>
                <w:szCs w:val="24"/>
                <w:lang w:val="it-IT"/>
              </w:rPr>
              <w:t>“</w:t>
            </w:r>
            <w:r>
              <w:rPr>
                <w:rFonts w:eastAsia="Arial"/>
                <w:i/>
                <w:sz w:val="24"/>
                <w:szCs w:val="24"/>
                <w:lang w:val="it-IT"/>
              </w:rPr>
              <w:t>xả áp”</w:t>
            </w:r>
            <w:r>
              <w:rPr>
                <w:rFonts w:eastAsia="Arial"/>
                <w:spacing w:val="-6"/>
                <w:sz w:val="24"/>
                <w:szCs w:val="24"/>
                <w:lang w:val="it-IT"/>
              </w:rPr>
              <w:t>.</w:t>
            </w:r>
          </w:p>
          <w:p w14:paraId="498C2F41" w14:textId="77777777" w:rsidR="00340465" w:rsidRPr="009744B0" w:rsidRDefault="00340465" w:rsidP="00CA6BC8">
            <w:pPr>
              <w:widowControl w:val="0"/>
              <w:spacing w:before="60" w:after="60"/>
              <w:jc w:val="both"/>
              <w:rPr>
                <w:rFonts w:eastAsia="Arial"/>
                <w:sz w:val="24"/>
                <w:szCs w:val="24"/>
                <w:lang w:val="it-IT"/>
              </w:rPr>
            </w:pPr>
          </w:p>
        </w:tc>
        <w:tc>
          <w:tcPr>
            <w:tcW w:w="3856" w:type="dxa"/>
          </w:tcPr>
          <w:p w14:paraId="51510C2F" w14:textId="587A7C6B" w:rsidR="00EB3B0F" w:rsidRDefault="00EB3B0F" w:rsidP="00EB3B0F">
            <w:pPr>
              <w:widowControl w:val="0"/>
              <w:spacing w:before="60" w:after="60"/>
              <w:jc w:val="both"/>
              <w:rPr>
                <w:i/>
                <w:sz w:val="24"/>
                <w:szCs w:val="24"/>
                <w:lang w:val="it-IT"/>
              </w:rPr>
            </w:pPr>
            <w:r>
              <w:rPr>
                <w:i/>
                <w:sz w:val="24"/>
                <w:szCs w:val="24"/>
                <w:lang w:val="it-IT"/>
              </w:rPr>
              <w:t>1</w:t>
            </w:r>
            <w:r w:rsidRPr="00F72555">
              <w:rPr>
                <w:i/>
                <w:sz w:val="24"/>
                <w:szCs w:val="24"/>
                <w:lang w:val="it-IT"/>
              </w:rPr>
              <w:t xml:space="preserve">. </w:t>
            </w:r>
            <w:r>
              <w:rPr>
                <w:i/>
                <w:sz w:val="24"/>
                <w:szCs w:val="24"/>
                <w:lang w:val="it-IT"/>
              </w:rPr>
              <w:t xml:space="preserve">Về ý kiến của </w:t>
            </w:r>
            <w:r w:rsidRPr="00F72555">
              <w:rPr>
                <w:i/>
                <w:sz w:val="24"/>
                <w:szCs w:val="24"/>
                <w:lang w:val="it-IT"/>
              </w:rPr>
              <w:t>Zarubezhneft</w:t>
            </w:r>
          </w:p>
          <w:p w14:paraId="6E03F00E" w14:textId="590A7EA5" w:rsidR="00EB3B0F" w:rsidRPr="00D56B4E" w:rsidRDefault="00EB3B0F" w:rsidP="00EB3B0F">
            <w:pPr>
              <w:widowControl w:val="0"/>
              <w:spacing w:before="60" w:after="60"/>
              <w:jc w:val="both"/>
              <w:rPr>
                <w:sz w:val="24"/>
                <w:szCs w:val="24"/>
                <w:lang w:val="it-IT"/>
              </w:rPr>
            </w:pPr>
            <w:r>
              <w:rPr>
                <w:sz w:val="24"/>
                <w:szCs w:val="24"/>
                <w:lang w:val="it-IT"/>
              </w:rPr>
              <w:t xml:space="preserve">Bộ Công Thương </w:t>
            </w:r>
            <w:r w:rsidR="00D56B4E">
              <w:rPr>
                <w:sz w:val="24"/>
                <w:szCs w:val="24"/>
                <w:lang w:val="it-IT"/>
              </w:rPr>
              <w:t xml:space="preserve">tiếp thu ý kiến của </w:t>
            </w:r>
            <w:r w:rsidR="00D56B4E" w:rsidRPr="00F72555">
              <w:rPr>
                <w:i/>
                <w:sz w:val="24"/>
                <w:szCs w:val="24"/>
                <w:lang w:val="it-IT"/>
              </w:rPr>
              <w:t>Zarubezhneft</w:t>
            </w:r>
            <w:r w:rsidR="00D56B4E">
              <w:rPr>
                <w:sz w:val="24"/>
                <w:szCs w:val="24"/>
                <w:lang w:val="it-IT"/>
              </w:rPr>
              <w:t xml:space="preserve"> thay thế</w:t>
            </w:r>
            <w:r>
              <w:rPr>
                <w:sz w:val="24"/>
                <w:szCs w:val="24"/>
                <w:lang w:val="it-IT"/>
              </w:rPr>
              <w:t xml:space="preserve"> </w:t>
            </w:r>
            <w:r w:rsidRPr="00EB3B0F">
              <w:rPr>
                <w:i/>
                <w:sz w:val="24"/>
                <w:szCs w:val="24"/>
                <w:lang w:val="it-IT"/>
              </w:rPr>
              <w:t>“xả giếng”</w:t>
            </w:r>
            <w:r>
              <w:rPr>
                <w:i/>
                <w:sz w:val="24"/>
                <w:szCs w:val="24"/>
                <w:lang w:val="it-IT"/>
              </w:rPr>
              <w:t xml:space="preserve"> </w:t>
            </w:r>
            <w:r w:rsidR="00D56B4E">
              <w:rPr>
                <w:sz w:val="24"/>
                <w:szCs w:val="24"/>
                <w:lang w:val="it-IT"/>
              </w:rPr>
              <w:t>bằng</w:t>
            </w:r>
            <w:r>
              <w:rPr>
                <w:sz w:val="24"/>
                <w:szCs w:val="24"/>
                <w:lang w:val="it-IT"/>
              </w:rPr>
              <w:t xml:space="preserve"> </w:t>
            </w:r>
            <w:r w:rsidRPr="00EB3B0F">
              <w:rPr>
                <w:i/>
                <w:sz w:val="24"/>
                <w:szCs w:val="24"/>
                <w:lang w:val="it-IT"/>
              </w:rPr>
              <w:t>“xả áp”</w:t>
            </w:r>
            <w:r w:rsidR="00D56B4E">
              <w:rPr>
                <w:i/>
                <w:sz w:val="24"/>
                <w:szCs w:val="24"/>
                <w:lang w:val="it-IT"/>
              </w:rPr>
              <w:t xml:space="preserve"> </w:t>
            </w:r>
            <w:r w:rsidR="00D56B4E">
              <w:rPr>
                <w:sz w:val="24"/>
                <w:szCs w:val="24"/>
                <w:lang w:val="it-IT"/>
              </w:rPr>
              <w:t>tại khoản 2 Điều 15 dự thảo Thông tư.</w:t>
            </w:r>
          </w:p>
          <w:p w14:paraId="21FDAE6D" w14:textId="30769C25" w:rsidR="00340465" w:rsidRPr="009744B0" w:rsidRDefault="00340465" w:rsidP="00CA6BC8">
            <w:pPr>
              <w:widowControl w:val="0"/>
              <w:spacing w:before="60" w:after="60"/>
              <w:jc w:val="both"/>
              <w:rPr>
                <w:rFonts w:eastAsia="Arial"/>
                <w:sz w:val="24"/>
                <w:szCs w:val="24"/>
                <w:lang w:val="it-IT"/>
              </w:rPr>
            </w:pPr>
          </w:p>
        </w:tc>
        <w:tc>
          <w:tcPr>
            <w:tcW w:w="3856" w:type="dxa"/>
          </w:tcPr>
          <w:p w14:paraId="75726E10" w14:textId="77777777" w:rsidR="00340465" w:rsidRPr="009744B0" w:rsidRDefault="00340465" w:rsidP="00CA6BC8">
            <w:pPr>
              <w:widowControl w:val="0"/>
              <w:spacing w:before="60" w:after="60"/>
              <w:jc w:val="both"/>
              <w:rPr>
                <w:sz w:val="24"/>
                <w:szCs w:val="24"/>
                <w:lang w:val="it-IT"/>
              </w:rPr>
            </w:pPr>
            <w:r w:rsidRPr="009744B0">
              <w:rPr>
                <w:b/>
                <w:bCs/>
                <w:sz w:val="24"/>
                <w:szCs w:val="24"/>
                <w:lang w:val="it-IT"/>
              </w:rPr>
              <w:t xml:space="preserve">Điều 15. Khoảng vành xuyến khai thác </w:t>
            </w:r>
          </w:p>
          <w:p w14:paraId="41F5653B" w14:textId="77777777" w:rsidR="00340465" w:rsidRPr="009744B0" w:rsidRDefault="00340465" w:rsidP="00CA6BC8">
            <w:pPr>
              <w:widowControl w:val="0"/>
              <w:spacing w:before="60" w:after="60"/>
              <w:jc w:val="both"/>
              <w:rPr>
                <w:sz w:val="24"/>
                <w:szCs w:val="24"/>
                <w:lang w:val="it-IT"/>
              </w:rPr>
            </w:pPr>
            <w:r w:rsidRPr="009744B0">
              <w:rPr>
                <w:sz w:val="24"/>
                <w:szCs w:val="24"/>
                <w:lang w:val="it-IT"/>
              </w:rPr>
              <w:t>1. Người điều hành không được đưa vào vận hành khai thác giếng ngoài khơi, giếng khai thác khí trên đất liền có hàm lượng khí H</w:t>
            </w:r>
            <w:r w:rsidRPr="009744B0">
              <w:rPr>
                <w:sz w:val="24"/>
                <w:szCs w:val="24"/>
                <w:vertAlign w:val="subscript"/>
                <w:lang w:val="it-IT"/>
              </w:rPr>
              <w:t>2</w:t>
            </w:r>
            <w:r w:rsidRPr="009744B0">
              <w:rPr>
                <w:sz w:val="24"/>
                <w:szCs w:val="24"/>
                <w:lang w:val="it-IT"/>
              </w:rPr>
              <w:t xml:space="preserve">S (hydro sunfua) trên 50 ppm thể tích khi khoảng vành </w:t>
            </w:r>
            <w:r w:rsidRPr="009744B0">
              <w:rPr>
                <w:sz w:val="24"/>
                <w:szCs w:val="24"/>
                <w:lang w:val="it-IT"/>
              </w:rPr>
              <w:lastRenderedPageBreak/>
              <w:t>xuyến khai thác không được ngăn cách hữu hiệu với khoảng hoàn thiện của giếng.</w:t>
            </w:r>
          </w:p>
          <w:p w14:paraId="7E39675D" w14:textId="3C7F65F5" w:rsidR="00340465" w:rsidRPr="009744B0" w:rsidRDefault="00340465" w:rsidP="00CA6BC8">
            <w:pPr>
              <w:widowControl w:val="0"/>
              <w:spacing w:before="60" w:after="60"/>
              <w:jc w:val="both"/>
              <w:rPr>
                <w:sz w:val="24"/>
                <w:szCs w:val="24"/>
                <w:lang w:val="it-IT"/>
              </w:rPr>
            </w:pPr>
            <w:r w:rsidRPr="009744B0">
              <w:rPr>
                <w:sz w:val="24"/>
                <w:szCs w:val="24"/>
                <w:lang w:val="it-IT"/>
              </w:rPr>
              <w:t xml:space="preserve">2. Khoảng vành xuyến khai thác được kết cấu lắp đặt sao cho có thể xả </w:t>
            </w:r>
            <w:r w:rsidR="00783AF4">
              <w:rPr>
                <w:sz w:val="24"/>
                <w:szCs w:val="24"/>
                <w:lang w:val="it-IT"/>
              </w:rPr>
              <w:t>áp</w:t>
            </w:r>
            <w:r w:rsidRPr="009744B0">
              <w:rPr>
                <w:sz w:val="24"/>
                <w:szCs w:val="24"/>
                <w:lang w:val="it-IT"/>
              </w:rPr>
              <w:t xml:space="preserve"> dễ dàng.</w:t>
            </w:r>
          </w:p>
          <w:p w14:paraId="7B3F604E" w14:textId="77777777" w:rsidR="00340465" w:rsidRPr="009744B0" w:rsidRDefault="00340465" w:rsidP="00CA6BC8">
            <w:pPr>
              <w:widowControl w:val="0"/>
              <w:spacing w:before="60" w:after="60"/>
              <w:jc w:val="both"/>
              <w:rPr>
                <w:sz w:val="24"/>
                <w:szCs w:val="24"/>
                <w:lang w:val="it-IT"/>
              </w:rPr>
            </w:pPr>
            <w:r w:rsidRPr="009744B0">
              <w:rPr>
                <w:sz w:val="24"/>
                <w:szCs w:val="24"/>
                <w:lang w:val="it-IT"/>
              </w:rPr>
              <w:t>3. Người điều hành lựa chọn dung dịch sử dụng trong việc hoàn thiện hoặc sửa chữa giếng thuộc loại gây hại ít nhất đến tầng sản phẩm và thiết bị lòng giếng phù hợp với thông lệ công nghiệp dầu khí quốc tế.</w:t>
            </w:r>
          </w:p>
          <w:p w14:paraId="495E848D" w14:textId="77777777" w:rsidR="00340465" w:rsidRPr="009744B0" w:rsidRDefault="00340465" w:rsidP="00CA6BC8">
            <w:pPr>
              <w:widowControl w:val="0"/>
              <w:spacing w:before="60" w:after="60"/>
              <w:jc w:val="both"/>
              <w:rPr>
                <w:sz w:val="24"/>
                <w:szCs w:val="24"/>
                <w:lang w:val="it-IT"/>
              </w:rPr>
            </w:pPr>
            <w:r w:rsidRPr="009744B0">
              <w:rPr>
                <w:sz w:val="24"/>
                <w:szCs w:val="24"/>
                <w:lang w:val="it-IT"/>
              </w:rPr>
              <w:t>4. Người điều hành thực hiện lắp đặt pac-ke đối với giếng có yêu cầu trang bị van an toàn lòng giếng theo Điều 10 Thông tư này. Trường hợp đặc thù về công nghệ mà không cần thiết lắp đặt pac-ke, người điều hành thống nhất với Tập đoàn Công nghiệp - Năng lượng Quốc gia Việt Nam nguyên tắc bảo đảm an toàn và phù hợp với thông lệ công nghiệp dầu khí quốc tế.</w:t>
            </w:r>
          </w:p>
          <w:p w14:paraId="758D9A8F" w14:textId="4A0FE492" w:rsidR="00340465" w:rsidRPr="009744B0" w:rsidRDefault="00340465" w:rsidP="00CA6BC8">
            <w:pPr>
              <w:widowControl w:val="0"/>
              <w:spacing w:before="60" w:after="60"/>
              <w:jc w:val="both"/>
              <w:rPr>
                <w:rFonts w:eastAsia="Arial"/>
                <w:sz w:val="24"/>
                <w:szCs w:val="24"/>
                <w:lang w:val="it-IT"/>
              </w:rPr>
            </w:pPr>
            <w:r w:rsidRPr="009744B0">
              <w:rPr>
                <w:sz w:val="24"/>
                <w:szCs w:val="24"/>
                <w:lang w:val="it-IT"/>
              </w:rPr>
              <w:t xml:space="preserve">5. Với các giếng có yêu cầu lắp đặt pac-ke và người điều hành không lắp đặt thiết bị theo dõi liên tục áp suất trong khoảng không quanh ống phía trên pac-ke, hằng năm người điều hành thực hiện kiểm tra mức độ ngăn cách thủy lực giữa ống chống và ống khai thác. Các số liệu kiểm tra được </w:t>
            </w:r>
            <w:r w:rsidRPr="009744B0">
              <w:rPr>
                <w:sz w:val="24"/>
                <w:szCs w:val="24"/>
                <w:lang w:val="it-IT"/>
              </w:rPr>
              <w:lastRenderedPageBreak/>
              <w:t>lưu giữ suốt đời dự án và gửi báo cáo cho Tập đoàn Công nghiệp - Năng lượng Quốc gia Việt Nam khi có yêu cầu.</w:t>
            </w:r>
          </w:p>
        </w:tc>
      </w:tr>
      <w:tr w:rsidR="00340465" w:rsidRPr="00464B8D" w14:paraId="6A63CC6F" w14:textId="546F5EE0" w:rsidTr="003A6F4E">
        <w:trPr>
          <w:jc w:val="center"/>
        </w:trPr>
        <w:tc>
          <w:tcPr>
            <w:tcW w:w="3856" w:type="dxa"/>
          </w:tcPr>
          <w:p w14:paraId="7E3EF005" w14:textId="77777777" w:rsidR="00340465" w:rsidRPr="009744B0" w:rsidRDefault="00340465" w:rsidP="00CA6BC8">
            <w:pPr>
              <w:widowControl w:val="0"/>
              <w:spacing w:before="60" w:after="60"/>
              <w:jc w:val="both"/>
              <w:rPr>
                <w:b/>
                <w:sz w:val="24"/>
                <w:szCs w:val="24"/>
                <w:lang w:val="it-IT"/>
              </w:rPr>
            </w:pPr>
            <w:r w:rsidRPr="009744B0">
              <w:rPr>
                <w:b/>
                <w:sz w:val="24"/>
                <w:szCs w:val="24"/>
                <w:lang w:val="it-IT"/>
              </w:rPr>
              <w:lastRenderedPageBreak/>
              <w:t xml:space="preserve">Điều 16. Kiểm tra các van, thiết bị cảm biến </w:t>
            </w:r>
          </w:p>
          <w:p w14:paraId="4F8AD93D" w14:textId="77777777" w:rsidR="00340465" w:rsidRPr="009744B0" w:rsidRDefault="00340465" w:rsidP="00CA6BC8">
            <w:pPr>
              <w:widowControl w:val="0"/>
              <w:spacing w:before="60" w:after="60"/>
              <w:jc w:val="both"/>
              <w:rPr>
                <w:sz w:val="24"/>
                <w:szCs w:val="24"/>
                <w:lang w:val="it-IT"/>
              </w:rPr>
            </w:pPr>
            <w:r w:rsidRPr="009744B0">
              <w:rPr>
                <w:sz w:val="24"/>
                <w:szCs w:val="24"/>
                <w:lang w:val="it-IT"/>
              </w:rPr>
              <w:t>1. Đối với các công trình dầu khí trên đất liền, người điều hành tiến hành các công việc sau đây:</w:t>
            </w:r>
          </w:p>
          <w:p w14:paraId="1CBCE8E1" w14:textId="77777777" w:rsidR="00340465" w:rsidRPr="009744B0" w:rsidRDefault="00340465" w:rsidP="00CA6BC8">
            <w:pPr>
              <w:widowControl w:val="0"/>
              <w:spacing w:before="60" w:after="60"/>
              <w:jc w:val="both"/>
              <w:rPr>
                <w:sz w:val="24"/>
                <w:szCs w:val="24"/>
                <w:lang w:val="it-IT"/>
              </w:rPr>
            </w:pPr>
            <w:r w:rsidRPr="009744B0">
              <w:rPr>
                <w:sz w:val="24"/>
                <w:szCs w:val="24"/>
                <w:lang w:val="it-IT"/>
              </w:rPr>
              <w:t>a) Ít nhất 06 tháng một lần kiểm tra tất cả các hệ thống van đóng khẩn cấp tại miệng giếng;</w:t>
            </w:r>
          </w:p>
          <w:p w14:paraId="163ED2E9" w14:textId="77777777" w:rsidR="00340465" w:rsidRPr="009744B0" w:rsidRDefault="00340465" w:rsidP="00CA6BC8">
            <w:pPr>
              <w:widowControl w:val="0"/>
              <w:spacing w:before="60" w:after="60"/>
              <w:jc w:val="both"/>
              <w:rPr>
                <w:sz w:val="24"/>
                <w:szCs w:val="24"/>
                <w:lang w:val="it-IT"/>
              </w:rPr>
            </w:pPr>
            <w:r w:rsidRPr="009744B0">
              <w:rPr>
                <w:sz w:val="24"/>
                <w:szCs w:val="24"/>
                <w:lang w:val="it-IT"/>
              </w:rPr>
              <w:t>b) Ít nhất 12 tháng một lần kiểm tra các van an toàn ở bình chịu áp suất đlắp đặt tại giếng hoặc tại công trình dầu khí;</w:t>
            </w:r>
          </w:p>
          <w:p w14:paraId="032DFFF4" w14:textId="77777777" w:rsidR="00340465" w:rsidRPr="009744B0" w:rsidRDefault="00340465" w:rsidP="00CA6BC8">
            <w:pPr>
              <w:widowControl w:val="0"/>
              <w:spacing w:before="60" w:after="60"/>
              <w:jc w:val="both"/>
              <w:rPr>
                <w:sz w:val="24"/>
                <w:szCs w:val="24"/>
                <w:lang w:val="it-IT"/>
              </w:rPr>
            </w:pPr>
            <w:r w:rsidRPr="009744B0">
              <w:rPr>
                <w:sz w:val="24"/>
                <w:szCs w:val="24"/>
                <w:lang w:val="it-IT"/>
              </w:rPr>
              <w:t>c) Ít nhất 03 tháng một lần kiểm tra các thiết bị cảm biến áp suất;</w:t>
            </w:r>
          </w:p>
          <w:p w14:paraId="16C0D5D0" w14:textId="77777777" w:rsidR="00340465" w:rsidRPr="009744B0" w:rsidRDefault="00340465" w:rsidP="00CA6BC8">
            <w:pPr>
              <w:widowControl w:val="0"/>
              <w:spacing w:before="60" w:after="60"/>
              <w:jc w:val="both"/>
              <w:rPr>
                <w:sz w:val="24"/>
                <w:szCs w:val="24"/>
                <w:lang w:val="it-IT"/>
              </w:rPr>
            </w:pPr>
            <w:r w:rsidRPr="009744B0">
              <w:rPr>
                <w:sz w:val="24"/>
                <w:szCs w:val="24"/>
                <w:lang w:val="it-IT"/>
              </w:rPr>
              <w:t>d) Ít nhất 03 tháng một lần kiểm tra các thiết bị kiểm soát mức chất lỏng bằng cách cho các thiết bị cảm biến hoạt động;</w:t>
            </w:r>
          </w:p>
          <w:p w14:paraId="7ED73972" w14:textId="77777777" w:rsidR="00340465" w:rsidRPr="009744B0" w:rsidRDefault="00340465" w:rsidP="00CA6BC8">
            <w:pPr>
              <w:widowControl w:val="0"/>
              <w:spacing w:before="60" w:after="60"/>
              <w:jc w:val="both"/>
              <w:rPr>
                <w:sz w:val="24"/>
                <w:szCs w:val="24"/>
                <w:lang w:val="it-IT"/>
              </w:rPr>
            </w:pPr>
            <w:r w:rsidRPr="009744B0">
              <w:rPr>
                <w:sz w:val="24"/>
                <w:szCs w:val="24"/>
                <w:lang w:val="it-IT"/>
              </w:rPr>
              <w:t>đ) Ít nhất 03 tháng một lần kiểm tra các van đóng tự động nối với các máy bơm nén khí hoặc ở đầu vào bình chịu áp suất, thử các van đóng tự động hoạt động theo các nguyên tắc đóng ở mức thấp nhất trên các đường ống dẫn;</w:t>
            </w:r>
          </w:p>
          <w:p w14:paraId="21C3B3B1" w14:textId="77777777" w:rsidR="00340465" w:rsidRPr="009744B0" w:rsidRDefault="00340465" w:rsidP="00CA6BC8">
            <w:pPr>
              <w:widowControl w:val="0"/>
              <w:spacing w:before="60" w:after="60"/>
              <w:jc w:val="both"/>
              <w:rPr>
                <w:sz w:val="24"/>
                <w:szCs w:val="24"/>
                <w:lang w:val="it-IT"/>
              </w:rPr>
            </w:pPr>
            <w:r w:rsidRPr="009744B0">
              <w:rPr>
                <w:sz w:val="24"/>
                <w:szCs w:val="24"/>
                <w:lang w:val="it-IT"/>
              </w:rPr>
              <w:t xml:space="preserve">e) Khi công trình dầu khí trên đất liền </w:t>
            </w:r>
            <w:r w:rsidRPr="009744B0">
              <w:rPr>
                <w:sz w:val="24"/>
                <w:szCs w:val="24"/>
                <w:lang w:val="it-IT"/>
              </w:rPr>
              <w:lastRenderedPageBreak/>
              <w:t>có lắp đặt các thiết bị xử lý khí hoặc dầu, người điều hành kiểm tra tất cả các van an toàn của thiết bị nói trên tối thiểu 12 tháng một lần.</w:t>
            </w:r>
          </w:p>
          <w:p w14:paraId="11F6F229" w14:textId="6BD148B7" w:rsidR="00340465" w:rsidRPr="009744B0" w:rsidRDefault="00340465" w:rsidP="00CA6BC8">
            <w:pPr>
              <w:widowControl w:val="0"/>
              <w:tabs>
                <w:tab w:val="left" w:pos="993"/>
              </w:tabs>
              <w:spacing w:before="60" w:after="60"/>
              <w:jc w:val="both"/>
              <w:rPr>
                <w:i/>
                <w:sz w:val="24"/>
                <w:szCs w:val="24"/>
                <w:lang w:val="it-IT"/>
              </w:rPr>
            </w:pPr>
            <w:r w:rsidRPr="009744B0">
              <w:rPr>
                <w:sz w:val="24"/>
                <w:szCs w:val="24"/>
                <w:lang w:val="it-IT"/>
              </w:rPr>
              <w:t>2. Khi kiểm tra các thiết bị theo quy định tại khoản 1 Điều này mà phát hiện hư hỏng hoặc không chính xác, người điều hành phải tiến hành thay thế hoặc hiệu chuẩn ngay các thiết bị này.</w:t>
            </w:r>
          </w:p>
        </w:tc>
        <w:tc>
          <w:tcPr>
            <w:tcW w:w="3856" w:type="dxa"/>
          </w:tcPr>
          <w:p w14:paraId="22662479" w14:textId="77777777" w:rsidR="005A37EE" w:rsidRPr="00DA2858" w:rsidRDefault="005A37EE" w:rsidP="00CA6BC8">
            <w:pPr>
              <w:widowControl w:val="0"/>
              <w:tabs>
                <w:tab w:val="left" w:pos="709"/>
              </w:tabs>
              <w:spacing w:before="60" w:after="60"/>
              <w:jc w:val="both"/>
              <w:rPr>
                <w:i/>
                <w:spacing w:val="-4"/>
                <w:sz w:val="24"/>
                <w:szCs w:val="24"/>
                <w:lang w:val="it-IT"/>
              </w:rPr>
            </w:pPr>
            <w:r w:rsidRPr="00DA2858">
              <w:rPr>
                <w:i/>
                <w:spacing w:val="-4"/>
                <w:sz w:val="24"/>
                <w:szCs w:val="24"/>
                <w:lang w:val="it-IT"/>
              </w:rPr>
              <w:lastRenderedPageBreak/>
              <w:t>1. Bộ Khoa học và Công nghệ (Văn bản số 1585/BKHCN-CN ngày 14/5/2025)</w:t>
            </w:r>
          </w:p>
          <w:p w14:paraId="2917A060" w14:textId="75CCA9C5" w:rsidR="005A37EE" w:rsidRPr="00DA2858" w:rsidRDefault="005A37EE" w:rsidP="00CA6BC8">
            <w:pPr>
              <w:widowControl w:val="0"/>
              <w:spacing w:before="60" w:after="60"/>
              <w:jc w:val="both"/>
              <w:rPr>
                <w:i/>
                <w:sz w:val="24"/>
                <w:szCs w:val="24"/>
                <w:lang w:val="it-IT"/>
              </w:rPr>
            </w:pPr>
            <w:r w:rsidRPr="00DA2858">
              <w:rPr>
                <w:sz w:val="24"/>
                <w:szCs w:val="24"/>
                <w:lang w:val="it-IT"/>
              </w:rPr>
              <w:t>Đề nghị chỉnh sửa khoản 2 Điều 16 d</w:t>
            </w:r>
            <w:r w:rsidR="00083B44">
              <w:rPr>
                <w:sz w:val="24"/>
                <w:szCs w:val="24"/>
                <w:lang w:val="it-IT"/>
              </w:rPr>
              <w:t>ự</w:t>
            </w:r>
            <w:r w:rsidRPr="00DA2858">
              <w:rPr>
                <w:sz w:val="24"/>
                <w:szCs w:val="24"/>
                <w:lang w:val="it-IT"/>
              </w:rPr>
              <w:t xml:space="preserve"> thảo Thông tư như sau: </w:t>
            </w:r>
            <w:r w:rsidRPr="00DA2858">
              <w:rPr>
                <w:i/>
                <w:sz w:val="24"/>
                <w:szCs w:val="24"/>
                <w:lang w:val="it-IT"/>
              </w:rPr>
              <w:t>“Khi kiểm tra các thiết bị theo quy định tại khoản 1 Điều này mà phát hiện hư hỏng hoặc không chính xác, người điều hành phải tiến hành thay thế hoặc kiểm định, hiệu chuẩn ngay các thiết bị này theo quy định của pháp luật về đo lường”.</w:t>
            </w:r>
          </w:p>
          <w:p w14:paraId="395C1AF0" w14:textId="77777777" w:rsidR="005A37EE" w:rsidRDefault="005A37EE" w:rsidP="00CA6BC8">
            <w:pPr>
              <w:widowControl w:val="0"/>
              <w:spacing w:before="60" w:after="60"/>
              <w:jc w:val="both"/>
              <w:rPr>
                <w:sz w:val="24"/>
                <w:szCs w:val="24"/>
                <w:lang w:val="it-IT"/>
              </w:rPr>
            </w:pPr>
            <w:r w:rsidRPr="00DA2858">
              <w:rPr>
                <w:sz w:val="24"/>
                <w:szCs w:val="24"/>
                <w:lang w:val="it-IT"/>
              </w:rPr>
              <w:t>Bên cạnh việc kiểm tra định kỳ, cần làm rõ: các thiết bị đo lường (như</w:t>
            </w:r>
            <w:r w:rsidRPr="00DA2858">
              <w:rPr>
                <w:sz w:val="24"/>
                <w:szCs w:val="24"/>
                <w:lang w:val="it-IT"/>
              </w:rPr>
              <w:br/>
              <w:t xml:space="preserve">cảm biến áp suất, thiết bị kiểm soát mức) sử dụng trong các hệ thống này phải được kiểm định hoặc hiệu chuẩn định kỳ theo quy định của pháp luật về đo lường. </w:t>
            </w:r>
          </w:p>
          <w:p w14:paraId="39185049" w14:textId="7D2AD876" w:rsidR="00D836E5" w:rsidRPr="00DA2858" w:rsidRDefault="00D836E5" w:rsidP="00D836E5">
            <w:pPr>
              <w:widowControl w:val="0"/>
              <w:tabs>
                <w:tab w:val="left" w:pos="709"/>
              </w:tabs>
              <w:spacing w:before="60" w:after="60"/>
              <w:jc w:val="both"/>
              <w:rPr>
                <w:sz w:val="24"/>
                <w:szCs w:val="24"/>
                <w:lang w:val="it-IT"/>
              </w:rPr>
            </w:pPr>
            <w:r>
              <w:rPr>
                <w:i/>
                <w:sz w:val="24"/>
                <w:szCs w:val="24"/>
                <w:lang w:val="it-IT"/>
              </w:rPr>
              <w:t>2</w:t>
            </w:r>
            <w:r w:rsidRPr="00DA2858">
              <w:rPr>
                <w:i/>
                <w:sz w:val="24"/>
                <w:szCs w:val="24"/>
                <w:lang w:val="it-IT"/>
              </w:rPr>
              <w:t xml:space="preserve">. PVN (Văn bản số 3869/CNNL-TDKT ngày 14/5/2025) </w:t>
            </w:r>
          </w:p>
          <w:p w14:paraId="49B4CA9D" w14:textId="705D3588" w:rsidR="00D836E5" w:rsidRPr="00DA2858" w:rsidRDefault="00D836E5" w:rsidP="00D836E5">
            <w:pPr>
              <w:widowControl w:val="0"/>
              <w:spacing w:before="60" w:after="60"/>
              <w:jc w:val="both"/>
              <w:rPr>
                <w:rFonts w:eastAsia="Arial"/>
                <w:sz w:val="24"/>
                <w:szCs w:val="24"/>
                <w:lang w:val="it-IT"/>
              </w:rPr>
            </w:pPr>
            <w:r w:rsidRPr="00D836E5">
              <w:rPr>
                <w:sz w:val="24"/>
                <w:szCs w:val="24"/>
                <w:lang w:val="it-IT"/>
              </w:rPr>
              <w:t>Đề nghị chỉnh sửa t</w:t>
            </w:r>
            <w:r>
              <w:rPr>
                <w:sz w:val="24"/>
                <w:szCs w:val="24"/>
                <w:lang w:val="it-IT"/>
              </w:rPr>
              <w:t xml:space="preserve">ên Điều 16 dự thảo Thông tư như sau: </w:t>
            </w:r>
            <w:r w:rsidRPr="00D836E5">
              <w:rPr>
                <w:i/>
                <w:sz w:val="24"/>
                <w:szCs w:val="24"/>
                <w:lang w:val="it-IT"/>
              </w:rPr>
              <w:t>“Kiểm tra các van, thiết bị cảm biến đối với công trình dầu khí trên đất liền”.</w:t>
            </w:r>
          </w:p>
        </w:tc>
        <w:tc>
          <w:tcPr>
            <w:tcW w:w="3856" w:type="dxa"/>
          </w:tcPr>
          <w:p w14:paraId="0738E150" w14:textId="77777777" w:rsidR="00083B44" w:rsidRPr="00DA2858" w:rsidRDefault="00083B44" w:rsidP="00083B44">
            <w:pPr>
              <w:widowControl w:val="0"/>
              <w:spacing w:before="60" w:after="60"/>
              <w:jc w:val="both"/>
              <w:rPr>
                <w:rFonts w:eastAsia="Arial"/>
                <w:i/>
                <w:sz w:val="24"/>
                <w:szCs w:val="24"/>
                <w:lang w:val="it-IT"/>
              </w:rPr>
            </w:pPr>
            <w:r w:rsidRPr="00DA2858">
              <w:rPr>
                <w:rFonts w:eastAsia="Arial"/>
                <w:i/>
                <w:sz w:val="24"/>
                <w:szCs w:val="24"/>
                <w:lang w:val="it-IT"/>
              </w:rPr>
              <w:t>1. Về ý kiến của Bộ Khoa học và Công nghệ</w:t>
            </w:r>
          </w:p>
          <w:p w14:paraId="6ECDA6B3" w14:textId="77777777" w:rsidR="00340465" w:rsidRDefault="00083B44" w:rsidP="00083B44">
            <w:pPr>
              <w:widowControl w:val="0"/>
              <w:spacing w:before="60" w:after="60"/>
              <w:jc w:val="both"/>
              <w:rPr>
                <w:rFonts w:eastAsia="Arial"/>
                <w:sz w:val="24"/>
                <w:szCs w:val="24"/>
                <w:lang w:val="it-IT"/>
              </w:rPr>
            </w:pPr>
            <w:r w:rsidRPr="00DA2858">
              <w:rPr>
                <w:rFonts w:eastAsia="Arial"/>
                <w:sz w:val="24"/>
                <w:szCs w:val="24"/>
                <w:lang w:val="it-IT"/>
              </w:rPr>
              <w:t>Như giải trình ở phần đầu, các tổ chức, cá nhân thực hiện hoạt động dầu khí có trách nhiệm tuân thủ quy định của pháp luật Việt Nam, bao gồm pháp luật về do lường, do đó về nguyên tắc các phương tiện, thiết bị đo lường phải  được kiểm định, hiệu chỉnh theo quy định.</w:t>
            </w:r>
          </w:p>
          <w:p w14:paraId="2DAC0E91" w14:textId="77777777" w:rsidR="00D836E5" w:rsidRDefault="00D836E5" w:rsidP="00083B44">
            <w:pPr>
              <w:widowControl w:val="0"/>
              <w:spacing w:before="60" w:after="60"/>
              <w:jc w:val="both"/>
              <w:rPr>
                <w:rFonts w:eastAsia="Arial"/>
                <w:sz w:val="24"/>
                <w:szCs w:val="24"/>
                <w:lang w:val="it-IT"/>
              </w:rPr>
            </w:pPr>
          </w:p>
          <w:p w14:paraId="332CE6F6" w14:textId="77777777" w:rsidR="00D836E5" w:rsidRDefault="00D836E5" w:rsidP="00083B44">
            <w:pPr>
              <w:widowControl w:val="0"/>
              <w:spacing w:before="60" w:after="60"/>
              <w:jc w:val="both"/>
              <w:rPr>
                <w:rFonts w:eastAsia="Arial"/>
                <w:sz w:val="24"/>
                <w:szCs w:val="24"/>
                <w:lang w:val="it-IT"/>
              </w:rPr>
            </w:pPr>
          </w:p>
          <w:p w14:paraId="568C7C66" w14:textId="77777777" w:rsidR="00D836E5" w:rsidRDefault="00D836E5" w:rsidP="00083B44">
            <w:pPr>
              <w:widowControl w:val="0"/>
              <w:spacing w:before="60" w:after="60"/>
              <w:jc w:val="both"/>
              <w:rPr>
                <w:rFonts w:eastAsia="Arial"/>
                <w:sz w:val="24"/>
                <w:szCs w:val="24"/>
                <w:lang w:val="it-IT"/>
              </w:rPr>
            </w:pPr>
          </w:p>
          <w:p w14:paraId="23EEB116" w14:textId="77777777" w:rsidR="00D836E5" w:rsidRDefault="00D836E5" w:rsidP="00083B44">
            <w:pPr>
              <w:widowControl w:val="0"/>
              <w:spacing w:before="60" w:after="60"/>
              <w:jc w:val="both"/>
              <w:rPr>
                <w:rFonts w:eastAsia="Arial"/>
                <w:sz w:val="24"/>
                <w:szCs w:val="24"/>
                <w:lang w:val="it-IT"/>
              </w:rPr>
            </w:pPr>
          </w:p>
          <w:p w14:paraId="12B24F6E" w14:textId="77777777" w:rsidR="00D836E5" w:rsidRDefault="00D836E5" w:rsidP="00083B44">
            <w:pPr>
              <w:widowControl w:val="0"/>
              <w:spacing w:before="60" w:after="60"/>
              <w:jc w:val="both"/>
              <w:rPr>
                <w:rFonts w:eastAsia="Arial"/>
                <w:sz w:val="24"/>
                <w:szCs w:val="24"/>
                <w:lang w:val="it-IT"/>
              </w:rPr>
            </w:pPr>
          </w:p>
          <w:p w14:paraId="3D896ED3" w14:textId="77777777" w:rsidR="00D836E5" w:rsidRDefault="00D836E5" w:rsidP="00083B44">
            <w:pPr>
              <w:widowControl w:val="0"/>
              <w:spacing w:before="60" w:after="60"/>
              <w:jc w:val="both"/>
              <w:rPr>
                <w:rFonts w:eastAsia="Arial"/>
                <w:sz w:val="24"/>
                <w:szCs w:val="24"/>
                <w:lang w:val="it-IT"/>
              </w:rPr>
            </w:pPr>
          </w:p>
          <w:p w14:paraId="4B19780F" w14:textId="77777777" w:rsidR="00D836E5" w:rsidRDefault="00D836E5" w:rsidP="00083B44">
            <w:pPr>
              <w:widowControl w:val="0"/>
              <w:spacing w:before="60" w:after="60"/>
              <w:jc w:val="both"/>
              <w:rPr>
                <w:rFonts w:eastAsia="Arial"/>
                <w:sz w:val="24"/>
                <w:szCs w:val="24"/>
                <w:lang w:val="it-IT"/>
              </w:rPr>
            </w:pPr>
          </w:p>
          <w:p w14:paraId="7C1A8030" w14:textId="02A33AF5" w:rsidR="00D836E5" w:rsidRPr="00D836E5" w:rsidRDefault="00D836E5" w:rsidP="00083B44">
            <w:pPr>
              <w:widowControl w:val="0"/>
              <w:spacing w:before="60" w:after="60"/>
              <w:jc w:val="both"/>
              <w:rPr>
                <w:rFonts w:eastAsia="Arial"/>
                <w:i/>
                <w:sz w:val="24"/>
                <w:szCs w:val="24"/>
                <w:lang w:val="it-IT"/>
              </w:rPr>
            </w:pPr>
            <w:r w:rsidRPr="00D836E5">
              <w:rPr>
                <w:rFonts w:eastAsia="Arial"/>
                <w:i/>
                <w:sz w:val="24"/>
                <w:szCs w:val="24"/>
                <w:lang w:val="it-IT"/>
              </w:rPr>
              <w:t>2. Về ý kiến của PVN</w:t>
            </w:r>
          </w:p>
          <w:p w14:paraId="37CDB9F5" w14:textId="020D0926" w:rsidR="00D836E5" w:rsidRPr="00DA2858" w:rsidRDefault="00D836E5" w:rsidP="00D836E5">
            <w:pPr>
              <w:widowControl w:val="0"/>
              <w:spacing w:before="60" w:after="60"/>
              <w:jc w:val="both"/>
              <w:rPr>
                <w:rFonts w:eastAsia="Arial"/>
                <w:sz w:val="24"/>
                <w:szCs w:val="24"/>
                <w:lang w:val="it-IT"/>
              </w:rPr>
            </w:pPr>
            <w:r>
              <w:rPr>
                <w:rFonts w:eastAsia="Arial"/>
                <w:sz w:val="24"/>
                <w:szCs w:val="24"/>
                <w:lang w:val="it-IT"/>
              </w:rPr>
              <w:t xml:space="preserve">Bộ Công Thương tiếp thu ý kiến của PVN, chỉnh sửa tên Điều </w:t>
            </w:r>
            <w:r>
              <w:rPr>
                <w:sz w:val="24"/>
                <w:szCs w:val="24"/>
                <w:lang w:val="it-IT"/>
              </w:rPr>
              <w:t>16 dự thảo Thông tư</w:t>
            </w:r>
            <w:r w:rsidR="00223CD6">
              <w:rPr>
                <w:sz w:val="24"/>
                <w:szCs w:val="24"/>
                <w:lang w:val="it-IT"/>
              </w:rPr>
              <w:t>.</w:t>
            </w:r>
          </w:p>
        </w:tc>
        <w:tc>
          <w:tcPr>
            <w:tcW w:w="3856" w:type="dxa"/>
          </w:tcPr>
          <w:p w14:paraId="1E4427BF" w14:textId="52B8BADB" w:rsidR="00340465" w:rsidRPr="0002557B" w:rsidRDefault="00340465" w:rsidP="00CA6BC8">
            <w:pPr>
              <w:widowControl w:val="0"/>
              <w:spacing w:before="60" w:after="60"/>
              <w:jc w:val="both"/>
              <w:rPr>
                <w:b/>
                <w:sz w:val="24"/>
                <w:szCs w:val="24"/>
                <w:lang w:val="it-IT"/>
              </w:rPr>
            </w:pPr>
            <w:r w:rsidRPr="0002557B">
              <w:rPr>
                <w:b/>
                <w:sz w:val="24"/>
                <w:szCs w:val="24"/>
                <w:lang w:val="it-IT"/>
              </w:rPr>
              <w:t xml:space="preserve">Điều 16. Kiểm tra các van, thiết bị cảm biến </w:t>
            </w:r>
            <w:r w:rsidR="0002557B" w:rsidRPr="0002557B">
              <w:rPr>
                <w:b/>
                <w:sz w:val="24"/>
                <w:szCs w:val="24"/>
                <w:lang w:val="it-IT"/>
              </w:rPr>
              <w:t>đối với công trình dầu khí trên đất liền</w:t>
            </w:r>
          </w:p>
          <w:p w14:paraId="37B58A87" w14:textId="3F4EEAEB" w:rsidR="00340465" w:rsidRPr="0002557B" w:rsidRDefault="00340465" w:rsidP="00CA6BC8">
            <w:pPr>
              <w:widowControl w:val="0"/>
              <w:spacing w:before="60" w:after="60"/>
              <w:jc w:val="both"/>
              <w:rPr>
                <w:sz w:val="24"/>
                <w:szCs w:val="24"/>
                <w:lang w:val="it-IT"/>
              </w:rPr>
            </w:pPr>
            <w:r w:rsidRPr="0002557B">
              <w:rPr>
                <w:sz w:val="24"/>
                <w:szCs w:val="24"/>
                <w:lang w:val="it-IT"/>
              </w:rPr>
              <w:t xml:space="preserve">1. Đối với các công trình </w:t>
            </w:r>
            <w:r w:rsidR="00DB68DD" w:rsidRPr="00DA2858">
              <w:rPr>
                <w:sz w:val="24"/>
                <w:szCs w:val="24"/>
                <w:lang w:val="pt-BR"/>
              </w:rPr>
              <w:t xml:space="preserve">khai thác </w:t>
            </w:r>
            <w:r w:rsidRPr="0002557B">
              <w:rPr>
                <w:sz w:val="24"/>
                <w:szCs w:val="24"/>
                <w:lang w:val="it-IT"/>
              </w:rPr>
              <w:t>dầu khí trên đất liền, người điều hành tiến hành các công việc sau đây:</w:t>
            </w:r>
          </w:p>
          <w:p w14:paraId="4A90231A" w14:textId="640A94AA" w:rsidR="00340465" w:rsidRPr="009744B0" w:rsidRDefault="00340465" w:rsidP="00CA6BC8">
            <w:pPr>
              <w:widowControl w:val="0"/>
              <w:spacing w:before="60" w:after="60"/>
              <w:jc w:val="both"/>
              <w:rPr>
                <w:sz w:val="24"/>
                <w:szCs w:val="24"/>
                <w:lang w:val="it-IT"/>
              </w:rPr>
            </w:pPr>
            <w:r w:rsidRPr="009744B0">
              <w:rPr>
                <w:sz w:val="24"/>
                <w:szCs w:val="24"/>
                <w:lang w:val="it-IT"/>
              </w:rPr>
              <w:t xml:space="preserve">a) Ít nhất 06 tháng một lần kiểm tra tất cả các hệ thống van </w:t>
            </w:r>
            <w:r w:rsidR="00F4724F">
              <w:rPr>
                <w:sz w:val="24"/>
                <w:szCs w:val="24"/>
                <w:lang w:val="it-IT"/>
              </w:rPr>
              <w:t>đóng khẩn cấp</w:t>
            </w:r>
            <w:r w:rsidRPr="009744B0">
              <w:rPr>
                <w:sz w:val="24"/>
                <w:szCs w:val="24"/>
                <w:lang w:val="it-IT"/>
              </w:rPr>
              <w:t xml:space="preserve"> tại </w:t>
            </w:r>
            <w:r w:rsidR="00DA181D">
              <w:rPr>
                <w:sz w:val="24"/>
                <w:szCs w:val="24"/>
                <w:lang w:val="it-IT"/>
              </w:rPr>
              <w:t>đầu</w:t>
            </w:r>
            <w:r w:rsidRPr="009744B0">
              <w:rPr>
                <w:sz w:val="24"/>
                <w:szCs w:val="24"/>
                <w:lang w:val="it-IT"/>
              </w:rPr>
              <w:t xml:space="preserve"> giếng;</w:t>
            </w:r>
          </w:p>
          <w:p w14:paraId="169F6FEB" w14:textId="499DABC7" w:rsidR="00340465" w:rsidRPr="009744B0" w:rsidRDefault="00340465" w:rsidP="00CA6BC8">
            <w:pPr>
              <w:widowControl w:val="0"/>
              <w:spacing w:before="60" w:after="60"/>
              <w:jc w:val="both"/>
              <w:rPr>
                <w:sz w:val="24"/>
                <w:szCs w:val="24"/>
                <w:lang w:val="it-IT"/>
              </w:rPr>
            </w:pPr>
            <w:r w:rsidRPr="009744B0">
              <w:rPr>
                <w:sz w:val="24"/>
                <w:szCs w:val="24"/>
                <w:lang w:val="it-IT"/>
              </w:rPr>
              <w:t xml:space="preserve">b) Ít nhất 12 tháng một lần kiểm tra các van an toàn ở bình chịu áp suất đlắp đặt tại giếng hoặc tại công trình </w:t>
            </w:r>
            <w:r w:rsidR="00DB68DD" w:rsidRPr="00DA2858">
              <w:rPr>
                <w:sz w:val="24"/>
                <w:szCs w:val="24"/>
                <w:lang w:val="pt-BR"/>
              </w:rPr>
              <w:t xml:space="preserve">khai thác </w:t>
            </w:r>
            <w:r w:rsidRPr="009744B0">
              <w:rPr>
                <w:sz w:val="24"/>
                <w:szCs w:val="24"/>
                <w:lang w:val="it-IT"/>
              </w:rPr>
              <w:t>dầu khí;</w:t>
            </w:r>
          </w:p>
          <w:p w14:paraId="7D954B2E" w14:textId="77777777" w:rsidR="00340465" w:rsidRPr="009744B0" w:rsidRDefault="00340465" w:rsidP="00CA6BC8">
            <w:pPr>
              <w:widowControl w:val="0"/>
              <w:spacing w:before="60" w:after="60"/>
              <w:jc w:val="both"/>
              <w:rPr>
                <w:sz w:val="24"/>
                <w:szCs w:val="24"/>
                <w:lang w:val="it-IT"/>
              </w:rPr>
            </w:pPr>
            <w:r w:rsidRPr="009744B0">
              <w:rPr>
                <w:sz w:val="24"/>
                <w:szCs w:val="24"/>
                <w:lang w:val="it-IT"/>
              </w:rPr>
              <w:t>c) Ít nhất 03 tháng một lần kiểm tra các thiết bị cảm biến áp suất;</w:t>
            </w:r>
          </w:p>
          <w:p w14:paraId="6372287B" w14:textId="77777777" w:rsidR="00340465" w:rsidRPr="009744B0" w:rsidRDefault="00340465" w:rsidP="00CA6BC8">
            <w:pPr>
              <w:widowControl w:val="0"/>
              <w:spacing w:before="60" w:after="60"/>
              <w:jc w:val="both"/>
              <w:rPr>
                <w:sz w:val="24"/>
                <w:szCs w:val="24"/>
                <w:lang w:val="it-IT"/>
              </w:rPr>
            </w:pPr>
            <w:r w:rsidRPr="009744B0">
              <w:rPr>
                <w:sz w:val="24"/>
                <w:szCs w:val="24"/>
                <w:lang w:val="it-IT"/>
              </w:rPr>
              <w:t>d) Ít nhất 03 tháng một lần kiểm tra các thiết bị kiểm soát mức chất lỏng bằng cách cho các thiết bị cảm biến hoạt động;</w:t>
            </w:r>
          </w:p>
          <w:p w14:paraId="2D87F1CB" w14:textId="77777777" w:rsidR="00340465" w:rsidRPr="009744B0" w:rsidRDefault="00340465" w:rsidP="00CA6BC8">
            <w:pPr>
              <w:widowControl w:val="0"/>
              <w:spacing w:before="60" w:after="60"/>
              <w:jc w:val="both"/>
              <w:rPr>
                <w:sz w:val="24"/>
                <w:szCs w:val="24"/>
                <w:lang w:val="it-IT"/>
              </w:rPr>
            </w:pPr>
            <w:r w:rsidRPr="009744B0">
              <w:rPr>
                <w:sz w:val="24"/>
                <w:szCs w:val="24"/>
                <w:lang w:val="it-IT"/>
              </w:rPr>
              <w:t>đ) Ít nhất 03 tháng một lần kiểm tra các van đóng tự động nối với các máy bơm nén khí hoặc ở đầu vào bình chịu áp suất, thử các van đóng tự động hoạt động theo các nguyên tắc đóng ở mức thấp nhất trên các đường ống dẫn;</w:t>
            </w:r>
          </w:p>
          <w:p w14:paraId="5353BCEE" w14:textId="3E3B7377" w:rsidR="00340465" w:rsidRPr="009744B0" w:rsidRDefault="00340465" w:rsidP="00CA6BC8">
            <w:pPr>
              <w:widowControl w:val="0"/>
              <w:spacing w:before="60" w:after="60"/>
              <w:jc w:val="both"/>
              <w:rPr>
                <w:sz w:val="24"/>
                <w:szCs w:val="24"/>
                <w:lang w:val="it-IT"/>
              </w:rPr>
            </w:pPr>
            <w:r w:rsidRPr="009744B0">
              <w:rPr>
                <w:sz w:val="24"/>
                <w:szCs w:val="24"/>
                <w:lang w:val="it-IT"/>
              </w:rPr>
              <w:lastRenderedPageBreak/>
              <w:t xml:space="preserve">e) Khi công trình </w:t>
            </w:r>
            <w:r w:rsidR="00DB68DD" w:rsidRPr="00DA2858">
              <w:rPr>
                <w:sz w:val="24"/>
                <w:szCs w:val="24"/>
                <w:lang w:val="pt-BR"/>
              </w:rPr>
              <w:t xml:space="preserve">khai thác </w:t>
            </w:r>
            <w:r w:rsidRPr="009744B0">
              <w:rPr>
                <w:sz w:val="24"/>
                <w:szCs w:val="24"/>
                <w:lang w:val="it-IT"/>
              </w:rPr>
              <w:t>dầu khí trên đất liền có lắp đặt các thiết bị xử lý khí hoặc dầu, người điều hành kiểm tra tất cả các van an toàn của thiết bị nói trên tối thiểu 12 tháng một lần.</w:t>
            </w:r>
          </w:p>
          <w:p w14:paraId="4F97AC30" w14:textId="4E83DB8A" w:rsidR="00340465" w:rsidRPr="009744B0" w:rsidRDefault="00340465" w:rsidP="00CA6BC8">
            <w:pPr>
              <w:widowControl w:val="0"/>
              <w:spacing w:before="60" w:after="60"/>
              <w:jc w:val="both"/>
              <w:rPr>
                <w:rFonts w:eastAsia="Arial"/>
                <w:sz w:val="24"/>
                <w:szCs w:val="24"/>
                <w:lang w:val="it-IT"/>
              </w:rPr>
            </w:pPr>
            <w:r w:rsidRPr="009744B0">
              <w:rPr>
                <w:sz w:val="24"/>
                <w:szCs w:val="24"/>
                <w:lang w:val="it-IT"/>
              </w:rPr>
              <w:t>2. Khi kiểm tra các thiết bị theo quy định tại khoản 1 Điều này mà phát hiện hư hỏng hoặc không chính xác, người điều hành phải tiến hành thay thế hoặc hiệu chuẩn ngay các thiết bị này.</w:t>
            </w:r>
          </w:p>
        </w:tc>
      </w:tr>
      <w:tr w:rsidR="00340465" w:rsidRPr="00464B8D" w14:paraId="4EACC483" w14:textId="08B58E19" w:rsidTr="003A6F4E">
        <w:trPr>
          <w:jc w:val="center"/>
        </w:trPr>
        <w:tc>
          <w:tcPr>
            <w:tcW w:w="3856" w:type="dxa"/>
          </w:tcPr>
          <w:p w14:paraId="5A942C87" w14:textId="77777777" w:rsidR="00340465" w:rsidRPr="009744B0" w:rsidRDefault="00340465" w:rsidP="00CA6BC8">
            <w:pPr>
              <w:widowControl w:val="0"/>
              <w:spacing w:before="60" w:after="60"/>
              <w:jc w:val="both"/>
              <w:rPr>
                <w:sz w:val="24"/>
                <w:szCs w:val="24"/>
                <w:lang w:val="it-IT"/>
              </w:rPr>
            </w:pPr>
            <w:r w:rsidRPr="009744B0">
              <w:rPr>
                <w:b/>
                <w:bCs/>
                <w:sz w:val="24"/>
                <w:szCs w:val="24"/>
                <w:lang w:val="it-IT"/>
              </w:rPr>
              <w:lastRenderedPageBreak/>
              <w:t xml:space="preserve">Điều 17. Hệ thống xả áp </w:t>
            </w:r>
          </w:p>
          <w:p w14:paraId="017D2CFC" w14:textId="77777777" w:rsidR="00340465" w:rsidRPr="009744B0" w:rsidRDefault="00340465" w:rsidP="00CA6BC8">
            <w:pPr>
              <w:widowControl w:val="0"/>
              <w:spacing w:before="60" w:after="60"/>
              <w:jc w:val="both"/>
              <w:rPr>
                <w:spacing w:val="-2"/>
                <w:sz w:val="24"/>
                <w:szCs w:val="24"/>
                <w:lang w:val="it-IT"/>
              </w:rPr>
            </w:pPr>
            <w:r w:rsidRPr="009744B0">
              <w:rPr>
                <w:spacing w:val="-2"/>
                <w:sz w:val="24"/>
                <w:szCs w:val="24"/>
                <w:lang w:val="it-IT"/>
              </w:rPr>
              <w:t>1. Tại công trình dầu khí, người điều hành nối các van xả áp và các thiết bị xử lý hydrocacbon lỏng với bình lắng, hoặc bồn chứa có thể tích đủ để chứa được thể tích chất lỏng lớn nhất có thể thoát ra trước khi hệ thống được đóng an toàn.</w:t>
            </w:r>
          </w:p>
          <w:p w14:paraId="3A336F47" w14:textId="77777777" w:rsidR="00340465" w:rsidRPr="009744B0" w:rsidRDefault="00340465" w:rsidP="00CA6BC8">
            <w:pPr>
              <w:widowControl w:val="0"/>
              <w:spacing w:before="60" w:after="60"/>
              <w:jc w:val="both"/>
              <w:rPr>
                <w:sz w:val="24"/>
                <w:szCs w:val="24"/>
                <w:lang w:val="it-IT"/>
              </w:rPr>
            </w:pPr>
            <w:r w:rsidRPr="009744B0">
              <w:rPr>
                <w:sz w:val="24"/>
                <w:szCs w:val="24"/>
                <w:lang w:val="it-IT"/>
              </w:rPr>
              <w:t>2. Tại công trình dầu khí, tất cả các van xả áp ở các thiết bị xử lý khí phải nối với hệ thống đốt khí hoặc hệ thống xả khí.</w:t>
            </w:r>
          </w:p>
          <w:p w14:paraId="11A6B5C3" w14:textId="6240C551" w:rsidR="00340465" w:rsidRPr="009744B0" w:rsidRDefault="00340465" w:rsidP="00CA6BC8">
            <w:pPr>
              <w:widowControl w:val="0"/>
              <w:tabs>
                <w:tab w:val="left" w:pos="993"/>
              </w:tabs>
              <w:spacing w:before="60" w:after="60"/>
              <w:jc w:val="both"/>
              <w:rPr>
                <w:i/>
                <w:sz w:val="24"/>
                <w:szCs w:val="24"/>
                <w:lang w:val="it-IT"/>
              </w:rPr>
            </w:pPr>
            <w:r w:rsidRPr="009744B0">
              <w:rPr>
                <w:sz w:val="24"/>
                <w:szCs w:val="24"/>
                <w:lang w:val="it-IT"/>
              </w:rPr>
              <w:t>3. Tại công trình dầu khí có hàm lượng khí H</w:t>
            </w:r>
            <w:r w:rsidRPr="009744B0">
              <w:rPr>
                <w:sz w:val="24"/>
                <w:szCs w:val="24"/>
                <w:vertAlign w:val="subscript"/>
                <w:lang w:val="it-IT"/>
              </w:rPr>
              <w:t>2</w:t>
            </w:r>
            <w:r w:rsidRPr="009744B0">
              <w:rPr>
                <w:sz w:val="24"/>
                <w:szCs w:val="24"/>
                <w:lang w:val="it-IT"/>
              </w:rPr>
              <w:t>S (hydro sunfua) trong chất lưu khai thác vượt quá 10 ppm thể tích thì công trình dầu khí phải lắp đặt hệ thống đốt khí hoạt động thường xuyên.</w:t>
            </w:r>
          </w:p>
        </w:tc>
        <w:tc>
          <w:tcPr>
            <w:tcW w:w="3856" w:type="dxa"/>
          </w:tcPr>
          <w:p w14:paraId="76637341" w14:textId="031BF23E" w:rsidR="00CE265B" w:rsidRPr="00DA2858" w:rsidRDefault="00CE265B" w:rsidP="00CE265B">
            <w:pPr>
              <w:widowControl w:val="0"/>
              <w:tabs>
                <w:tab w:val="left" w:pos="709"/>
              </w:tabs>
              <w:spacing w:before="60" w:after="60"/>
              <w:jc w:val="both"/>
              <w:rPr>
                <w:sz w:val="24"/>
                <w:szCs w:val="24"/>
                <w:lang w:val="it-IT"/>
              </w:rPr>
            </w:pPr>
            <w:r>
              <w:rPr>
                <w:i/>
                <w:sz w:val="24"/>
                <w:szCs w:val="24"/>
                <w:lang w:val="it-IT"/>
              </w:rPr>
              <w:t>1</w:t>
            </w:r>
            <w:r w:rsidRPr="00DA2858">
              <w:rPr>
                <w:i/>
                <w:sz w:val="24"/>
                <w:szCs w:val="24"/>
                <w:lang w:val="it-IT"/>
              </w:rPr>
              <w:t xml:space="preserve">. PVN (Văn bản số 3869/CNNL-TDKT ngày 14/5/2025) </w:t>
            </w:r>
          </w:p>
          <w:p w14:paraId="01DBD396" w14:textId="77777777" w:rsidR="00340465" w:rsidRDefault="00CE265B" w:rsidP="00CE265B">
            <w:pPr>
              <w:widowControl w:val="0"/>
              <w:spacing w:before="60" w:after="60"/>
              <w:jc w:val="both"/>
              <w:rPr>
                <w:i/>
                <w:sz w:val="24"/>
                <w:szCs w:val="24"/>
                <w:lang w:val="it-IT"/>
              </w:rPr>
            </w:pPr>
            <w:r w:rsidRPr="00CE265B">
              <w:rPr>
                <w:sz w:val="24"/>
                <w:szCs w:val="24"/>
                <w:lang w:val="it-IT"/>
              </w:rPr>
              <w:t xml:space="preserve">Đề nghị chỉnh sửa khoản 3 Điều 17 dự thảo Thông tư như sau: </w:t>
            </w:r>
            <w:r w:rsidRPr="00CE265B">
              <w:rPr>
                <w:i/>
                <w:sz w:val="24"/>
                <w:szCs w:val="24"/>
                <w:lang w:val="it-IT"/>
              </w:rPr>
              <w:t>“Đối với các công trình khai thác dầu khí có H</w:t>
            </w:r>
            <w:r w:rsidRPr="00CE265B">
              <w:rPr>
                <w:i/>
                <w:sz w:val="24"/>
                <w:szCs w:val="24"/>
                <w:vertAlign w:val="subscript"/>
                <w:lang w:val="it-IT"/>
              </w:rPr>
              <w:t>2</w:t>
            </w:r>
            <w:r w:rsidRPr="00CE265B">
              <w:rPr>
                <w:i/>
                <w:sz w:val="24"/>
                <w:szCs w:val="24"/>
                <w:lang w:val="it-IT"/>
              </w:rPr>
              <w:t>S trong chất lưu khai thác, người điều hành phải đảm bảo hàm lượng H</w:t>
            </w:r>
            <w:r w:rsidRPr="00CE265B">
              <w:rPr>
                <w:i/>
                <w:sz w:val="24"/>
                <w:szCs w:val="24"/>
                <w:vertAlign w:val="subscript"/>
                <w:lang w:val="it-IT"/>
              </w:rPr>
              <w:t>2</w:t>
            </w:r>
            <w:r w:rsidRPr="00CE265B">
              <w:rPr>
                <w:i/>
                <w:sz w:val="24"/>
                <w:szCs w:val="24"/>
                <w:lang w:val="it-IT"/>
              </w:rPr>
              <w:t>S trong không khí tại khu vực công trình khai thác dầu khí tuân thủ Quy chuẩn kỹ thuật quốc gia QCVN 03:2019/BYT về hydro</w:t>
            </w:r>
            <w:r>
              <w:rPr>
                <w:i/>
                <w:sz w:val="24"/>
                <w:szCs w:val="24"/>
                <w:lang w:val="it-IT"/>
              </w:rPr>
              <w:t xml:space="preserve"> </w:t>
            </w:r>
            <w:r w:rsidRPr="00CE265B">
              <w:rPr>
                <w:i/>
                <w:sz w:val="24"/>
                <w:szCs w:val="24"/>
                <w:lang w:val="it-IT"/>
              </w:rPr>
              <w:t>sunfua và/hoặc các chất có thể được tạo ra từ các phản ứng hóa học liên quan đến hydro</w:t>
            </w:r>
            <w:r>
              <w:rPr>
                <w:i/>
                <w:sz w:val="24"/>
                <w:szCs w:val="24"/>
                <w:lang w:val="it-IT"/>
              </w:rPr>
              <w:t xml:space="preserve"> </w:t>
            </w:r>
            <w:r w:rsidRPr="00CE265B">
              <w:rPr>
                <w:i/>
                <w:sz w:val="24"/>
                <w:szCs w:val="24"/>
                <w:lang w:val="it-IT"/>
              </w:rPr>
              <w:t>sunfua</w:t>
            </w:r>
            <w:r>
              <w:rPr>
                <w:i/>
                <w:sz w:val="24"/>
                <w:szCs w:val="24"/>
                <w:lang w:val="it-IT"/>
              </w:rPr>
              <w:t>”.</w:t>
            </w:r>
          </w:p>
          <w:p w14:paraId="09DC903A" w14:textId="77777777" w:rsidR="004C256C" w:rsidRPr="00DA2858" w:rsidRDefault="004C256C" w:rsidP="004C256C">
            <w:pPr>
              <w:widowControl w:val="0"/>
              <w:tabs>
                <w:tab w:val="left" w:pos="709"/>
              </w:tabs>
              <w:spacing w:before="60" w:after="60"/>
              <w:jc w:val="both"/>
              <w:rPr>
                <w:i/>
                <w:sz w:val="24"/>
                <w:szCs w:val="24"/>
                <w:lang w:val="it-IT"/>
              </w:rPr>
            </w:pPr>
            <w:r w:rsidRPr="00DA2858">
              <w:rPr>
                <w:i/>
                <w:sz w:val="24"/>
                <w:szCs w:val="24"/>
                <w:lang w:val="it-IT"/>
              </w:rPr>
              <w:t>2. Hội Dầu khí Việt Nam (Văn bản số 97/HDKVN-TVPB)</w:t>
            </w:r>
          </w:p>
          <w:p w14:paraId="4397C1D9" w14:textId="02FF8B79" w:rsidR="004C256C" w:rsidRPr="004C256C" w:rsidRDefault="004C256C" w:rsidP="00CE265B">
            <w:pPr>
              <w:widowControl w:val="0"/>
              <w:spacing w:before="60" w:after="60"/>
              <w:jc w:val="both"/>
              <w:rPr>
                <w:rFonts w:eastAsia="Arial"/>
                <w:sz w:val="24"/>
                <w:szCs w:val="24"/>
                <w:lang w:val="it-IT"/>
              </w:rPr>
            </w:pPr>
            <w:r w:rsidRPr="004C256C">
              <w:rPr>
                <w:rFonts w:eastAsia="Arial"/>
                <w:sz w:val="24"/>
                <w:szCs w:val="24"/>
                <w:lang w:val="it-IT"/>
              </w:rPr>
              <w:t>Đề nghị</w:t>
            </w:r>
            <w:r w:rsidRPr="004C256C">
              <w:rPr>
                <w:sz w:val="24"/>
                <w:szCs w:val="24"/>
                <w:lang w:val="it-IT"/>
              </w:rPr>
              <w:t xml:space="preserve"> tham khảo thêm quy định tại Quy chuẩn kỹ thuật quốc gia QCVN 03:2019/BYT ngày 10 tháng 6 năm </w:t>
            </w:r>
            <w:r w:rsidRPr="004C256C">
              <w:rPr>
                <w:sz w:val="24"/>
                <w:szCs w:val="24"/>
                <w:lang w:val="it-IT"/>
              </w:rPr>
              <w:lastRenderedPageBreak/>
              <w:t>2019.</w:t>
            </w:r>
          </w:p>
        </w:tc>
        <w:tc>
          <w:tcPr>
            <w:tcW w:w="3856" w:type="dxa"/>
          </w:tcPr>
          <w:p w14:paraId="2C660429" w14:textId="77777777" w:rsidR="00340465" w:rsidRDefault="00BC2B38" w:rsidP="00CA6BC8">
            <w:pPr>
              <w:widowControl w:val="0"/>
              <w:spacing w:before="60" w:after="60"/>
              <w:jc w:val="both"/>
              <w:rPr>
                <w:rFonts w:eastAsia="Arial"/>
                <w:i/>
                <w:sz w:val="24"/>
                <w:szCs w:val="24"/>
                <w:lang w:val="it-IT"/>
              </w:rPr>
            </w:pPr>
            <w:r w:rsidRPr="00BC2B38">
              <w:rPr>
                <w:rFonts w:eastAsia="Arial"/>
                <w:i/>
                <w:sz w:val="24"/>
                <w:szCs w:val="24"/>
                <w:lang w:val="it-IT"/>
              </w:rPr>
              <w:lastRenderedPageBreak/>
              <w:t>1. Về ý kiến của PVN</w:t>
            </w:r>
          </w:p>
          <w:p w14:paraId="139C0F6C" w14:textId="77777777" w:rsidR="00BC2B38" w:rsidRDefault="00BC2B38" w:rsidP="00CA6BC8">
            <w:pPr>
              <w:widowControl w:val="0"/>
              <w:spacing w:before="60" w:after="60"/>
              <w:jc w:val="both"/>
              <w:rPr>
                <w:sz w:val="24"/>
                <w:szCs w:val="24"/>
                <w:lang w:val="it-IT"/>
              </w:rPr>
            </w:pPr>
            <w:r>
              <w:rPr>
                <w:rFonts w:eastAsia="Arial"/>
                <w:sz w:val="24"/>
                <w:szCs w:val="24"/>
                <w:lang w:val="it-IT"/>
              </w:rPr>
              <w:t>Bộ Công Thương tiếp thu ý kiến của PVN</w:t>
            </w:r>
            <w:r w:rsidR="00EA05D4">
              <w:rPr>
                <w:rFonts w:eastAsia="Arial"/>
                <w:sz w:val="24"/>
                <w:szCs w:val="24"/>
                <w:lang w:val="it-IT"/>
              </w:rPr>
              <w:t>, chỉnh sửa</w:t>
            </w:r>
            <w:r w:rsidR="00EA05D4" w:rsidRPr="00CE265B">
              <w:rPr>
                <w:sz w:val="24"/>
                <w:szCs w:val="24"/>
                <w:lang w:val="it-IT"/>
              </w:rPr>
              <w:t xml:space="preserve"> khoản 3 Điều 17 dự thảo Thông tư</w:t>
            </w:r>
            <w:r w:rsidR="00EA05D4">
              <w:rPr>
                <w:sz w:val="24"/>
                <w:szCs w:val="24"/>
                <w:lang w:val="it-IT"/>
              </w:rPr>
              <w:t>.</w:t>
            </w:r>
          </w:p>
          <w:p w14:paraId="47CC655A" w14:textId="77777777" w:rsidR="004C256C" w:rsidRDefault="004C256C" w:rsidP="00CA6BC8">
            <w:pPr>
              <w:widowControl w:val="0"/>
              <w:spacing w:before="60" w:after="60"/>
              <w:jc w:val="both"/>
              <w:rPr>
                <w:sz w:val="24"/>
                <w:szCs w:val="24"/>
                <w:lang w:val="it-IT"/>
              </w:rPr>
            </w:pPr>
          </w:p>
          <w:p w14:paraId="67C68AB8" w14:textId="77777777" w:rsidR="004C256C" w:rsidRDefault="004C256C" w:rsidP="00CA6BC8">
            <w:pPr>
              <w:widowControl w:val="0"/>
              <w:spacing w:before="60" w:after="60"/>
              <w:jc w:val="both"/>
              <w:rPr>
                <w:sz w:val="24"/>
                <w:szCs w:val="24"/>
                <w:lang w:val="it-IT"/>
              </w:rPr>
            </w:pPr>
          </w:p>
          <w:p w14:paraId="5B3FA72A" w14:textId="77777777" w:rsidR="004C256C" w:rsidRDefault="004C256C" w:rsidP="00CA6BC8">
            <w:pPr>
              <w:widowControl w:val="0"/>
              <w:spacing w:before="60" w:after="60"/>
              <w:jc w:val="both"/>
              <w:rPr>
                <w:sz w:val="24"/>
                <w:szCs w:val="24"/>
                <w:lang w:val="it-IT"/>
              </w:rPr>
            </w:pPr>
          </w:p>
          <w:p w14:paraId="43506C37" w14:textId="77777777" w:rsidR="004C256C" w:rsidRDefault="004C256C" w:rsidP="00CA6BC8">
            <w:pPr>
              <w:widowControl w:val="0"/>
              <w:spacing w:before="60" w:after="60"/>
              <w:jc w:val="both"/>
              <w:rPr>
                <w:sz w:val="24"/>
                <w:szCs w:val="24"/>
                <w:lang w:val="it-IT"/>
              </w:rPr>
            </w:pPr>
          </w:p>
          <w:p w14:paraId="4B6D33B5" w14:textId="77777777" w:rsidR="004C256C" w:rsidRDefault="004C256C" w:rsidP="00CA6BC8">
            <w:pPr>
              <w:widowControl w:val="0"/>
              <w:spacing w:before="60" w:after="60"/>
              <w:jc w:val="both"/>
              <w:rPr>
                <w:sz w:val="24"/>
                <w:szCs w:val="24"/>
                <w:lang w:val="it-IT"/>
              </w:rPr>
            </w:pPr>
          </w:p>
          <w:p w14:paraId="7BAAF5D9" w14:textId="77777777" w:rsidR="004C256C" w:rsidRDefault="004C256C" w:rsidP="00CA6BC8">
            <w:pPr>
              <w:widowControl w:val="0"/>
              <w:spacing w:before="60" w:after="60"/>
              <w:jc w:val="both"/>
              <w:rPr>
                <w:sz w:val="24"/>
                <w:szCs w:val="24"/>
                <w:lang w:val="it-IT"/>
              </w:rPr>
            </w:pPr>
          </w:p>
          <w:p w14:paraId="2327C2AE" w14:textId="77777777" w:rsidR="004C256C" w:rsidRDefault="004C256C" w:rsidP="00CA6BC8">
            <w:pPr>
              <w:widowControl w:val="0"/>
              <w:spacing w:before="60" w:after="60"/>
              <w:jc w:val="both"/>
              <w:rPr>
                <w:sz w:val="24"/>
                <w:szCs w:val="24"/>
                <w:lang w:val="it-IT"/>
              </w:rPr>
            </w:pPr>
          </w:p>
          <w:p w14:paraId="559089A7" w14:textId="77777777" w:rsidR="004C256C" w:rsidRDefault="004C256C" w:rsidP="00CA6BC8">
            <w:pPr>
              <w:widowControl w:val="0"/>
              <w:spacing w:before="60" w:after="60"/>
              <w:jc w:val="both"/>
              <w:rPr>
                <w:sz w:val="24"/>
                <w:szCs w:val="24"/>
                <w:lang w:val="it-IT"/>
              </w:rPr>
            </w:pPr>
          </w:p>
          <w:p w14:paraId="66F7700F" w14:textId="5352DC5E" w:rsidR="004C256C" w:rsidRDefault="004C256C" w:rsidP="004C256C">
            <w:pPr>
              <w:widowControl w:val="0"/>
              <w:spacing w:before="60" w:after="60"/>
              <w:jc w:val="both"/>
              <w:rPr>
                <w:rFonts w:eastAsia="Arial"/>
                <w:i/>
                <w:sz w:val="24"/>
                <w:szCs w:val="24"/>
                <w:lang w:val="it-IT"/>
              </w:rPr>
            </w:pPr>
            <w:r>
              <w:rPr>
                <w:rFonts w:eastAsia="Arial"/>
                <w:i/>
                <w:sz w:val="24"/>
                <w:szCs w:val="24"/>
                <w:lang w:val="it-IT"/>
              </w:rPr>
              <w:t>2</w:t>
            </w:r>
            <w:r w:rsidRPr="00BC2B38">
              <w:rPr>
                <w:rFonts w:eastAsia="Arial"/>
                <w:i/>
                <w:sz w:val="24"/>
                <w:szCs w:val="24"/>
                <w:lang w:val="it-IT"/>
              </w:rPr>
              <w:t xml:space="preserve">. Về ý kiến của </w:t>
            </w:r>
            <w:r w:rsidRPr="00DA2858">
              <w:rPr>
                <w:i/>
                <w:sz w:val="24"/>
                <w:szCs w:val="24"/>
                <w:lang w:val="it-IT"/>
              </w:rPr>
              <w:t>Hội Dầu khí Việt Nam</w:t>
            </w:r>
          </w:p>
          <w:p w14:paraId="2FF46AAA" w14:textId="3983F2EB" w:rsidR="004C256C" w:rsidRPr="00BC2B38" w:rsidRDefault="004C256C" w:rsidP="004C256C">
            <w:pPr>
              <w:widowControl w:val="0"/>
              <w:spacing w:before="60" w:after="60"/>
              <w:jc w:val="both"/>
              <w:rPr>
                <w:rFonts w:eastAsia="Arial"/>
                <w:sz w:val="24"/>
                <w:szCs w:val="24"/>
                <w:lang w:val="it-IT"/>
              </w:rPr>
            </w:pPr>
            <w:r>
              <w:rPr>
                <w:rFonts w:eastAsia="Arial"/>
                <w:sz w:val="24"/>
                <w:szCs w:val="24"/>
                <w:lang w:val="it-IT"/>
              </w:rPr>
              <w:t xml:space="preserve">Bộ Công Thương tiếp thu ý kiến của </w:t>
            </w:r>
            <w:r w:rsidRPr="004C256C">
              <w:rPr>
                <w:sz w:val="24"/>
                <w:szCs w:val="24"/>
                <w:lang w:val="it-IT"/>
              </w:rPr>
              <w:t>Hội Dầu khí Việt Nam</w:t>
            </w:r>
            <w:r w:rsidRPr="004C256C">
              <w:rPr>
                <w:rFonts w:eastAsia="Arial"/>
                <w:sz w:val="24"/>
                <w:szCs w:val="24"/>
                <w:lang w:val="it-IT"/>
              </w:rPr>
              <w:t>,</w:t>
            </w:r>
            <w:r>
              <w:rPr>
                <w:rFonts w:eastAsia="Arial"/>
                <w:sz w:val="24"/>
                <w:szCs w:val="24"/>
                <w:lang w:val="it-IT"/>
              </w:rPr>
              <w:t xml:space="preserve"> chỉnh sửa</w:t>
            </w:r>
            <w:r w:rsidRPr="00CE265B">
              <w:rPr>
                <w:sz w:val="24"/>
                <w:szCs w:val="24"/>
                <w:lang w:val="it-IT"/>
              </w:rPr>
              <w:t xml:space="preserve"> khoản 3 Điều 17 dự thảo Thông tư</w:t>
            </w:r>
            <w:r>
              <w:rPr>
                <w:sz w:val="24"/>
                <w:szCs w:val="24"/>
                <w:lang w:val="it-IT"/>
              </w:rPr>
              <w:t>.</w:t>
            </w:r>
          </w:p>
        </w:tc>
        <w:tc>
          <w:tcPr>
            <w:tcW w:w="3856" w:type="dxa"/>
          </w:tcPr>
          <w:p w14:paraId="53D0FDEE" w14:textId="77777777" w:rsidR="00340465" w:rsidRPr="009744B0" w:rsidRDefault="00340465" w:rsidP="00CA6BC8">
            <w:pPr>
              <w:widowControl w:val="0"/>
              <w:spacing w:before="60" w:after="60"/>
              <w:jc w:val="both"/>
              <w:rPr>
                <w:sz w:val="24"/>
                <w:szCs w:val="24"/>
                <w:lang w:val="it-IT"/>
              </w:rPr>
            </w:pPr>
            <w:r w:rsidRPr="009744B0">
              <w:rPr>
                <w:b/>
                <w:bCs/>
                <w:sz w:val="24"/>
                <w:szCs w:val="24"/>
                <w:lang w:val="it-IT"/>
              </w:rPr>
              <w:t xml:space="preserve">Điều 17. Hệ thống xả áp </w:t>
            </w:r>
          </w:p>
          <w:p w14:paraId="13AA7386" w14:textId="45EE0651" w:rsidR="00340465" w:rsidRPr="009744B0" w:rsidRDefault="00340465" w:rsidP="00CA6BC8">
            <w:pPr>
              <w:widowControl w:val="0"/>
              <w:spacing w:before="60" w:after="60"/>
              <w:jc w:val="both"/>
              <w:rPr>
                <w:spacing w:val="-2"/>
                <w:sz w:val="24"/>
                <w:szCs w:val="24"/>
                <w:lang w:val="it-IT"/>
              </w:rPr>
            </w:pPr>
            <w:r w:rsidRPr="009744B0">
              <w:rPr>
                <w:spacing w:val="-2"/>
                <w:sz w:val="24"/>
                <w:szCs w:val="24"/>
                <w:lang w:val="it-IT"/>
              </w:rPr>
              <w:t xml:space="preserve">1. Tại công trình </w:t>
            </w:r>
            <w:r w:rsidR="00DB68DD" w:rsidRPr="00DA2858">
              <w:rPr>
                <w:sz w:val="24"/>
                <w:szCs w:val="24"/>
                <w:lang w:val="pt-BR"/>
              </w:rPr>
              <w:t xml:space="preserve">khai thác </w:t>
            </w:r>
            <w:r w:rsidRPr="009744B0">
              <w:rPr>
                <w:spacing w:val="-2"/>
                <w:sz w:val="24"/>
                <w:szCs w:val="24"/>
                <w:lang w:val="it-IT"/>
              </w:rPr>
              <w:t>dầu khí, người điều hành nối các van xả áp và các thiết bị xử lý hydrocacbon lỏng với bình lắng, hoặc bồn chứa có thể tích đủ để chứa được thể tích chất lỏng lớn nhất có thể thoát ra trước khi hệ thống được đóng an toàn.</w:t>
            </w:r>
          </w:p>
          <w:p w14:paraId="0D1E89EA" w14:textId="72E883F3" w:rsidR="00340465" w:rsidRPr="009744B0" w:rsidRDefault="00340465" w:rsidP="00CA6BC8">
            <w:pPr>
              <w:widowControl w:val="0"/>
              <w:spacing w:before="60" w:after="60"/>
              <w:jc w:val="both"/>
              <w:rPr>
                <w:sz w:val="24"/>
                <w:szCs w:val="24"/>
                <w:lang w:val="it-IT"/>
              </w:rPr>
            </w:pPr>
            <w:r w:rsidRPr="009744B0">
              <w:rPr>
                <w:sz w:val="24"/>
                <w:szCs w:val="24"/>
                <w:lang w:val="it-IT"/>
              </w:rPr>
              <w:t xml:space="preserve">2. Tại công trình </w:t>
            </w:r>
            <w:r w:rsidR="00DB68DD" w:rsidRPr="00DA2858">
              <w:rPr>
                <w:sz w:val="24"/>
                <w:szCs w:val="24"/>
                <w:lang w:val="pt-BR"/>
              </w:rPr>
              <w:t xml:space="preserve">khai thác </w:t>
            </w:r>
            <w:r w:rsidRPr="009744B0">
              <w:rPr>
                <w:sz w:val="24"/>
                <w:szCs w:val="24"/>
                <w:lang w:val="it-IT"/>
              </w:rPr>
              <w:t>dầu khí, tất cả các van xả áp ở các thiết bị xử lý khí phải nối với hệ thống đốt khí hoặc hệ thống xả khí.</w:t>
            </w:r>
          </w:p>
          <w:p w14:paraId="381914B2" w14:textId="0833B72D" w:rsidR="00340465" w:rsidRPr="009744B0" w:rsidRDefault="00E93008" w:rsidP="00CA6BC8">
            <w:pPr>
              <w:widowControl w:val="0"/>
              <w:spacing w:before="60" w:after="60"/>
              <w:jc w:val="both"/>
              <w:rPr>
                <w:sz w:val="24"/>
                <w:szCs w:val="24"/>
                <w:lang w:val="it-IT"/>
              </w:rPr>
            </w:pPr>
            <w:r w:rsidRPr="009744B0">
              <w:rPr>
                <w:sz w:val="24"/>
                <w:szCs w:val="24"/>
                <w:lang w:val="it-IT"/>
              </w:rPr>
              <w:t>3. Đối với các công trình khai thác dầu khí có hàm lượng khí H</w:t>
            </w:r>
            <w:r w:rsidRPr="009744B0">
              <w:rPr>
                <w:sz w:val="24"/>
                <w:szCs w:val="24"/>
                <w:vertAlign w:val="subscript"/>
                <w:lang w:val="it-IT"/>
              </w:rPr>
              <w:t>2</w:t>
            </w:r>
            <w:r w:rsidRPr="009744B0">
              <w:rPr>
                <w:sz w:val="24"/>
                <w:szCs w:val="24"/>
                <w:lang w:val="it-IT"/>
              </w:rPr>
              <w:t>S (hydro sunfua) trong chất lưu khai thác, người điều hành phải đảm bảo hàm lượng H</w:t>
            </w:r>
            <w:r w:rsidRPr="009744B0">
              <w:rPr>
                <w:sz w:val="24"/>
                <w:szCs w:val="24"/>
                <w:vertAlign w:val="subscript"/>
                <w:lang w:val="it-IT"/>
              </w:rPr>
              <w:t>2</w:t>
            </w:r>
            <w:r w:rsidRPr="009744B0">
              <w:rPr>
                <w:sz w:val="24"/>
                <w:szCs w:val="24"/>
                <w:lang w:val="it-IT"/>
              </w:rPr>
              <w:t xml:space="preserve">S trong không khí tại khu vực công trình khai thác dầu khí tuân thủ </w:t>
            </w:r>
            <w:r w:rsidRPr="009744B0">
              <w:rPr>
                <w:sz w:val="24"/>
                <w:szCs w:val="24"/>
                <w:lang w:val="it-IT"/>
              </w:rPr>
              <w:lastRenderedPageBreak/>
              <w:t>Quy chuẩn kỹ thuật quốc gia QCVN 03:2019/BYT ngày 10 tháng 6 năm 2019 về hydro sunfua, các chất có thể được tạo ra từ các phản ứng hóa học liên quan đến hydro sunfua.</w:t>
            </w:r>
          </w:p>
        </w:tc>
      </w:tr>
      <w:tr w:rsidR="00340465" w:rsidRPr="00464B8D" w14:paraId="55BF6F7A" w14:textId="353BD2AC" w:rsidTr="003A6F4E">
        <w:trPr>
          <w:jc w:val="center"/>
        </w:trPr>
        <w:tc>
          <w:tcPr>
            <w:tcW w:w="3856" w:type="dxa"/>
          </w:tcPr>
          <w:p w14:paraId="1DCD4CCB" w14:textId="77777777" w:rsidR="00340465" w:rsidRPr="009744B0" w:rsidRDefault="00340465" w:rsidP="00CA6BC8">
            <w:pPr>
              <w:widowControl w:val="0"/>
              <w:spacing w:before="60" w:after="60"/>
              <w:jc w:val="both"/>
              <w:rPr>
                <w:sz w:val="24"/>
                <w:szCs w:val="24"/>
                <w:lang w:val="it-IT"/>
              </w:rPr>
            </w:pPr>
            <w:r w:rsidRPr="009744B0">
              <w:rPr>
                <w:b/>
                <w:bCs/>
                <w:sz w:val="24"/>
                <w:szCs w:val="24"/>
                <w:lang w:val="it-IT"/>
              </w:rPr>
              <w:lastRenderedPageBreak/>
              <w:t xml:space="preserve">Điều 18. Đốt, xả khí và hủy dầu </w:t>
            </w:r>
          </w:p>
          <w:p w14:paraId="6807D96A" w14:textId="77777777" w:rsidR="00340465" w:rsidRPr="009744B0" w:rsidRDefault="00340465" w:rsidP="00CA6BC8">
            <w:pPr>
              <w:widowControl w:val="0"/>
              <w:spacing w:before="60" w:after="60"/>
              <w:jc w:val="both"/>
              <w:rPr>
                <w:sz w:val="24"/>
                <w:szCs w:val="24"/>
                <w:lang w:val="it-IT"/>
              </w:rPr>
            </w:pPr>
            <w:r w:rsidRPr="009744B0">
              <w:rPr>
                <w:sz w:val="24"/>
                <w:szCs w:val="24"/>
                <w:lang w:val="it-IT"/>
              </w:rPr>
              <w:t>1. Đốt, xả khí:</w:t>
            </w:r>
          </w:p>
          <w:p w14:paraId="102CB744" w14:textId="77777777" w:rsidR="00340465" w:rsidRPr="009744B0" w:rsidRDefault="00340465" w:rsidP="00CA6BC8">
            <w:pPr>
              <w:widowControl w:val="0"/>
              <w:spacing w:before="60" w:after="60"/>
              <w:jc w:val="both"/>
              <w:rPr>
                <w:sz w:val="24"/>
                <w:szCs w:val="24"/>
                <w:lang w:val="it-IT"/>
              </w:rPr>
            </w:pPr>
            <w:r w:rsidRPr="009744B0">
              <w:rPr>
                <w:sz w:val="24"/>
                <w:szCs w:val="24"/>
                <w:lang w:val="it-IT"/>
              </w:rPr>
              <w:t>Người điều hành chỉ được đốt xả khí theo quy định tại khoản 2 Điều 49 Luật Dầu khí, bảo đảm các yêu cầu sau:</w:t>
            </w:r>
          </w:p>
          <w:p w14:paraId="1E7F5391" w14:textId="77777777" w:rsidR="00340465" w:rsidRPr="009744B0" w:rsidRDefault="00340465" w:rsidP="00CA6BC8">
            <w:pPr>
              <w:widowControl w:val="0"/>
              <w:spacing w:before="60" w:after="60"/>
              <w:jc w:val="both"/>
              <w:rPr>
                <w:sz w:val="24"/>
                <w:szCs w:val="24"/>
                <w:lang w:val="it-IT"/>
              </w:rPr>
            </w:pPr>
            <w:r w:rsidRPr="009744B0">
              <w:rPr>
                <w:sz w:val="24"/>
                <w:szCs w:val="24"/>
                <w:lang w:val="it-IT"/>
              </w:rPr>
              <w:t>a) Lưu lượng hoặc khối lượng khí đốt, xả không lớn hơn lưu lượng hoặc khối lượng cần thiết phải xả để thông và làm sạch giếng;</w:t>
            </w:r>
          </w:p>
          <w:p w14:paraId="15B5AD6E" w14:textId="77777777" w:rsidR="00340465" w:rsidRPr="009744B0" w:rsidRDefault="00340465" w:rsidP="00CA6BC8">
            <w:pPr>
              <w:widowControl w:val="0"/>
              <w:spacing w:before="60" w:after="60"/>
              <w:jc w:val="both"/>
              <w:rPr>
                <w:sz w:val="24"/>
                <w:szCs w:val="24"/>
                <w:lang w:val="it-IT"/>
              </w:rPr>
            </w:pPr>
            <w:r w:rsidRPr="009744B0">
              <w:rPr>
                <w:sz w:val="24"/>
                <w:szCs w:val="24"/>
                <w:lang w:val="it-IT"/>
              </w:rPr>
              <w:t>b) Việc đốt khí phục vụ quá trình thử vỉa hoặc sau khi hoàn thiện, sửa chữa hoặc xử lý giếng nếu dự kiến kéo dài quá 48 giờ phải được người điều hành thống nhất với Tập đoàn Công nghiệp - Năng lượng Quốc gia Việt Nam;</w:t>
            </w:r>
          </w:p>
          <w:p w14:paraId="75CB20EF" w14:textId="77777777" w:rsidR="00340465" w:rsidRPr="009744B0" w:rsidRDefault="00340465" w:rsidP="00CA6BC8">
            <w:pPr>
              <w:widowControl w:val="0"/>
              <w:spacing w:before="60" w:after="60"/>
              <w:jc w:val="both"/>
              <w:rPr>
                <w:sz w:val="24"/>
                <w:szCs w:val="24"/>
                <w:lang w:val="it-IT"/>
              </w:rPr>
            </w:pPr>
            <w:r w:rsidRPr="009744B0">
              <w:rPr>
                <w:sz w:val="24"/>
                <w:szCs w:val="24"/>
                <w:lang w:val="it-IT"/>
              </w:rPr>
              <w:t>c) Đốt theo chu kỳ khí dư thu được từ hệ thống xử lý không thể thu gom một cách kinh tế và việc đốt không gây ra mối nguy hiểm về an toàn; đốt trong tình trạng khẩn cấp như máy nén khí hoặc các thiết bị khác bị hư hỏng; đốt khi bảo dưỡng định kỳ, kiểm tra và thử nghiệm;</w:t>
            </w:r>
          </w:p>
          <w:p w14:paraId="0CBB7813" w14:textId="77777777" w:rsidR="00340465" w:rsidRPr="009744B0" w:rsidRDefault="00340465" w:rsidP="00CA6BC8">
            <w:pPr>
              <w:widowControl w:val="0"/>
              <w:spacing w:before="60" w:after="60"/>
              <w:jc w:val="both"/>
              <w:rPr>
                <w:sz w:val="24"/>
                <w:szCs w:val="24"/>
                <w:lang w:val="it-IT"/>
              </w:rPr>
            </w:pPr>
            <w:r w:rsidRPr="009744B0">
              <w:rPr>
                <w:sz w:val="24"/>
                <w:szCs w:val="24"/>
                <w:lang w:val="it-IT"/>
              </w:rPr>
              <w:lastRenderedPageBreak/>
              <w:t>d) Trong trường hợp khẩn cấp, người điều hành có thể xả khí tạm thời (không đốt) trong vòng 24 giờ thông qua van an toàn. Trường hợp xả khí vượt quá 24 giờ phải được người điều hành thống nhất với Tập đoàn Công nghiệp - Năng lượng Quốc gia Việt Nam;</w:t>
            </w:r>
          </w:p>
          <w:p w14:paraId="0EFA1F23" w14:textId="77777777" w:rsidR="00340465" w:rsidRPr="009744B0" w:rsidRDefault="00340465" w:rsidP="00CA6BC8">
            <w:pPr>
              <w:widowControl w:val="0"/>
              <w:spacing w:before="60" w:after="60"/>
              <w:jc w:val="both"/>
              <w:rPr>
                <w:sz w:val="24"/>
                <w:szCs w:val="24"/>
                <w:lang w:val="it-IT"/>
              </w:rPr>
            </w:pPr>
            <w:r w:rsidRPr="009744B0">
              <w:rPr>
                <w:sz w:val="24"/>
                <w:szCs w:val="24"/>
                <w:lang w:val="it-IT"/>
              </w:rPr>
              <w:t>đ) Đốt hay xả khí từ giếng để giải tỏa áp suất.</w:t>
            </w:r>
          </w:p>
          <w:p w14:paraId="2C8937F7" w14:textId="77777777" w:rsidR="00340465" w:rsidRPr="009744B0" w:rsidRDefault="00340465" w:rsidP="00CA6BC8">
            <w:pPr>
              <w:widowControl w:val="0"/>
              <w:spacing w:before="60" w:after="60"/>
              <w:jc w:val="both"/>
              <w:rPr>
                <w:sz w:val="24"/>
                <w:szCs w:val="24"/>
                <w:lang w:val="it-IT"/>
              </w:rPr>
            </w:pPr>
            <w:r w:rsidRPr="009744B0">
              <w:rPr>
                <w:sz w:val="24"/>
                <w:szCs w:val="24"/>
                <w:lang w:val="it-IT"/>
              </w:rPr>
              <w:t>2. Đốt, hủy dầu:</w:t>
            </w:r>
          </w:p>
          <w:p w14:paraId="2734C5B0" w14:textId="77777777" w:rsidR="00340465" w:rsidRPr="009744B0" w:rsidRDefault="00340465" w:rsidP="00CA6BC8">
            <w:pPr>
              <w:widowControl w:val="0"/>
              <w:spacing w:before="60" w:after="60"/>
              <w:jc w:val="both"/>
              <w:rPr>
                <w:sz w:val="24"/>
                <w:szCs w:val="24"/>
                <w:lang w:val="it-IT"/>
              </w:rPr>
            </w:pPr>
            <w:r w:rsidRPr="009744B0">
              <w:rPr>
                <w:sz w:val="24"/>
                <w:szCs w:val="24"/>
                <w:lang w:val="it-IT"/>
              </w:rPr>
              <w:t>a) Người điều hành thực hiện việc đốt hay hủy dầu trong tình trạng khẩn cấp hoặc xét thấy việc đốt hay hủy dầu là cần thiết khi tiến hành công tác hoàn thiện hoặc sửa chữa giếng hoặc trong trường hợp xử lý kích thích tăng dòng với điều kiện khối lượng dầu bị đốt hay hủy ít hơn 1 m</w:t>
            </w:r>
            <w:r w:rsidRPr="009744B0">
              <w:rPr>
                <w:sz w:val="24"/>
                <w:szCs w:val="24"/>
                <w:vertAlign w:val="superscript"/>
                <w:lang w:val="it-IT"/>
              </w:rPr>
              <w:t>3</w:t>
            </w:r>
            <w:r w:rsidRPr="009744B0">
              <w:rPr>
                <w:sz w:val="24"/>
                <w:szCs w:val="24"/>
                <w:lang w:val="it-IT"/>
              </w:rPr>
              <w:t>/giờ và phải đảm bảo an toàn môi trường khi thực hiện việc đốt hay hủy dầu theo quy định của pháp luật;</w:t>
            </w:r>
          </w:p>
          <w:p w14:paraId="2E90CB4D" w14:textId="77777777" w:rsidR="00340465" w:rsidRPr="009744B0" w:rsidRDefault="00340465" w:rsidP="00CA6BC8">
            <w:pPr>
              <w:widowControl w:val="0"/>
              <w:spacing w:before="60" w:after="60"/>
              <w:jc w:val="both"/>
              <w:rPr>
                <w:sz w:val="24"/>
                <w:szCs w:val="24"/>
                <w:lang w:val="it-IT"/>
              </w:rPr>
            </w:pPr>
            <w:r w:rsidRPr="009744B0">
              <w:rPr>
                <w:sz w:val="24"/>
                <w:szCs w:val="24"/>
                <w:lang w:val="it-IT"/>
              </w:rPr>
              <w:t>b) Người điều hành phải thông báo ngay bằng văn bản cho Tập đoàn Công nghiệp - Năng lượng Quốc gia Việt Nam khi đốt hoặc hủy dầu và phải có kế hoạch sẵn sàng để đối phó với tình trạng khẩn cấp;</w:t>
            </w:r>
          </w:p>
          <w:p w14:paraId="03D42510" w14:textId="77777777" w:rsidR="00340465" w:rsidRPr="009744B0" w:rsidRDefault="00340465" w:rsidP="00CA6BC8">
            <w:pPr>
              <w:widowControl w:val="0"/>
              <w:spacing w:before="60" w:after="60"/>
              <w:jc w:val="both"/>
              <w:rPr>
                <w:sz w:val="24"/>
                <w:szCs w:val="24"/>
                <w:lang w:val="it-IT"/>
              </w:rPr>
            </w:pPr>
            <w:r w:rsidRPr="009744B0">
              <w:rPr>
                <w:sz w:val="24"/>
                <w:szCs w:val="24"/>
                <w:lang w:val="it-IT"/>
              </w:rPr>
              <w:t xml:space="preserve">c) Trong quá trình thử giếng, người điều hành chỉ được đốt hoặc hủy dầu </w:t>
            </w:r>
            <w:r w:rsidRPr="009744B0">
              <w:rPr>
                <w:sz w:val="24"/>
                <w:szCs w:val="24"/>
                <w:lang w:val="it-IT"/>
              </w:rPr>
              <w:lastRenderedPageBreak/>
              <w:t>theo khối lượng đã được Tập đoàn Công nghiệp - Năng lượng Quốc gia Việt Nam thống nhất.</w:t>
            </w:r>
          </w:p>
          <w:p w14:paraId="54FBBDBD" w14:textId="7C9E935A" w:rsidR="00340465" w:rsidRPr="009744B0" w:rsidRDefault="00340465" w:rsidP="00CA6BC8">
            <w:pPr>
              <w:widowControl w:val="0"/>
              <w:tabs>
                <w:tab w:val="left" w:pos="993"/>
              </w:tabs>
              <w:spacing w:before="60" w:after="60"/>
              <w:jc w:val="both"/>
              <w:rPr>
                <w:i/>
                <w:sz w:val="24"/>
                <w:szCs w:val="24"/>
                <w:lang w:val="it-IT"/>
              </w:rPr>
            </w:pPr>
            <w:r w:rsidRPr="009744B0">
              <w:rPr>
                <w:sz w:val="24"/>
                <w:szCs w:val="24"/>
                <w:lang w:val="it-IT"/>
              </w:rPr>
              <w:t>3. Sau khi chấm dứt việc đốt, xả khí và hủy dầu theo quy định tại khoản 1 và khoản 2 Điều này, người điều hành gửi báo cáo lượng đốt, xả khí và hủy dầu thực tế cho Tập đoàn Công nghiệp - Năng lượng Quốc gia Việt Nam.</w:t>
            </w:r>
          </w:p>
        </w:tc>
        <w:tc>
          <w:tcPr>
            <w:tcW w:w="3856" w:type="dxa"/>
          </w:tcPr>
          <w:p w14:paraId="55FB41BB" w14:textId="77777777" w:rsidR="00E90AB4" w:rsidRPr="00DA2858" w:rsidRDefault="00E90AB4" w:rsidP="00CA6BC8">
            <w:pPr>
              <w:widowControl w:val="0"/>
              <w:tabs>
                <w:tab w:val="left" w:pos="709"/>
              </w:tabs>
              <w:spacing w:before="60" w:after="60"/>
              <w:jc w:val="both"/>
              <w:rPr>
                <w:i/>
                <w:spacing w:val="-4"/>
                <w:sz w:val="24"/>
                <w:szCs w:val="24"/>
                <w:lang w:val="it-IT"/>
              </w:rPr>
            </w:pPr>
            <w:r w:rsidRPr="00DA2858">
              <w:rPr>
                <w:i/>
                <w:spacing w:val="-4"/>
                <w:sz w:val="24"/>
                <w:szCs w:val="24"/>
                <w:lang w:val="it-IT"/>
              </w:rPr>
              <w:lastRenderedPageBreak/>
              <w:t>1. Bộ Khoa học và Công nghệ (Văn bản số 1585/BKHCN-CN ngày 14/5/2025)</w:t>
            </w:r>
          </w:p>
          <w:p w14:paraId="616B1188" w14:textId="77777777" w:rsidR="00E90AB4" w:rsidRDefault="001C6025" w:rsidP="00CA6BC8">
            <w:pPr>
              <w:widowControl w:val="0"/>
              <w:spacing w:before="60" w:after="60"/>
              <w:jc w:val="both"/>
              <w:rPr>
                <w:i/>
                <w:sz w:val="24"/>
                <w:szCs w:val="24"/>
                <w:lang w:val="it-IT"/>
              </w:rPr>
            </w:pPr>
            <w:r w:rsidRPr="00DA2858">
              <w:rPr>
                <w:sz w:val="24"/>
                <w:szCs w:val="24"/>
                <w:lang w:val="it-IT"/>
              </w:rPr>
              <w:t xml:space="preserve">Tại khoản 3 </w:t>
            </w:r>
            <w:r w:rsidR="00E90AB4" w:rsidRPr="00DA2858">
              <w:rPr>
                <w:sz w:val="24"/>
                <w:szCs w:val="24"/>
                <w:lang w:val="it-IT"/>
              </w:rPr>
              <w:t>Điều 18</w:t>
            </w:r>
            <w:r w:rsidRPr="00DA2858">
              <w:rPr>
                <w:sz w:val="24"/>
                <w:szCs w:val="24"/>
                <w:lang w:val="it-IT"/>
              </w:rPr>
              <w:t xml:space="preserve"> dự thảo Thông tư,</w:t>
            </w:r>
            <w:r w:rsidR="00E90AB4" w:rsidRPr="00DA2858">
              <w:rPr>
                <w:sz w:val="24"/>
                <w:szCs w:val="24"/>
                <w:lang w:val="it-IT"/>
              </w:rPr>
              <w:t xml:space="preserve"> đề nghị bổ sung yêu cầu: </w:t>
            </w:r>
            <w:r w:rsidR="00E90AB4" w:rsidRPr="00DA2858">
              <w:rPr>
                <w:i/>
                <w:sz w:val="24"/>
                <w:szCs w:val="24"/>
                <w:lang w:val="it-IT"/>
              </w:rPr>
              <w:t>“Việc đo lường lượng khí</w:t>
            </w:r>
            <w:r w:rsidR="00023A85" w:rsidRPr="00DA2858">
              <w:rPr>
                <w:i/>
                <w:sz w:val="24"/>
                <w:szCs w:val="24"/>
                <w:lang w:val="it-IT"/>
              </w:rPr>
              <w:t xml:space="preserve"> </w:t>
            </w:r>
            <w:r w:rsidR="00E90AB4" w:rsidRPr="00DA2858">
              <w:rPr>
                <w:i/>
                <w:sz w:val="24"/>
                <w:szCs w:val="24"/>
                <w:lang w:val="it-IT"/>
              </w:rPr>
              <w:t>đốt, xả, dầu hủy phải sử dụng phương tiện đo đã được kiểm định hoặc hiệu</w:t>
            </w:r>
            <w:r w:rsidR="00023A85" w:rsidRPr="00DA2858">
              <w:rPr>
                <w:i/>
                <w:sz w:val="24"/>
                <w:szCs w:val="24"/>
                <w:lang w:val="it-IT"/>
              </w:rPr>
              <w:t xml:space="preserve"> </w:t>
            </w:r>
            <w:r w:rsidR="00E90AB4" w:rsidRPr="00DA2858">
              <w:rPr>
                <w:i/>
                <w:sz w:val="24"/>
                <w:szCs w:val="24"/>
                <w:lang w:val="it-IT"/>
              </w:rPr>
              <w:t>chuẩn theo quy định”.</w:t>
            </w:r>
          </w:p>
          <w:p w14:paraId="7004CDE4" w14:textId="77777777" w:rsidR="00223CD6" w:rsidRDefault="00223CD6" w:rsidP="00CA6BC8">
            <w:pPr>
              <w:widowControl w:val="0"/>
              <w:spacing w:before="60" w:after="60"/>
              <w:jc w:val="both"/>
              <w:rPr>
                <w:i/>
                <w:sz w:val="24"/>
                <w:szCs w:val="24"/>
                <w:lang w:val="it-IT"/>
              </w:rPr>
            </w:pPr>
          </w:p>
          <w:p w14:paraId="1F2D5BFF" w14:textId="77777777" w:rsidR="00223CD6" w:rsidRDefault="00223CD6" w:rsidP="00CA6BC8">
            <w:pPr>
              <w:widowControl w:val="0"/>
              <w:spacing w:before="60" w:after="60"/>
              <w:jc w:val="both"/>
              <w:rPr>
                <w:i/>
                <w:sz w:val="24"/>
                <w:szCs w:val="24"/>
                <w:lang w:val="it-IT"/>
              </w:rPr>
            </w:pPr>
          </w:p>
          <w:p w14:paraId="58DF6C49" w14:textId="246A8B8F" w:rsidR="00223CD6" w:rsidRPr="00DA2858" w:rsidRDefault="00223CD6" w:rsidP="00223CD6">
            <w:pPr>
              <w:widowControl w:val="0"/>
              <w:tabs>
                <w:tab w:val="left" w:pos="709"/>
              </w:tabs>
              <w:spacing w:before="60" w:after="60"/>
              <w:jc w:val="both"/>
              <w:rPr>
                <w:sz w:val="24"/>
                <w:szCs w:val="24"/>
                <w:lang w:val="it-IT"/>
              </w:rPr>
            </w:pPr>
            <w:r>
              <w:rPr>
                <w:i/>
                <w:sz w:val="24"/>
                <w:szCs w:val="24"/>
                <w:lang w:val="it-IT"/>
              </w:rPr>
              <w:t>2</w:t>
            </w:r>
            <w:r w:rsidRPr="00DA2858">
              <w:rPr>
                <w:i/>
                <w:sz w:val="24"/>
                <w:szCs w:val="24"/>
                <w:lang w:val="it-IT"/>
              </w:rPr>
              <w:t xml:space="preserve">. PVN (Văn bản số 3869/CNNL-TDKT ngày 14/5/2025) </w:t>
            </w:r>
          </w:p>
          <w:p w14:paraId="2F293C82" w14:textId="77777777" w:rsidR="00223CD6" w:rsidRDefault="002A72C5" w:rsidP="00223CD6">
            <w:pPr>
              <w:widowControl w:val="0"/>
              <w:spacing w:before="60" w:after="60"/>
              <w:jc w:val="both"/>
              <w:rPr>
                <w:i/>
                <w:sz w:val="24"/>
                <w:szCs w:val="24"/>
                <w:lang w:val="it-IT"/>
              </w:rPr>
            </w:pPr>
            <w:r>
              <w:rPr>
                <w:sz w:val="24"/>
                <w:szCs w:val="24"/>
                <w:lang w:val="it-IT"/>
              </w:rPr>
              <w:t xml:space="preserve">- </w:t>
            </w:r>
            <w:r w:rsidR="00223CD6" w:rsidRPr="00D836E5">
              <w:rPr>
                <w:sz w:val="24"/>
                <w:szCs w:val="24"/>
                <w:lang w:val="it-IT"/>
              </w:rPr>
              <w:t>Đề nghị chỉnh sửa t</w:t>
            </w:r>
            <w:r w:rsidR="00223CD6">
              <w:rPr>
                <w:sz w:val="24"/>
                <w:szCs w:val="24"/>
                <w:lang w:val="it-IT"/>
              </w:rPr>
              <w:t xml:space="preserve">ên Điều 18 dự thảo Thông tư như sau: </w:t>
            </w:r>
            <w:r w:rsidR="00223CD6" w:rsidRPr="00223CD6">
              <w:rPr>
                <w:i/>
                <w:sz w:val="24"/>
                <w:szCs w:val="24"/>
                <w:lang w:val="it-IT"/>
              </w:rPr>
              <w:t>“</w:t>
            </w:r>
            <w:r w:rsidR="00223CD6" w:rsidRPr="00223CD6">
              <w:rPr>
                <w:i/>
                <w:sz w:val="24"/>
                <w:szCs w:val="24"/>
                <w:lang w:val="pt-BR"/>
              </w:rPr>
              <w:t>Đốt, xả khí và đốt, hủy dầu</w:t>
            </w:r>
            <w:r w:rsidR="00223CD6" w:rsidRPr="00223CD6">
              <w:rPr>
                <w:i/>
                <w:sz w:val="24"/>
                <w:szCs w:val="24"/>
                <w:lang w:val="it-IT"/>
              </w:rPr>
              <w:t>”.</w:t>
            </w:r>
          </w:p>
          <w:p w14:paraId="26B1B43C" w14:textId="3907A247" w:rsidR="002A72C5" w:rsidRPr="002A72C5" w:rsidRDefault="002A72C5" w:rsidP="00223CD6">
            <w:pPr>
              <w:widowControl w:val="0"/>
              <w:spacing w:before="60" w:after="60"/>
              <w:jc w:val="both"/>
              <w:rPr>
                <w:sz w:val="24"/>
                <w:szCs w:val="24"/>
                <w:lang w:val="it-IT"/>
              </w:rPr>
            </w:pPr>
            <w:r w:rsidRPr="002A72C5">
              <w:rPr>
                <w:sz w:val="24"/>
                <w:szCs w:val="24"/>
                <w:lang w:val="it-IT"/>
              </w:rPr>
              <w:t>- Đ</w:t>
            </w:r>
            <w:r>
              <w:rPr>
                <w:sz w:val="24"/>
                <w:szCs w:val="24"/>
                <w:lang w:val="it-IT"/>
              </w:rPr>
              <w:t xml:space="preserve">ề nghị chỉnh sửa điểm c khoản 1 Điều 18 dự thảo Thông tư như sau: </w:t>
            </w:r>
            <w:r w:rsidRPr="002A72C5">
              <w:rPr>
                <w:i/>
                <w:sz w:val="24"/>
                <w:szCs w:val="24"/>
                <w:lang w:val="it-IT"/>
              </w:rPr>
              <w:t>“Đốt theo chu kỳ khí dư từ hệ thống công nghệ xử lý không đủ điều kiện thu gom và việc đốt không gây ra mối nguy hiểm về an toàn; đốt trong tình trạng khẩn cấp như máy nén khí hoặc các thiết bị khác bị hư hỏng; đốt khi bảo dưỡng định kỳ, kiểm tra và thử nghiệm”.</w:t>
            </w:r>
          </w:p>
          <w:p w14:paraId="58AAE7EE" w14:textId="2A06FF08" w:rsidR="002A72C5" w:rsidRPr="002A72C5" w:rsidRDefault="002A72C5" w:rsidP="002A72C5">
            <w:pPr>
              <w:widowControl w:val="0"/>
              <w:spacing w:before="60" w:after="60"/>
              <w:jc w:val="both"/>
              <w:rPr>
                <w:rFonts w:eastAsia="Arial"/>
                <w:sz w:val="24"/>
                <w:szCs w:val="24"/>
                <w:lang w:val="it-IT"/>
              </w:rPr>
            </w:pPr>
            <w:r w:rsidRPr="002A72C5">
              <w:rPr>
                <w:sz w:val="24"/>
                <w:szCs w:val="24"/>
                <w:lang w:val="it-IT"/>
              </w:rPr>
              <w:lastRenderedPageBreak/>
              <w:t>- Đ</w:t>
            </w:r>
            <w:r>
              <w:rPr>
                <w:sz w:val="24"/>
                <w:szCs w:val="24"/>
                <w:lang w:val="it-IT"/>
              </w:rPr>
              <w:t>ề nghị bỏ điểm đ khoản 1 Điều 18 dự thảo Thông tư.</w:t>
            </w:r>
          </w:p>
        </w:tc>
        <w:tc>
          <w:tcPr>
            <w:tcW w:w="3856" w:type="dxa"/>
          </w:tcPr>
          <w:p w14:paraId="2615AA1D" w14:textId="77777777" w:rsidR="005D5906" w:rsidRPr="00DA2858" w:rsidRDefault="005D5906" w:rsidP="00CA6BC8">
            <w:pPr>
              <w:widowControl w:val="0"/>
              <w:spacing w:before="60" w:after="60"/>
              <w:jc w:val="both"/>
              <w:rPr>
                <w:rFonts w:eastAsia="Arial"/>
                <w:i/>
                <w:sz w:val="24"/>
                <w:szCs w:val="24"/>
                <w:lang w:val="it-IT"/>
              </w:rPr>
            </w:pPr>
            <w:r w:rsidRPr="00DA2858">
              <w:rPr>
                <w:rFonts w:eastAsia="Arial"/>
                <w:i/>
                <w:sz w:val="24"/>
                <w:szCs w:val="24"/>
                <w:lang w:val="it-IT"/>
              </w:rPr>
              <w:lastRenderedPageBreak/>
              <w:t>1. Về ý kiến của Bộ Khoa học và Công nghệ</w:t>
            </w:r>
          </w:p>
          <w:p w14:paraId="68379061" w14:textId="77777777" w:rsidR="00340465" w:rsidRDefault="005D5906" w:rsidP="00CA6BC8">
            <w:pPr>
              <w:widowControl w:val="0"/>
              <w:spacing w:before="60" w:after="60"/>
              <w:jc w:val="both"/>
              <w:rPr>
                <w:rFonts w:eastAsia="Arial"/>
                <w:sz w:val="24"/>
                <w:szCs w:val="24"/>
                <w:lang w:val="it-IT"/>
              </w:rPr>
            </w:pPr>
            <w:r w:rsidRPr="00DA2858">
              <w:rPr>
                <w:rFonts w:eastAsia="Arial"/>
                <w:sz w:val="24"/>
                <w:szCs w:val="24"/>
                <w:lang w:val="it-IT"/>
              </w:rPr>
              <w:t>Như giải trình ở phần đầu, các tổ chức, cá nhân thực hiện hoạt động dầu khí có trách nhiệm tuân thủ quy định của pháp luật Việt Nam, bao gồm pháp luật về do lường, do đó về nguyên tắc các phương tiện, thiết bị đo lường phải  được kiểm định, hiệu chỉnh theo quy định.</w:t>
            </w:r>
          </w:p>
          <w:p w14:paraId="6BBEE0AA" w14:textId="77777777" w:rsidR="00223CD6" w:rsidRPr="00D836E5" w:rsidRDefault="00223CD6" w:rsidP="00223CD6">
            <w:pPr>
              <w:widowControl w:val="0"/>
              <w:spacing w:before="60" w:after="60"/>
              <w:jc w:val="both"/>
              <w:rPr>
                <w:rFonts w:eastAsia="Arial"/>
                <w:i/>
                <w:sz w:val="24"/>
                <w:szCs w:val="24"/>
                <w:lang w:val="it-IT"/>
              </w:rPr>
            </w:pPr>
            <w:r w:rsidRPr="00D836E5">
              <w:rPr>
                <w:rFonts w:eastAsia="Arial"/>
                <w:i/>
                <w:sz w:val="24"/>
                <w:szCs w:val="24"/>
                <w:lang w:val="it-IT"/>
              </w:rPr>
              <w:t>2. Về ý kiến của PVN</w:t>
            </w:r>
          </w:p>
          <w:p w14:paraId="2F90815C" w14:textId="75EF6BAC" w:rsidR="00223CD6" w:rsidRPr="00DA2858" w:rsidRDefault="00223CD6" w:rsidP="00076D2D">
            <w:pPr>
              <w:widowControl w:val="0"/>
              <w:spacing w:before="60" w:after="60"/>
              <w:jc w:val="both"/>
              <w:rPr>
                <w:rFonts w:eastAsia="Arial"/>
                <w:sz w:val="24"/>
                <w:szCs w:val="24"/>
                <w:lang w:val="it-IT"/>
              </w:rPr>
            </w:pPr>
            <w:r>
              <w:rPr>
                <w:rFonts w:eastAsia="Arial"/>
                <w:sz w:val="24"/>
                <w:szCs w:val="24"/>
                <w:lang w:val="it-IT"/>
              </w:rPr>
              <w:t xml:space="preserve">Bộ Công Thương tiếp thu ý kiến của PVN, chỉnh sửa Điều </w:t>
            </w:r>
            <w:r>
              <w:rPr>
                <w:sz w:val="24"/>
                <w:szCs w:val="24"/>
                <w:lang w:val="it-IT"/>
              </w:rPr>
              <w:t>18 dự thảo Thông tư.</w:t>
            </w:r>
          </w:p>
        </w:tc>
        <w:tc>
          <w:tcPr>
            <w:tcW w:w="3856" w:type="dxa"/>
          </w:tcPr>
          <w:p w14:paraId="6EB7592F" w14:textId="5FDDE4E3" w:rsidR="00340465" w:rsidRPr="00223CD6" w:rsidRDefault="00340465" w:rsidP="00CA6BC8">
            <w:pPr>
              <w:widowControl w:val="0"/>
              <w:spacing w:before="60" w:after="60"/>
              <w:jc w:val="both"/>
              <w:rPr>
                <w:sz w:val="24"/>
                <w:szCs w:val="24"/>
                <w:lang w:val="it-IT"/>
              </w:rPr>
            </w:pPr>
            <w:r w:rsidRPr="00223CD6">
              <w:rPr>
                <w:b/>
                <w:bCs/>
                <w:sz w:val="24"/>
                <w:szCs w:val="24"/>
                <w:lang w:val="it-IT"/>
              </w:rPr>
              <w:t xml:space="preserve">Điều 18. Đốt, xả khí và </w:t>
            </w:r>
            <w:r w:rsidR="00E47365" w:rsidRPr="00223CD6">
              <w:rPr>
                <w:b/>
                <w:bCs/>
                <w:sz w:val="24"/>
                <w:szCs w:val="24"/>
                <w:lang w:val="it-IT"/>
              </w:rPr>
              <w:t xml:space="preserve">đốt, </w:t>
            </w:r>
            <w:r w:rsidRPr="00223CD6">
              <w:rPr>
                <w:b/>
                <w:bCs/>
                <w:sz w:val="24"/>
                <w:szCs w:val="24"/>
                <w:lang w:val="it-IT"/>
              </w:rPr>
              <w:t xml:space="preserve">hủy dầu </w:t>
            </w:r>
          </w:p>
          <w:p w14:paraId="0AE56287" w14:textId="77777777" w:rsidR="00340465" w:rsidRPr="009744B0" w:rsidRDefault="00340465" w:rsidP="00CA6BC8">
            <w:pPr>
              <w:widowControl w:val="0"/>
              <w:spacing w:before="60" w:after="60"/>
              <w:jc w:val="both"/>
              <w:rPr>
                <w:sz w:val="24"/>
                <w:szCs w:val="24"/>
                <w:lang w:val="it-IT"/>
              </w:rPr>
            </w:pPr>
            <w:r w:rsidRPr="009744B0">
              <w:rPr>
                <w:sz w:val="24"/>
                <w:szCs w:val="24"/>
                <w:lang w:val="it-IT"/>
              </w:rPr>
              <w:t>1. Đốt, xả khí:</w:t>
            </w:r>
          </w:p>
          <w:p w14:paraId="1D0191AA" w14:textId="77777777" w:rsidR="00340465" w:rsidRPr="009744B0" w:rsidRDefault="00340465" w:rsidP="00CA6BC8">
            <w:pPr>
              <w:widowControl w:val="0"/>
              <w:spacing w:before="60" w:after="60"/>
              <w:jc w:val="both"/>
              <w:rPr>
                <w:sz w:val="24"/>
                <w:szCs w:val="24"/>
                <w:lang w:val="it-IT"/>
              </w:rPr>
            </w:pPr>
            <w:r w:rsidRPr="009744B0">
              <w:rPr>
                <w:sz w:val="24"/>
                <w:szCs w:val="24"/>
                <w:lang w:val="it-IT"/>
              </w:rPr>
              <w:t>Người điều hành chỉ được đốt xả khí theo quy định tại khoản 2 Điều 49 Luật Dầu khí, bảo đảm các yêu cầu sau:</w:t>
            </w:r>
          </w:p>
          <w:p w14:paraId="603DD835" w14:textId="77777777" w:rsidR="00340465" w:rsidRPr="009744B0" w:rsidRDefault="00340465" w:rsidP="00CA6BC8">
            <w:pPr>
              <w:widowControl w:val="0"/>
              <w:spacing w:before="60" w:after="60"/>
              <w:jc w:val="both"/>
              <w:rPr>
                <w:sz w:val="24"/>
                <w:szCs w:val="24"/>
                <w:lang w:val="it-IT"/>
              </w:rPr>
            </w:pPr>
            <w:r w:rsidRPr="009744B0">
              <w:rPr>
                <w:sz w:val="24"/>
                <w:szCs w:val="24"/>
                <w:lang w:val="it-IT"/>
              </w:rPr>
              <w:t>a) Lưu lượng hoặc khối lượng khí đốt, xả không lớn hơn lưu lượng hoặc khối lượng cần thiết phải xả để thông và làm sạch giếng;</w:t>
            </w:r>
          </w:p>
          <w:p w14:paraId="3F9C64F6" w14:textId="77777777" w:rsidR="00340465" w:rsidRPr="009744B0" w:rsidRDefault="00340465" w:rsidP="00CA6BC8">
            <w:pPr>
              <w:widowControl w:val="0"/>
              <w:spacing w:before="60" w:after="60"/>
              <w:jc w:val="both"/>
              <w:rPr>
                <w:sz w:val="24"/>
                <w:szCs w:val="24"/>
                <w:lang w:val="it-IT"/>
              </w:rPr>
            </w:pPr>
            <w:r w:rsidRPr="009744B0">
              <w:rPr>
                <w:sz w:val="24"/>
                <w:szCs w:val="24"/>
                <w:lang w:val="it-IT"/>
              </w:rPr>
              <w:t>b) Việc đốt khí phục vụ quá trình thử vỉa hoặc sau khi hoàn thiện, sửa chữa hoặc xử lý giếng nếu dự kiến kéo dài quá 48 giờ phải được người điều hành thống nhất với Tập đoàn Công nghiệp - Năng lượng Quốc gia Việt Nam;</w:t>
            </w:r>
          </w:p>
          <w:p w14:paraId="6DDA06EF" w14:textId="3747D3C3" w:rsidR="00340465" w:rsidRPr="009744B0" w:rsidRDefault="006C7448" w:rsidP="00CA6BC8">
            <w:pPr>
              <w:widowControl w:val="0"/>
              <w:spacing w:before="60" w:after="60"/>
              <w:jc w:val="both"/>
              <w:rPr>
                <w:sz w:val="24"/>
                <w:szCs w:val="24"/>
                <w:lang w:val="it-IT"/>
              </w:rPr>
            </w:pPr>
            <w:r w:rsidRPr="009744B0">
              <w:rPr>
                <w:sz w:val="24"/>
                <w:szCs w:val="24"/>
                <w:lang w:val="it-IT"/>
              </w:rPr>
              <w:t>c) Đốt theo chu kỳ khí dư từ hệ thống công nghệ xử lý không đủ điều kiện thu gom và việc đốt không gây ra mối nguy hiểm về an toàn; đốt trong tình trạng khẩn cấp như máy nén khí hoặc các thiết bị khác bị hư hỏng; đốt khi bảo dưỡng định kỳ, kiểm tra và thử nghiệm;</w:t>
            </w:r>
          </w:p>
          <w:p w14:paraId="6048E94C" w14:textId="6724C4DB" w:rsidR="00340465" w:rsidRPr="009744B0" w:rsidRDefault="00340465" w:rsidP="00CA6BC8">
            <w:pPr>
              <w:widowControl w:val="0"/>
              <w:spacing w:before="60" w:after="60"/>
              <w:jc w:val="both"/>
              <w:rPr>
                <w:sz w:val="24"/>
                <w:szCs w:val="24"/>
                <w:lang w:val="it-IT"/>
              </w:rPr>
            </w:pPr>
            <w:r w:rsidRPr="009744B0">
              <w:rPr>
                <w:sz w:val="24"/>
                <w:szCs w:val="24"/>
                <w:lang w:val="it-IT"/>
              </w:rPr>
              <w:lastRenderedPageBreak/>
              <w:t>d) Trong trường hợp khẩn cấp, người điều hành có thể xả khí tạm thời (không đốt) trong vòng 24 giờ thông qua van an toàn. Trường hợp xả khí vượt quá 24 giờ phải được người điều hành thống nhất với Tập đoàn Công nghiệp</w:t>
            </w:r>
            <w:r w:rsidR="006C7448" w:rsidRPr="009744B0">
              <w:rPr>
                <w:sz w:val="24"/>
                <w:szCs w:val="24"/>
                <w:lang w:val="it-IT"/>
              </w:rPr>
              <w:t xml:space="preserve"> - Năng lượng Quốc gia Việt Nam.</w:t>
            </w:r>
          </w:p>
          <w:p w14:paraId="50E4DFF3" w14:textId="77777777" w:rsidR="00340465" w:rsidRPr="009744B0" w:rsidRDefault="00340465" w:rsidP="00CA6BC8">
            <w:pPr>
              <w:widowControl w:val="0"/>
              <w:spacing w:before="60" w:after="60"/>
              <w:jc w:val="both"/>
              <w:rPr>
                <w:sz w:val="24"/>
                <w:szCs w:val="24"/>
                <w:lang w:val="it-IT"/>
              </w:rPr>
            </w:pPr>
            <w:r w:rsidRPr="009744B0">
              <w:rPr>
                <w:sz w:val="24"/>
                <w:szCs w:val="24"/>
                <w:lang w:val="it-IT"/>
              </w:rPr>
              <w:t>2. Đốt, hủy dầu:</w:t>
            </w:r>
          </w:p>
          <w:p w14:paraId="77703DD2" w14:textId="77777777" w:rsidR="00340465" w:rsidRPr="009744B0" w:rsidRDefault="00340465" w:rsidP="00CA6BC8">
            <w:pPr>
              <w:widowControl w:val="0"/>
              <w:spacing w:before="60" w:after="60"/>
              <w:jc w:val="both"/>
              <w:rPr>
                <w:sz w:val="24"/>
                <w:szCs w:val="24"/>
                <w:lang w:val="it-IT"/>
              </w:rPr>
            </w:pPr>
            <w:r w:rsidRPr="009744B0">
              <w:rPr>
                <w:sz w:val="24"/>
                <w:szCs w:val="24"/>
                <w:lang w:val="it-IT"/>
              </w:rPr>
              <w:t>a) Người điều hành thực hiện việc đốt hay hủy dầu trong tình trạng khẩn cấp hoặc xét thấy việc đốt hay hủy dầu là cần thiết khi tiến hành công tác hoàn thiện hoặc sửa chữa giếng hoặc trong trường hợp xử lý kích thích tăng dòng với điều kiện khối lượng dầu bị đốt hay hủy ít hơn 1 m</w:t>
            </w:r>
            <w:r w:rsidRPr="009744B0">
              <w:rPr>
                <w:sz w:val="24"/>
                <w:szCs w:val="24"/>
                <w:vertAlign w:val="superscript"/>
                <w:lang w:val="it-IT"/>
              </w:rPr>
              <w:t>3</w:t>
            </w:r>
            <w:r w:rsidRPr="009744B0">
              <w:rPr>
                <w:sz w:val="24"/>
                <w:szCs w:val="24"/>
                <w:lang w:val="it-IT"/>
              </w:rPr>
              <w:t>/giờ và phải đảm bảo an toàn môi trường khi thực hiện việc đốt hay hủy dầu theo quy định của pháp luật;</w:t>
            </w:r>
          </w:p>
          <w:p w14:paraId="2800AB9C" w14:textId="77777777" w:rsidR="00340465" w:rsidRPr="009744B0" w:rsidRDefault="00340465" w:rsidP="00CA6BC8">
            <w:pPr>
              <w:widowControl w:val="0"/>
              <w:spacing w:before="60" w:after="60"/>
              <w:jc w:val="both"/>
              <w:rPr>
                <w:sz w:val="24"/>
                <w:szCs w:val="24"/>
                <w:lang w:val="it-IT"/>
              </w:rPr>
            </w:pPr>
            <w:r w:rsidRPr="009744B0">
              <w:rPr>
                <w:sz w:val="24"/>
                <w:szCs w:val="24"/>
                <w:lang w:val="it-IT"/>
              </w:rPr>
              <w:t>b) Người điều hành phải thông báo ngay bằng văn bản cho Tập đoàn Công nghiệp - Năng lượng Quốc gia Việt Nam khi đốt hoặc hủy dầu và phải có kế hoạch sẵn sàng để đối phó với tình trạng khẩn cấp;</w:t>
            </w:r>
          </w:p>
          <w:p w14:paraId="3CC43F23" w14:textId="77777777" w:rsidR="00340465" w:rsidRPr="009744B0" w:rsidRDefault="00340465" w:rsidP="00CA6BC8">
            <w:pPr>
              <w:widowControl w:val="0"/>
              <w:spacing w:before="60" w:after="60"/>
              <w:jc w:val="both"/>
              <w:rPr>
                <w:sz w:val="24"/>
                <w:szCs w:val="24"/>
                <w:lang w:val="it-IT"/>
              </w:rPr>
            </w:pPr>
            <w:r w:rsidRPr="009744B0">
              <w:rPr>
                <w:sz w:val="24"/>
                <w:szCs w:val="24"/>
                <w:lang w:val="it-IT"/>
              </w:rPr>
              <w:t xml:space="preserve">c) Trong quá trình thử giếng, người điều hành chỉ được đốt hoặc hủy dầu theo khối lượng đã được Tập đoàn Công nghiệp - Năng lượng Quốc gia </w:t>
            </w:r>
            <w:r w:rsidRPr="009744B0">
              <w:rPr>
                <w:sz w:val="24"/>
                <w:szCs w:val="24"/>
                <w:lang w:val="it-IT"/>
              </w:rPr>
              <w:lastRenderedPageBreak/>
              <w:t>Việt Nam thống nhất.</w:t>
            </w:r>
          </w:p>
          <w:p w14:paraId="530DDA70" w14:textId="4FB6F5C9" w:rsidR="00340465" w:rsidRPr="009744B0" w:rsidRDefault="00340465" w:rsidP="00CA6BC8">
            <w:pPr>
              <w:widowControl w:val="0"/>
              <w:spacing w:before="60" w:after="60"/>
              <w:jc w:val="both"/>
              <w:rPr>
                <w:rFonts w:eastAsia="Arial"/>
                <w:sz w:val="24"/>
                <w:szCs w:val="24"/>
                <w:lang w:val="it-IT"/>
              </w:rPr>
            </w:pPr>
            <w:r w:rsidRPr="009744B0">
              <w:rPr>
                <w:sz w:val="24"/>
                <w:szCs w:val="24"/>
                <w:lang w:val="it-IT"/>
              </w:rPr>
              <w:t>3. Sau khi chấm dứt việc đốt, xả khí và hủy dầu theo quy định tại khoản 1 và khoản 2 Điều này, người điều hành gửi báo cáo lượng đốt, xả khí và hủy dầu thực tế cho Tập đoàn Công nghiệp - Năng lượng Quốc gia Việt Nam.</w:t>
            </w:r>
          </w:p>
        </w:tc>
      </w:tr>
      <w:tr w:rsidR="00340465" w:rsidRPr="00464B8D" w14:paraId="536A87BE" w14:textId="5581DF3E" w:rsidTr="003A6F4E">
        <w:trPr>
          <w:jc w:val="center"/>
        </w:trPr>
        <w:tc>
          <w:tcPr>
            <w:tcW w:w="3856" w:type="dxa"/>
          </w:tcPr>
          <w:p w14:paraId="78E5CFD1" w14:textId="77777777" w:rsidR="00340465" w:rsidRPr="009744B0" w:rsidRDefault="00340465" w:rsidP="00162612">
            <w:pPr>
              <w:widowControl w:val="0"/>
              <w:spacing w:before="60" w:after="60"/>
              <w:jc w:val="both"/>
              <w:rPr>
                <w:sz w:val="24"/>
                <w:szCs w:val="24"/>
                <w:lang w:val="it-IT"/>
              </w:rPr>
            </w:pPr>
            <w:r w:rsidRPr="009744B0">
              <w:rPr>
                <w:b/>
                <w:bCs/>
                <w:sz w:val="24"/>
                <w:szCs w:val="24"/>
                <w:lang w:val="it-IT"/>
              </w:rPr>
              <w:lastRenderedPageBreak/>
              <w:t xml:space="preserve">Điều 19. Quản lý mỏ dầu khí và các hoạt động khác đồng thời với vận hành khai thác </w:t>
            </w:r>
          </w:p>
          <w:p w14:paraId="23628774" w14:textId="77777777" w:rsidR="00340465" w:rsidRPr="009744B0" w:rsidRDefault="00340465" w:rsidP="00162612">
            <w:pPr>
              <w:widowControl w:val="0"/>
              <w:spacing w:before="60" w:after="60"/>
              <w:jc w:val="both"/>
              <w:rPr>
                <w:sz w:val="24"/>
                <w:szCs w:val="24"/>
                <w:lang w:val="it-IT"/>
              </w:rPr>
            </w:pPr>
            <w:r w:rsidRPr="009744B0">
              <w:rPr>
                <w:sz w:val="24"/>
                <w:szCs w:val="24"/>
                <w:lang w:val="it-IT"/>
              </w:rPr>
              <w:t>1. Các phương pháp khai thác, đối tượng khai thác, mạng lưới giếng, vận hành giếng được thực hiện phù hợp với kế hoạch phát triển mỏ dầu khí được phê duyệt.</w:t>
            </w:r>
          </w:p>
          <w:p w14:paraId="15F330CE" w14:textId="77777777" w:rsidR="00340465" w:rsidRPr="009744B0" w:rsidRDefault="00340465" w:rsidP="00162612">
            <w:pPr>
              <w:widowControl w:val="0"/>
              <w:spacing w:before="60" w:after="60"/>
              <w:jc w:val="both"/>
              <w:rPr>
                <w:sz w:val="24"/>
                <w:szCs w:val="24"/>
                <w:lang w:val="it-IT"/>
              </w:rPr>
            </w:pPr>
            <w:r w:rsidRPr="009744B0">
              <w:rPr>
                <w:sz w:val="24"/>
                <w:szCs w:val="24"/>
                <w:lang w:val="it-IT"/>
              </w:rPr>
              <w:t>2. Khi tiến hành bơm ép duy trì áp suất vỉa, người điều hành không được bơm chất lưu vào vỉa khác với mạng lưới giếng bơm ép và vỉa đã được phê duyệt.</w:t>
            </w:r>
          </w:p>
          <w:p w14:paraId="2C2478FB" w14:textId="2DA40323" w:rsidR="00340465" w:rsidRPr="009744B0" w:rsidRDefault="00340465" w:rsidP="00162612">
            <w:pPr>
              <w:widowControl w:val="0"/>
              <w:tabs>
                <w:tab w:val="left" w:pos="993"/>
              </w:tabs>
              <w:spacing w:before="60" w:after="60"/>
              <w:jc w:val="both"/>
              <w:rPr>
                <w:i/>
                <w:sz w:val="24"/>
                <w:szCs w:val="24"/>
                <w:lang w:val="it-IT"/>
              </w:rPr>
            </w:pPr>
            <w:r w:rsidRPr="009744B0">
              <w:rPr>
                <w:sz w:val="24"/>
                <w:szCs w:val="24"/>
                <w:lang w:val="it-IT"/>
              </w:rPr>
              <w:t xml:space="preserve">3. Trong quá trình khai thác, trường hợp xuất hiện việc suy giảm áp suất vỉa bất thường có nguy cơ ảnh hưởng đến hệ số thu hồi dầu khí cuối cùng của mỏ, người điều hành tiến hành nghiên cứu, xử lý và thông báo cho Tập đoàn Công nghiệp - Năng lượng </w:t>
            </w:r>
            <w:r w:rsidRPr="009744B0">
              <w:rPr>
                <w:sz w:val="24"/>
                <w:szCs w:val="24"/>
                <w:lang w:val="it-IT"/>
              </w:rPr>
              <w:lastRenderedPageBreak/>
              <w:t>Quốc gia Việt Nam để kịp thời điều chỉnh mức sản lượng khai thác dầu khí nhằm đảm bảo an toàn khai thác mỏ.</w:t>
            </w:r>
          </w:p>
        </w:tc>
        <w:tc>
          <w:tcPr>
            <w:tcW w:w="3856" w:type="dxa"/>
          </w:tcPr>
          <w:p w14:paraId="3D2D3038" w14:textId="7702C2AD" w:rsidR="00162612" w:rsidRPr="009744B0" w:rsidRDefault="00162612" w:rsidP="00162612">
            <w:pPr>
              <w:widowControl w:val="0"/>
              <w:spacing w:before="60" w:after="60"/>
              <w:jc w:val="both"/>
              <w:rPr>
                <w:i/>
                <w:sz w:val="24"/>
                <w:szCs w:val="24"/>
                <w:lang w:val="it-IT"/>
              </w:rPr>
            </w:pPr>
            <w:r w:rsidRPr="009744B0">
              <w:rPr>
                <w:i/>
                <w:sz w:val="24"/>
                <w:szCs w:val="24"/>
                <w:lang w:val="it-IT"/>
              </w:rPr>
              <w:lastRenderedPageBreak/>
              <w:t xml:space="preserve">1. PVN (Văn bản số 3869/CNNL-TDKT ngày 14/5/2025) </w:t>
            </w:r>
          </w:p>
          <w:p w14:paraId="7EE8ED0A" w14:textId="0137D82B" w:rsidR="00340465" w:rsidRPr="009744B0" w:rsidRDefault="00162612" w:rsidP="00162612">
            <w:pPr>
              <w:widowControl w:val="0"/>
              <w:spacing w:before="60" w:after="60"/>
              <w:jc w:val="both"/>
              <w:rPr>
                <w:sz w:val="24"/>
                <w:szCs w:val="24"/>
                <w:lang w:val="it-IT"/>
              </w:rPr>
            </w:pPr>
            <w:r w:rsidRPr="009744B0">
              <w:rPr>
                <w:sz w:val="24"/>
                <w:szCs w:val="24"/>
                <w:lang w:val="it-IT"/>
              </w:rPr>
              <w:t>Đề nghị chỉnh sửa Điều 19 dự thảo Thông tư như sau:</w:t>
            </w:r>
          </w:p>
          <w:p w14:paraId="4D30A167" w14:textId="77777777" w:rsidR="00162612" w:rsidRPr="009744B0" w:rsidRDefault="00162612" w:rsidP="00162612">
            <w:pPr>
              <w:widowControl w:val="0"/>
              <w:spacing w:before="60" w:after="60"/>
              <w:jc w:val="both"/>
              <w:rPr>
                <w:i/>
                <w:sz w:val="24"/>
                <w:szCs w:val="24"/>
                <w:lang w:val="it-IT"/>
              </w:rPr>
            </w:pPr>
            <w:r w:rsidRPr="009744B0">
              <w:rPr>
                <w:i/>
                <w:sz w:val="24"/>
                <w:szCs w:val="24"/>
                <w:lang w:val="it-IT"/>
              </w:rPr>
              <w:t>“1. Các phương pháp khai thác, đối tượng khai thác, mạng lưới giếng, vận hành giếng được tiến hành phù hợp với phê duyệt và thông lệ công nghiệp dầu khí quốc tế.</w:t>
            </w:r>
          </w:p>
          <w:p w14:paraId="25A0225C" w14:textId="77777777" w:rsidR="00162612" w:rsidRPr="009744B0" w:rsidRDefault="00162612" w:rsidP="00162612">
            <w:pPr>
              <w:widowControl w:val="0"/>
              <w:spacing w:before="60" w:after="60"/>
              <w:jc w:val="both"/>
              <w:rPr>
                <w:i/>
                <w:sz w:val="24"/>
                <w:szCs w:val="24"/>
                <w:lang w:val="it-IT"/>
              </w:rPr>
            </w:pPr>
            <w:r w:rsidRPr="009744B0">
              <w:rPr>
                <w:i/>
                <w:sz w:val="24"/>
                <w:szCs w:val="24"/>
                <w:lang w:val="it-IT"/>
              </w:rPr>
              <w:t>2. Người điều hành tiến hành bơm ép duy trì áp suất vỉa phù hợp với đối tượng, vỉa, mạng lưới bơm ép được phê duyệt.</w:t>
            </w:r>
          </w:p>
          <w:p w14:paraId="0E4210F9" w14:textId="28305930" w:rsidR="00162612" w:rsidRPr="009744B0" w:rsidRDefault="00162612" w:rsidP="00162612">
            <w:pPr>
              <w:widowControl w:val="0"/>
              <w:spacing w:before="60" w:after="60"/>
              <w:jc w:val="both"/>
              <w:rPr>
                <w:i/>
                <w:sz w:val="24"/>
                <w:szCs w:val="24"/>
                <w:lang w:val="it-IT"/>
              </w:rPr>
            </w:pPr>
            <w:r w:rsidRPr="009744B0">
              <w:rPr>
                <w:i/>
                <w:sz w:val="24"/>
                <w:szCs w:val="24"/>
                <w:lang w:val="it-IT"/>
              </w:rPr>
              <w:t xml:space="preserve">3. Trong quá trình khai thác, trường hợp xuất hiện việc suy giảm áp suất vỉa bất thường có nguy cơ ảnh hưởng đến hệ số thu hồi dầu khí cuối cùng của mỏ, người điều hành tiến hành nghiên cứu, xử lý và báo cáo cho Tập đoàn Công nghiệp - Năng lượng Quốc </w:t>
            </w:r>
            <w:r w:rsidRPr="009744B0">
              <w:rPr>
                <w:i/>
                <w:sz w:val="24"/>
                <w:szCs w:val="24"/>
                <w:lang w:val="it-IT"/>
              </w:rPr>
              <w:lastRenderedPageBreak/>
              <w:t>gia Việt Nam để kịp thời điều chỉnh mức sản lượng khai thác dầu khí nhằm đảm bảo an toàn khai thác mỏ”.</w:t>
            </w:r>
          </w:p>
        </w:tc>
        <w:tc>
          <w:tcPr>
            <w:tcW w:w="3856" w:type="dxa"/>
          </w:tcPr>
          <w:p w14:paraId="4120D313" w14:textId="02810CFE" w:rsidR="00076D2D" w:rsidRPr="00D836E5" w:rsidRDefault="00076D2D" w:rsidP="00076D2D">
            <w:pPr>
              <w:widowControl w:val="0"/>
              <w:spacing w:before="60" w:after="60"/>
              <w:jc w:val="both"/>
              <w:rPr>
                <w:rFonts w:eastAsia="Arial"/>
                <w:i/>
                <w:sz w:val="24"/>
                <w:szCs w:val="24"/>
                <w:lang w:val="it-IT"/>
              </w:rPr>
            </w:pPr>
            <w:r>
              <w:rPr>
                <w:rFonts w:eastAsia="Arial"/>
                <w:i/>
                <w:sz w:val="24"/>
                <w:szCs w:val="24"/>
                <w:lang w:val="it-IT"/>
              </w:rPr>
              <w:lastRenderedPageBreak/>
              <w:t>1</w:t>
            </w:r>
            <w:r w:rsidRPr="00D836E5">
              <w:rPr>
                <w:rFonts w:eastAsia="Arial"/>
                <w:i/>
                <w:sz w:val="24"/>
                <w:szCs w:val="24"/>
                <w:lang w:val="it-IT"/>
              </w:rPr>
              <w:t>. Về ý kiến của PVN</w:t>
            </w:r>
          </w:p>
          <w:p w14:paraId="1791E77E" w14:textId="15C760CE" w:rsidR="00340465" w:rsidRPr="00162612" w:rsidRDefault="00076D2D" w:rsidP="00076D2D">
            <w:pPr>
              <w:widowControl w:val="0"/>
              <w:spacing w:before="60" w:after="60"/>
              <w:jc w:val="both"/>
              <w:rPr>
                <w:rFonts w:eastAsia="Arial"/>
                <w:sz w:val="24"/>
                <w:szCs w:val="24"/>
                <w:lang w:val="pt-BR"/>
              </w:rPr>
            </w:pPr>
            <w:r>
              <w:rPr>
                <w:rFonts w:eastAsia="Arial"/>
                <w:sz w:val="24"/>
                <w:szCs w:val="24"/>
                <w:lang w:val="it-IT"/>
              </w:rPr>
              <w:t xml:space="preserve">Bộ Công Thương tiếp thu ý kiến của PVN, chỉnh sửa Điều </w:t>
            </w:r>
            <w:r>
              <w:rPr>
                <w:sz w:val="24"/>
                <w:szCs w:val="24"/>
                <w:lang w:val="it-IT"/>
              </w:rPr>
              <w:t>19 dự thảo Thông tư.</w:t>
            </w:r>
          </w:p>
        </w:tc>
        <w:tc>
          <w:tcPr>
            <w:tcW w:w="3856" w:type="dxa"/>
          </w:tcPr>
          <w:p w14:paraId="4DFC0BC9" w14:textId="77777777" w:rsidR="00340465" w:rsidRPr="009744B0" w:rsidRDefault="00340465" w:rsidP="00E823C6">
            <w:pPr>
              <w:widowControl w:val="0"/>
              <w:spacing w:before="60" w:after="60"/>
              <w:jc w:val="both"/>
              <w:rPr>
                <w:b/>
                <w:sz w:val="24"/>
                <w:szCs w:val="24"/>
                <w:lang w:val="pt-BR"/>
              </w:rPr>
            </w:pPr>
            <w:r w:rsidRPr="009744B0">
              <w:rPr>
                <w:b/>
                <w:sz w:val="24"/>
                <w:szCs w:val="24"/>
                <w:lang w:val="pt-BR"/>
              </w:rPr>
              <w:t xml:space="preserve">Điều 19. Quản lý mỏ dầu khí và các hoạt động khác đồng thời với vận hành khai thác </w:t>
            </w:r>
          </w:p>
          <w:p w14:paraId="200FE66D" w14:textId="77777777" w:rsidR="00E823C6" w:rsidRPr="009744B0" w:rsidRDefault="00E823C6" w:rsidP="00E823C6">
            <w:pPr>
              <w:spacing w:after="110"/>
              <w:jc w:val="both"/>
              <w:rPr>
                <w:sz w:val="24"/>
                <w:szCs w:val="24"/>
                <w:lang w:val="pt-BR"/>
              </w:rPr>
            </w:pPr>
            <w:r w:rsidRPr="009744B0">
              <w:rPr>
                <w:sz w:val="24"/>
                <w:szCs w:val="24"/>
                <w:lang w:val="pt-BR"/>
              </w:rPr>
              <w:t>1. Các phương pháp khai thác, đối tượng khai thác, mạng lưới giếng, vận hành giếng được tiến hành phù hợp với kế hoạch phát triển mỏ dầu khí được phê duyệt và thông lệ công nghiệp dầu khi quốc tế.</w:t>
            </w:r>
          </w:p>
          <w:p w14:paraId="1D07A982" w14:textId="77777777" w:rsidR="00E823C6" w:rsidRPr="009744B0" w:rsidRDefault="00E823C6" w:rsidP="00E823C6">
            <w:pPr>
              <w:spacing w:after="120"/>
              <w:jc w:val="both"/>
              <w:rPr>
                <w:sz w:val="24"/>
                <w:szCs w:val="24"/>
                <w:lang w:val="pt-BR"/>
              </w:rPr>
            </w:pPr>
            <w:r w:rsidRPr="009744B0">
              <w:rPr>
                <w:sz w:val="24"/>
                <w:szCs w:val="24"/>
                <w:lang w:val="pt-BR"/>
              </w:rPr>
              <w:t>2. Người điều hành tiến hành bơm ép duy trì áp suất vỉa phù hợp với đối tượng, vỉa, mạng lưới bơm ép được phê duyệt.</w:t>
            </w:r>
          </w:p>
          <w:p w14:paraId="725E1E38" w14:textId="77C93645" w:rsidR="00340465" w:rsidRPr="009744B0" w:rsidRDefault="00E823C6" w:rsidP="004731B3">
            <w:pPr>
              <w:spacing w:after="120"/>
              <w:jc w:val="both"/>
              <w:rPr>
                <w:sz w:val="24"/>
                <w:szCs w:val="24"/>
                <w:lang w:val="pt-BR"/>
              </w:rPr>
            </w:pPr>
            <w:r w:rsidRPr="009744B0">
              <w:rPr>
                <w:sz w:val="24"/>
                <w:szCs w:val="24"/>
                <w:lang w:val="pt-BR"/>
              </w:rPr>
              <w:t xml:space="preserve">3. Trong quá trình khai thác, trường hợp xuất hiện việc suy giảm áp suất vỉa bất thường có nguy cơ ảnh hưởng đến hệ số thu hồi dầu khí cuối cùng của mỏ, người điều hành tiến hành nghiên cứu, xử lý và báo cáo cho Tập đoàn Công nghiệp - Năng lượng Quốc </w:t>
            </w:r>
            <w:r w:rsidRPr="009744B0">
              <w:rPr>
                <w:sz w:val="24"/>
                <w:szCs w:val="24"/>
                <w:lang w:val="pt-BR"/>
              </w:rPr>
              <w:lastRenderedPageBreak/>
              <w:t>gia Việt Nam để kịp thời điều chỉnh mức sản lượng khai thác dầu khí nhằm đảm bảo an toàn khai thác mỏ.</w:t>
            </w:r>
          </w:p>
        </w:tc>
      </w:tr>
      <w:tr w:rsidR="00340465" w:rsidRPr="00464B8D" w14:paraId="52B4E3D9" w14:textId="1FBA3C3D" w:rsidTr="003A6F4E">
        <w:trPr>
          <w:jc w:val="center"/>
        </w:trPr>
        <w:tc>
          <w:tcPr>
            <w:tcW w:w="3856" w:type="dxa"/>
          </w:tcPr>
          <w:p w14:paraId="4805FA7C" w14:textId="77777777" w:rsidR="00340465" w:rsidRPr="009744B0" w:rsidRDefault="00340465" w:rsidP="00CA6BC8">
            <w:pPr>
              <w:widowControl w:val="0"/>
              <w:spacing w:before="60" w:after="60"/>
              <w:jc w:val="both"/>
              <w:rPr>
                <w:sz w:val="24"/>
                <w:szCs w:val="24"/>
                <w:lang w:val="pt-BR"/>
              </w:rPr>
            </w:pPr>
            <w:r w:rsidRPr="009744B0">
              <w:rPr>
                <w:b/>
                <w:bCs/>
                <w:sz w:val="24"/>
                <w:szCs w:val="24"/>
                <w:lang w:val="pt-BR"/>
              </w:rPr>
              <w:lastRenderedPageBreak/>
              <w:t xml:space="preserve">Điều 20. </w:t>
            </w:r>
            <w:bookmarkStart w:id="2" w:name="dieu_51"/>
            <w:r w:rsidRPr="009744B0">
              <w:rPr>
                <w:b/>
                <w:bCs/>
                <w:sz w:val="24"/>
                <w:szCs w:val="24"/>
                <w:lang w:val="pt-BR"/>
              </w:rPr>
              <w:t>Quan trắc, đo đạc và ghi chép về thông số môi trường</w:t>
            </w:r>
            <w:bookmarkEnd w:id="2"/>
          </w:p>
          <w:p w14:paraId="28673965" w14:textId="77777777" w:rsidR="00340465" w:rsidRPr="009744B0" w:rsidRDefault="00340465" w:rsidP="00CA6BC8">
            <w:pPr>
              <w:widowControl w:val="0"/>
              <w:spacing w:before="60" w:after="60"/>
              <w:jc w:val="both"/>
              <w:rPr>
                <w:sz w:val="24"/>
                <w:szCs w:val="24"/>
                <w:lang w:val="pt-BR"/>
              </w:rPr>
            </w:pPr>
            <w:r w:rsidRPr="009744B0">
              <w:rPr>
                <w:sz w:val="24"/>
                <w:szCs w:val="24"/>
                <w:lang w:val="pt-BR"/>
              </w:rPr>
              <w:t>1. Đối với công trình dầu khí, người điều hành tổ chức quan trắc môi trường theo quy định của pháp luật về môi trường.</w:t>
            </w:r>
          </w:p>
          <w:p w14:paraId="1B11A312" w14:textId="77777777" w:rsidR="00340465" w:rsidRPr="009744B0" w:rsidRDefault="00340465" w:rsidP="00CA6BC8">
            <w:pPr>
              <w:widowControl w:val="0"/>
              <w:spacing w:before="60" w:after="60"/>
              <w:jc w:val="both"/>
              <w:rPr>
                <w:sz w:val="24"/>
                <w:szCs w:val="24"/>
                <w:lang w:val="pt-BR"/>
              </w:rPr>
            </w:pPr>
            <w:r w:rsidRPr="009744B0">
              <w:rPr>
                <w:sz w:val="24"/>
                <w:szCs w:val="24"/>
                <w:lang w:val="pt-BR"/>
              </w:rPr>
              <w:t>2. Đối với các công trình dầu khí trên đất liền, người điều hành theo dõi và ghi chép về hướng, tốc độ gió, nhiệt độ và lượng mưa theo thời gian biểu nhất định.</w:t>
            </w:r>
          </w:p>
          <w:p w14:paraId="0EA9B90B" w14:textId="77777777" w:rsidR="00340465" w:rsidRPr="009744B0" w:rsidRDefault="00340465" w:rsidP="00CA6BC8">
            <w:pPr>
              <w:widowControl w:val="0"/>
              <w:spacing w:before="60" w:after="60"/>
              <w:jc w:val="both"/>
              <w:rPr>
                <w:sz w:val="24"/>
                <w:szCs w:val="24"/>
                <w:lang w:val="pt-BR"/>
              </w:rPr>
            </w:pPr>
            <w:r w:rsidRPr="009744B0">
              <w:rPr>
                <w:sz w:val="24"/>
                <w:szCs w:val="24"/>
                <w:lang w:val="pt-BR"/>
              </w:rPr>
              <w:t>3. Đối với công trình dầu khí ngoài khơi có người vận hành, người điều hành có trách nhiệm:</w:t>
            </w:r>
          </w:p>
          <w:p w14:paraId="202C83C2" w14:textId="77777777" w:rsidR="00340465" w:rsidRPr="009744B0" w:rsidRDefault="00340465" w:rsidP="00CA6BC8">
            <w:pPr>
              <w:widowControl w:val="0"/>
              <w:spacing w:before="60" w:after="60"/>
              <w:jc w:val="both"/>
              <w:rPr>
                <w:sz w:val="24"/>
                <w:szCs w:val="24"/>
                <w:lang w:val="pt-BR"/>
              </w:rPr>
            </w:pPr>
            <w:r w:rsidRPr="009744B0">
              <w:rPr>
                <w:sz w:val="24"/>
                <w:szCs w:val="24"/>
                <w:lang w:val="pt-BR"/>
              </w:rPr>
              <w:t>a) Duy trì ghi chép tổng hợp các quan sát về môi trường thiên nhiên trong quá trình khai thác mỏ của từng ngày làm việc;</w:t>
            </w:r>
          </w:p>
          <w:p w14:paraId="66C77C1F" w14:textId="77777777" w:rsidR="00340465" w:rsidRPr="009744B0" w:rsidRDefault="00340465" w:rsidP="00CA6BC8">
            <w:pPr>
              <w:widowControl w:val="0"/>
              <w:spacing w:before="60" w:after="60"/>
              <w:jc w:val="both"/>
              <w:rPr>
                <w:sz w:val="24"/>
                <w:szCs w:val="24"/>
                <w:lang w:val="pt-BR"/>
              </w:rPr>
            </w:pPr>
            <w:r w:rsidRPr="009744B0">
              <w:rPr>
                <w:sz w:val="24"/>
                <w:szCs w:val="24"/>
                <w:lang w:val="pt-BR"/>
              </w:rPr>
              <w:t>b) Ghi nhận các dự báo về điều kiện khí tượng thủy văn của từng ngày và khi điều kiện khí tượng thủy văn trong ngày có sự thay đổi so với dự báo trong thời gian tiến hành các hoạt động sản xuất;</w:t>
            </w:r>
          </w:p>
          <w:p w14:paraId="0DF19884" w14:textId="77777777" w:rsidR="00340465" w:rsidRPr="009744B0" w:rsidRDefault="00340465" w:rsidP="00CA6BC8">
            <w:pPr>
              <w:widowControl w:val="0"/>
              <w:spacing w:before="60" w:after="60"/>
              <w:jc w:val="both"/>
              <w:rPr>
                <w:sz w:val="24"/>
                <w:szCs w:val="24"/>
                <w:lang w:val="pt-BR"/>
              </w:rPr>
            </w:pPr>
            <w:r w:rsidRPr="009744B0">
              <w:rPr>
                <w:sz w:val="24"/>
                <w:szCs w:val="24"/>
                <w:lang w:val="pt-BR"/>
              </w:rPr>
              <w:t xml:space="preserve">c) Giàn khai thác bán chìm hoặc giàn khai thác nổi được quan sát và ghi </w:t>
            </w:r>
            <w:r w:rsidRPr="009744B0">
              <w:rPr>
                <w:sz w:val="24"/>
                <w:szCs w:val="24"/>
                <w:lang w:val="pt-BR"/>
              </w:rPr>
              <w:lastRenderedPageBreak/>
              <w:t>chép độ nghiêng, độ chòng chành và độ dập dình của hệ thống khai thác và sức căng của từng dây neo ít nhất 6 giờ một lần khi tốc độ gió nhỏ hơn 35 km/h và ít nhất 3 giờ một lần khi tốc độ gió vượt quá 35 km/h.</w:t>
            </w:r>
          </w:p>
          <w:p w14:paraId="38E65BFD" w14:textId="0874BEF9" w:rsidR="00340465" w:rsidRPr="009744B0" w:rsidRDefault="00340465" w:rsidP="00CA6BC8">
            <w:pPr>
              <w:widowControl w:val="0"/>
              <w:tabs>
                <w:tab w:val="left" w:pos="993"/>
              </w:tabs>
              <w:spacing w:before="60" w:after="60"/>
              <w:jc w:val="both"/>
              <w:rPr>
                <w:i/>
                <w:sz w:val="24"/>
                <w:szCs w:val="24"/>
                <w:lang w:val="pt-BR"/>
              </w:rPr>
            </w:pPr>
            <w:r w:rsidRPr="009744B0">
              <w:rPr>
                <w:sz w:val="24"/>
                <w:szCs w:val="24"/>
                <w:lang w:val="pt-BR"/>
              </w:rPr>
              <w:t>4. Người điều hành có thể tham chiếu, sử dụng các số liệu quan trắc, đo đạc của các công trình dầu khí ngoài khơi trong cùng một mỏ hoặc mỏ dầu khí liền kề.</w:t>
            </w:r>
          </w:p>
        </w:tc>
        <w:tc>
          <w:tcPr>
            <w:tcW w:w="3856" w:type="dxa"/>
          </w:tcPr>
          <w:p w14:paraId="339A6E64" w14:textId="77777777" w:rsidR="00277019" w:rsidRPr="00DA2858" w:rsidRDefault="00277019" w:rsidP="00CA6BC8">
            <w:pPr>
              <w:widowControl w:val="0"/>
              <w:tabs>
                <w:tab w:val="left" w:pos="709"/>
              </w:tabs>
              <w:spacing w:before="60" w:after="60"/>
              <w:jc w:val="both"/>
              <w:rPr>
                <w:i/>
                <w:spacing w:val="-4"/>
                <w:sz w:val="24"/>
                <w:szCs w:val="24"/>
                <w:lang w:val="it-IT"/>
              </w:rPr>
            </w:pPr>
            <w:r w:rsidRPr="00DA2858">
              <w:rPr>
                <w:i/>
                <w:spacing w:val="-4"/>
                <w:sz w:val="24"/>
                <w:szCs w:val="24"/>
                <w:lang w:val="it-IT"/>
              </w:rPr>
              <w:lastRenderedPageBreak/>
              <w:t>1. Bộ Khoa học và Công nghệ (Văn bản số 1585/BKHCN-CN ngày 14/5/2025)</w:t>
            </w:r>
          </w:p>
          <w:p w14:paraId="7863DC30" w14:textId="1006FF47" w:rsidR="00277019" w:rsidRPr="00DA2858" w:rsidRDefault="00CA6996" w:rsidP="00CA6BC8">
            <w:pPr>
              <w:widowControl w:val="0"/>
              <w:spacing w:before="60" w:after="60"/>
              <w:jc w:val="both"/>
              <w:rPr>
                <w:rFonts w:eastAsia="Arial"/>
                <w:sz w:val="24"/>
                <w:szCs w:val="24"/>
                <w:lang w:val="it-IT"/>
              </w:rPr>
            </w:pPr>
            <w:r w:rsidRPr="00DA2858">
              <w:rPr>
                <w:sz w:val="24"/>
                <w:szCs w:val="24"/>
                <w:lang w:val="it-IT"/>
              </w:rPr>
              <w:t xml:space="preserve">Tại khoản 2 </w:t>
            </w:r>
            <w:r w:rsidR="00277019" w:rsidRPr="00DA2858">
              <w:rPr>
                <w:sz w:val="24"/>
                <w:szCs w:val="24"/>
                <w:lang w:val="it-IT"/>
              </w:rPr>
              <w:t xml:space="preserve">Điều </w:t>
            </w:r>
            <w:r w:rsidRPr="00DA2858">
              <w:rPr>
                <w:sz w:val="24"/>
                <w:szCs w:val="24"/>
                <w:lang w:val="it-IT"/>
              </w:rPr>
              <w:t xml:space="preserve">20 dự thảo Thông tư, đề nghị bổ sung yêu cầu: </w:t>
            </w:r>
            <w:r w:rsidRPr="00DA2858">
              <w:rPr>
                <w:i/>
                <w:sz w:val="24"/>
                <w:szCs w:val="24"/>
                <w:lang w:val="it-IT"/>
              </w:rPr>
              <w:t>“Các thiết bị sử dụng để quan trắc, đo đạc các thông số môi trường (như tốc độ gió, nhiệt độ, lượng mưa,…) phải được hiệu chuẩn hoặc kiểm định định kỳ, đảm bảo tuân thủ các quy định của pháp luật về đo lường”.</w:t>
            </w:r>
          </w:p>
        </w:tc>
        <w:tc>
          <w:tcPr>
            <w:tcW w:w="3856" w:type="dxa"/>
          </w:tcPr>
          <w:p w14:paraId="59BF44F4" w14:textId="77777777" w:rsidR="00A8239B" w:rsidRPr="00DA2858" w:rsidRDefault="00A8239B" w:rsidP="00A8239B">
            <w:pPr>
              <w:widowControl w:val="0"/>
              <w:spacing w:before="60" w:after="60"/>
              <w:jc w:val="both"/>
              <w:rPr>
                <w:rFonts w:eastAsia="Arial"/>
                <w:i/>
                <w:sz w:val="24"/>
                <w:szCs w:val="24"/>
                <w:lang w:val="it-IT"/>
              </w:rPr>
            </w:pPr>
            <w:r w:rsidRPr="00DA2858">
              <w:rPr>
                <w:rFonts w:eastAsia="Arial"/>
                <w:i/>
                <w:sz w:val="24"/>
                <w:szCs w:val="24"/>
                <w:lang w:val="it-IT"/>
              </w:rPr>
              <w:t>1. Về ý kiến của Bộ Khoa học và Công nghệ</w:t>
            </w:r>
          </w:p>
          <w:p w14:paraId="2A031121" w14:textId="19C5394E" w:rsidR="00340465" w:rsidRPr="00DA2858" w:rsidRDefault="00A8239B" w:rsidP="00A8239B">
            <w:pPr>
              <w:widowControl w:val="0"/>
              <w:spacing w:before="60" w:after="60"/>
              <w:jc w:val="both"/>
              <w:rPr>
                <w:rFonts w:eastAsia="Arial"/>
                <w:sz w:val="24"/>
                <w:szCs w:val="24"/>
                <w:lang w:val="it-IT"/>
              </w:rPr>
            </w:pPr>
            <w:r w:rsidRPr="00DA2858">
              <w:rPr>
                <w:rFonts w:eastAsia="Arial"/>
                <w:sz w:val="24"/>
                <w:szCs w:val="24"/>
                <w:lang w:val="it-IT"/>
              </w:rPr>
              <w:t>Như giải trình ở phần đầu, các tổ chức, cá nhân thực hiện hoạt động dầu khí có trách nhiệm tuân thủ quy định của pháp luật Việt Nam, bao gồm pháp luật về do lường, do đó về nguyên tắc các phương tiện, thiết bị đo lường phải  được kiểm định, hiệu chỉnh theo quy định.</w:t>
            </w:r>
          </w:p>
        </w:tc>
        <w:tc>
          <w:tcPr>
            <w:tcW w:w="3856" w:type="dxa"/>
          </w:tcPr>
          <w:p w14:paraId="4CDC9EFA" w14:textId="77777777" w:rsidR="00340465" w:rsidRPr="009744B0" w:rsidRDefault="00340465" w:rsidP="00CA6BC8">
            <w:pPr>
              <w:widowControl w:val="0"/>
              <w:spacing w:before="60" w:after="60"/>
              <w:jc w:val="both"/>
              <w:rPr>
                <w:sz w:val="24"/>
                <w:szCs w:val="24"/>
                <w:lang w:val="it-IT"/>
              </w:rPr>
            </w:pPr>
            <w:r w:rsidRPr="009744B0">
              <w:rPr>
                <w:b/>
                <w:bCs/>
                <w:sz w:val="24"/>
                <w:szCs w:val="24"/>
                <w:lang w:val="it-IT"/>
              </w:rPr>
              <w:t>Điều 20. Quan trắc, đo đạc và ghi chép về thông số môi trường</w:t>
            </w:r>
          </w:p>
          <w:p w14:paraId="46CBAA5F" w14:textId="0E1B7AA1" w:rsidR="00340465" w:rsidRPr="009744B0" w:rsidRDefault="00340465" w:rsidP="00CA6BC8">
            <w:pPr>
              <w:widowControl w:val="0"/>
              <w:spacing w:before="60" w:after="60"/>
              <w:jc w:val="both"/>
              <w:rPr>
                <w:sz w:val="24"/>
                <w:szCs w:val="24"/>
                <w:lang w:val="it-IT"/>
              </w:rPr>
            </w:pPr>
            <w:r w:rsidRPr="009744B0">
              <w:rPr>
                <w:sz w:val="24"/>
                <w:szCs w:val="24"/>
                <w:lang w:val="it-IT"/>
              </w:rPr>
              <w:t xml:space="preserve">1. Đối với công trình </w:t>
            </w:r>
            <w:r w:rsidR="00DB68DD" w:rsidRPr="00DA2858">
              <w:rPr>
                <w:sz w:val="24"/>
                <w:szCs w:val="24"/>
                <w:lang w:val="pt-BR"/>
              </w:rPr>
              <w:t xml:space="preserve">khai thác </w:t>
            </w:r>
            <w:r w:rsidRPr="009744B0">
              <w:rPr>
                <w:sz w:val="24"/>
                <w:szCs w:val="24"/>
                <w:lang w:val="it-IT"/>
              </w:rPr>
              <w:t>dầu khí, người điều hành tổ chức quan trắc môi trường theo quy định của pháp luật về môi trường.</w:t>
            </w:r>
          </w:p>
          <w:p w14:paraId="0E53D847" w14:textId="3B55BDE1" w:rsidR="00340465" w:rsidRPr="009744B0" w:rsidRDefault="00340465" w:rsidP="00CA6BC8">
            <w:pPr>
              <w:widowControl w:val="0"/>
              <w:spacing w:before="60" w:after="60"/>
              <w:jc w:val="both"/>
              <w:rPr>
                <w:sz w:val="24"/>
                <w:szCs w:val="24"/>
                <w:lang w:val="it-IT"/>
              </w:rPr>
            </w:pPr>
            <w:r w:rsidRPr="009744B0">
              <w:rPr>
                <w:sz w:val="24"/>
                <w:szCs w:val="24"/>
                <w:lang w:val="it-IT"/>
              </w:rPr>
              <w:t xml:space="preserve">2. Đối với các công trình </w:t>
            </w:r>
            <w:r w:rsidR="00DB68DD" w:rsidRPr="00DA2858">
              <w:rPr>
                <w:sz w:val="24"/>
                <w:szCs w:val="24"/>
                <w:lang w:val="pt-BR"/>
              </w:rPr>
              <w:t xml:space="preserve">khai thác </w:t>
            </w:r>
            <w:r w:rsidRPr="009744B0">
              <w:rPr>
                <w:sz w:val="24"/>
                <w:szCs w:val="24"/>
                <w:lang w:val="it-IT"/>
              </w:rPr>
              <w:t>dầu khí trên đất liền, người điều hành theo dõi và ghi chép về hướng, tốc độ gió, nhiệt độ và lượng mưa theo thời gian biểu nhất định.</w:t>
            </w:r>
          </w:p>
          <w:p w14:paraId="419CE67F" w14:textId="1CFB6735" w:rsidR="00340465" w:rsidRPr="009744B0" w:rsidRDefault="00340465" w:rsidP="00CA6BC8">
            <w:pPr>
              <w:widowControl w:val="0"/>
              <w:spacing w:before="60" w:after="60"/>
              <w:jc w:val="both"/>
              <w:rPr>
                <w:sz w:val="24"/>
                <w:szCs w:val="24"/>
                <w:lang w:val="it-IT"/>
              </w:rPr>
            </w:pPr>
            <w:r w:rsidRPr="009744B0">
              <w:rPr>
                <w:sz w:val="24"/>
                <w:szCs w:val="24"/>
                <w:lang w:val="it-IT"/>
              </w:rPr>
              <w:t xml:space="preserve">3. Đối với công trình </w:t>
            </w:r>
            <w:r w:rsidR="00BA126E" w:rsidRPr="00DA2858">
              <w:rPr>
                <w:sz w:val="24"/>
                <w:szCs w:val="24"/>
                <w:lang w:val="pt-BR"/>
              </w:rPr>
              <w:t xml:space="preserve">khai thác </w:t>
            </w:r>
            <w:r w:rsidRPr="009744B0">
              <w:rPr>
                <w:sz w:val="24"/>
                <w:szCs w:val="24"/>
                <w:lang w:val="it-IT"/>
              </w:rPr>
              <w:t>dầu khí ngoài khơi có người vận hành, người điều hành có trách nhiệm:</w:t>
            </w:r>
          </w:p>
          <w:p w14:paraId="3B4373A6" w14:textId="77777777" w:rsidR="00340465" w:rsidRPr="009744B0" w:rsidRDefault="00340465" w:rsidP="00CA6BC8">
            <w:pPr>
              <w:widowControl w:val="0"/>
              <w:spacing w:before="60" w:after="60"/>
              <w:jc w:val="both"/>
              <w:rPr>
                <w:sz w:val="24"/>
                <w:szCs w:val="24"/>
                <w:lang w:val="it-IT"/>
              </w:rPr>
            </w:pPr>
            <w:r w:rsidRPr="009744B0">
              <w:rPr>
                <w:sz w:val="24"/>
                <w:szCs w:val="24"/>
                <w:lang w:val="it-IT"/>
              </w:rPr>
              <w:t>a) Duy trì ghi chép tổng hợp các quan sát về môi trường thiên nhiên trong quá trình khai thác mỏ của từng ngày làm việc;</w:t>
            </w:r>
          </w:p>
          <w:p w14:paraId="25B87528" w14:textId="77777777" w:rsidR="00340465" w:rsidRPr="009744B0" w:rsidRDefault="00340465" w:rsidP="00CA6BC8">
            <w:pPr>
              <w:widowControl w:val="0"/>
              <w:spacing w:before="60" w:after="60"/>
              <w:jc w:val="both"/>
              <w:rPr>
                <w:sz w:val="24"/>
                <w:szCs w:val="24"/>
                <w:lang w:val="it-IT"/>
              </w:rPr>
            </w:pPr>
            <w:r w:rsidRPr="009744B0">
              <w:rPr>
                <w:sz w:val="24"/>
                <w:szCs w:val="24"/>
                <w:lang w:val="it-IT"/>
              </w:rPr>
              <w:t>b) Ghi nhận các dự báo về điều kiện khí tượng thủy văn của từng ngày và khi điều kiện khí tượng thủy văn trong ngày có sự thay đổi so với dự báo trong thời gian tiến hành các hoạt động sản xuất;</w:t>
            </w:r>
          </w:p>
          <w:p w14:paraId="30734ECF" w14:textId="77777777" w:rsidR="00340465" w:rsidRPr="009744B0" w:rsidRDefault="00340465" w:rsidP="00CA6BC8">
            <w:pPr>
              <w:widowControl w:val="0"/>
              <w:spacing w:before="60" w:after="60"/>
              <w:jc w:val="both"/>
              <w:rPr>
                <w:sz w:val="24"/>
                <w:szCs w:val="24"/>
                <w:lang w:val="it-IT"/>
              </w:rPr>
            </w:pPr>
            <w:r w:rsidRPr="009744B0">
              <w:rPr>
                <w:sz w:val="24"/>
                <w:szCs w:val="24"/>
                <w:lang w:val="it-IT"/>
              </w:rPr>
              <w:t xml:space="preserve">c) Giàn khai thác bán chìm hoặc giàn khai thác nổi được quan sát và ghi </w:t>
            </w:r>
            <w:r w:rsidRPr="009744B0">
              <w:rPr>
                <w:sz w:val="24"/>
                <w:szCs w:val="24"/>
                <w:lang w:val="it-IT"/>
              </w:rPr>
              <w:lastRenderedPageBreak/>
              <w:t>chép độ nghiêng, độ chòng chành và độ dập dình của hệ thống khai thác và sức căng của từng dây neo ít nhất 6 giờ một lần khi tốc độ gió nhỏ hơn 35 km/h và ít nhất 3 giờ một lần khi tốc độ gió vượt quá 35 km/h.</w:t>
            </w:r>
          </w:p>
          <w:p w14:paraId="46A5A73B" w14:textId="05D16C23" w:rsidR="00340465" w:rsidRPr="009744B0" w:rsidRDefault="00340465" w:rsidP="00CA6BC8">
            <w:pPr>
              <w:widowControl w:val="0"/>
              <w:spacing w:before="60" w:after="60"/>
              <w:jc w:val="both"/>
              <w:rPr>
                <w:rFonts w:eastAsia="Arial"/>
                <w:sz w:val="24"/>
                <w:szCs w:val="24"/>
                <w:lang w:val="it-IT"/>
              </w:rPr>
            </w:pPr>
            <w:r w:rsidRPr="009744B0">
              <w:rPr>
                <w:sz w:val="24"/>
                <w:szCs w:val="24"/>
                <w:lang w:val="it-IT"/>
              </w:rPr>
              <w:t xml:space="preserve">4. Người điều hành có thể tham chiếu, sử dụng các số liệu quan trắc, đo đạc của các công trình </w:t>
            </w:r>
            <w:r w:rsidR="00BA126E" w:rsidRPr="00DA2858">
              <w:rPr>
                <w:sz w:val="24"/>
                <w:szCs w:val="24"/>
                <w:lang w:val="pt-BR"/>
              </w:rPr>
              <w:t xml:space="preserve">khai thác </w:t>
            </w:r>
            <w:r w:rsidRPr="009744B0">
              <w:rPr>
                <w:sz w:val="24"/>
                <w:szCs w:val="24"/>
                <w:lang w:val="it-IT"/>
              </w:rPr>
              <w:t>dầu khí ngoài khơi trong cùng một mỏ hoặc mỏ dầu khí liền kề.</w:t>
            </w:r>
          </w:p>
        </w:tc>
      </w:tr>
      <w:tr w:rsidR="00340465" w:rsidRPr="00464B8D" w14:paraId="1AC53BF6" w14:textId="5C0D6FAD" w:rsidTr="003A6F4E">
        <w:trPr>
          <w:jc w:val="center"/>
        </w:trPr>
        <w:tc>
          <w:tcPr>
            <w:tcW w:w="3856" w:type="dxa"/>
          </w:tcPr>
          <w:p w14:paraId="7D5B5766" w14:textId="77777777" w:rsidR="00340465" w:rsidRPr="009744B0" w:rsidRDefault="00340465" w:rsidP="00CA6BC8">
            <w:pPr>
              <w:widowControl w:val="0"/>
              <w:spacing w:before="60" w:after="60"/>
              <w:jc w:val="both"/>
              <w:rPr>
                <w:sz w:val="24"/>
                <w:szCs w:val="24"/>
                <w:lang w:val="it-IT"/>
              </w:rPr>
            </w:pPr>
            <w:r w:rsidRPr="009744B0">
              <w:rPr>
                <w:b/>
                <w:bCs/>
                <w:sz w:val="24"/>
                <w:szCs w:val="24"/>
                <w:lang w:val="it-IT"/>
              </w:rPr>
              <w:lastRenderedPageBreak/>
              <w:t>Điều 21. Ngừng hoạt động khai thác dầu khí</w:t>
            </w:r>
          </w:p>
          <w:p w14:paraId="389F355E" w14:textId="77777777" w:rsidR="00340465" w:rsidRPr="009744B0" w:rsidRDefault="00340465" w:rsidP="00CA6BC8">
            <w:pPr>
              <w:widowControl w:val="0"/>
              <w:spacing w:before="60" w:after="60"/>
              <w:jc w:val="both"/>
              <w:rPr>
                <w:sz w:val="24"/>
                <w:szCs w:val="24"/>
                <w:lang w:val="it-IT"/>
              </w:rPr>
            </w:pPr>
            <w:r w:rsidRPr="009744B0">
              <w:rPr>
                <w:sz w:val="24"/>
                <w:szCs w:val="24"/>
                <w:lang w:val="it-IT"/>
              </w:rPr>
              <w:t>1. Người điều hành phải ngừng ngay các hoạt động khai thác trong các trường hợp sau:</w:t>
            </w:r>
          </w:p>
          <w:p w14:paraId="4ECF1869" w14:textId="77777777" w:rsidR="00340465" w:rsidRPr="009744B0" w:rsidRDefault="00340465" w:rsidP="00CA6BC8">
            <w:pPr>
              <w:widowControl w:val="0"/>
              <w:spacing w:before="60" w:after="60"/>
              <w:jc w:val="both"/>
              <w:rPr>
                <w:sz w:val="24"/>
                <w:szCs w:val="24"/>
                <w:lang w:val="it-IT"/>
              </w:rPr>
            </w:pPr>
            <w:r w:rsidRPr="009744B0">
              <w:rPr>
                <w:sz w:val="24"/>
                <w:szCs w:val="24"/>
                <w:lang w:val="it-IT"/>
              </w:rPr>
              <w:t>a) Hoạt động khai thác gây ra các tai nạn, sự cố nghiêm trọng;</w:t>
            </w:r>
          </w:p>
          <w:p w14:paraId="79E855FF" w14:textId="77777777" w:rsidR="00340465" w:rsidRPr="009744B0" w:rsidRDefault="00340465" w:rsidP="00CA6BC8">
            <w:pPr>
              <w:widowControl w:val="0"/>
              <w:spacing w:before="60" w:after="60"/>
              <w:jc w:val="both"/>
              <w:rPr>
                <w:sz w:val="24"/>
                <w:szCs w:val="24"/>
                <w:lang w:val="it-IT"/>
              </w:rPr>
            </w:pPr>
            <w:r w:rsidRPr="009744B0">
              <w:rPr>
                <w:sz w:val="24"/>
                <w:szCs w:val="24"/>
                <w:lang w:val="it-IT"/>
              </w:rPr>
              <w:t>b) Việc tiếp tục hoạt động khai thác sẽ gây ra mất an toàn nghiêm trọng cho người làm việc, công trình dầu khí hoặc vi phạm các quy định của pháp luật về chất thải, bảo vệ môi trường;</w:t>
            </w:r>
          </w:p>
          <w:p w14:paraId="61382061" w14:textId="77777777" w:rsidR="00340465" w:rsidRPr="009744B0" w:rsidRDefault="00340465" w:rsidP="00CA6BC8">
            <w:pPr>
              <w:widowControl w:val="0"/>
              <w:spacing w:before="60" w:after="60"/>
              <w:jc w:val="both"/>
              <w:rPr>
                <w:sz w:val="24"/>
                <w:szCs w:val="24"/>
                <w:lang w:val="it-IT"/>
              </w:rPr>
            </w:pPr>
            <w:r w:rsidRPr="009744B0">
              <w:rPr>
                <w:sz w:val="24"/>
                <w:szCs w:val="24"/>
                <w:lang w:val="it-IT"/>
              </w:rPr>
              <w:t>c) Có người bị trọng thương mà nếu không dừng hoạt động khai thác thì sẽ gây ra các hậu quả nghiêm trọng khác hoặc sự cố gây nguy hiểm cho con người và nguy hại nghiêm trọng cho thiết bị;</w:t>
            </w:r>
          </w:p>
          <w:p w14:paraId="413F161C" w14:textId="77777777" w:rsidR="00340465" w:rsidRPr="009744B0" w:rsidRDefault="00340465" w:rsidP="00CA6BC8">
            <w:pPr>
              <w:widowControl w:val="0"/>
              <w:spacing w:before="60" w:after="60"/>
              <w:jc w:val="both"/>
              <w:rPr>
                <w:sz w:val="24"/>
                <w:szCs w:val="24"/>
                <w:lang w:val="it-IT"/>
              </w:rPr>
            </w:pPr>
            <w:r w:rsidRPr="009744B0">
              <w:rPr>
                <w:sz w:val="24"/>
                <w:szCs w:val="24"/>
                <w:lang w:val="it-IT"/>
              </w:rPr>
              <w:lastRenderedPageBreak/>
              <w:t>2. Khi một giếng trên khu vực khai thác bị mất kiểm soát hoặc có nguy cơ bị mất kiểm soát, người điều hành phải đóng các giếng thuộc khu vực khai thác đó cho tới khi các nguy cơ trên được khắc phục.</w:t>
            </w:r>
          </w:p>
          <w:p w14:paraId="0095D2E7" w14:textId="43E7EDBA" w:rsidR="00340465" w:rsidRPr="009744B0" w:rsidRDefault="00340465" w:rsidP="00CA6BC8">
            <w:pPr>
              <w:widowControl w:val="0"/>
              <w:spacing w:before="60" w:after="60"/>
              <w:jc w:val="both"/>
              <w:rPr>
                <w:strike/>
                <w:sz w:val="24"/>
                <w:szCs w:val="24"/>
                <w:lang w:val="it-IT"/>
              </w:rPr>
            </w:pPr>
            <w:r w:rsidRPr="009744B0">
              <w:rPr>
                <w:sz w:val="24"/>
                <w:szCs w:val="24"/>
                <w:lang w:val="it-IT"/>
              </w:rPr>
              <w:t>3. Người điều hành chỉ được tiếp tục các hoạt động khai thác trở lại khi hoàn tất các điều chỉnh, sửa chữa đáp ứng các yêu cầu pháp luật về an toàn và bảo vệ môi trường.</w:t>
            </w:r>
          </w:p>
        </w:tc>
        <w:tc>
          <w:tcPr>
            <w:tcW w:w="3856" w:type="dxa"/>
          </w:tcPr>
          <w:p w14:paraId="6E46E740" w14:textId="77777777" w:rsidR="00277019" w:rsidRPr="00DA2858" w:rsidRDefault="00277019" w:rsidP="00CA6BC8">
            <w:pPr>
              <w:widowControl w:val="0"/>
              <w:tabs>
                <w:tab w:val="left" w:pos="709"/>
              </w:tabs>
              <w:spacing w:before="60" w:after="60"/>
              <w:jc w:val="both"/>
              <w:rPr>
                <w:i/>
                <w:spacing w:val="-4"/>
                <w:sz w:val="24"/>
                <w:szCs w:val="24"/>
                <w:lang w:val="it-IT"/>
              </w:rPr>
            </w:pPr>
            <w:r w:rsidRPr="00DA2858">
              <w:rPr>
                <w:i/>
                <w:spacing w:val="-4"/>
                <w:sz w:val="24"/>
                <w:szCs w:val="24"/>
                <w:lang w:val="it-IT"/>
              </w:rPr>
              <w:lastRenderedPageBreak/>
              <w:t>1. Bộ Khoa học và Công nghệ (Văn bản số 1585/BKHCN-CN ngày 14/5/2025)</w:t>
            </w:r>
          </w:p>
          <w:p w14:paraId="7D2F6464" w14:textId="0A9AB6EC" w:rsidR="00277019" w:rsidRPr="00DA2858" w:rsidRDefault="00277019" w:rsidP="00CA6BC8">
            <w:pPr>
              <w:widowControl w:val="0"/>
              <w:spacing w:before="60" w:after="60"/>
              <w:jc w:val="both"/>
              <w:rPr>
                <w:sz w:val="24"/>
                <w:szCs w:val="24"/>
                <w:lang w:val="it-IT"/>
              </w:rPr>
            </w:pPr>
            <w:r w:rsidRPr="00DA2858">
              <w:rPr>
                <w:sz w:val="24"/>
                <w:szCs w:val="24"/>
                <w:lang w:val="it-IT"/>
              </w:rPr>
              <w:t xml:space="preserve">Tại khoản 2 Điều 21 dự thảo Thông tư, đề nghị bổ sung việc bảo quản các giếng theo quy định của pháp luật </w:t>
            </w:r>
            <w:r w:rsidRPr="00DA2858">
              <w:rPr>
                <w:spacing w:val="-2"/>
                <w:sz w:val="24"/>
                <w:szCs w:val="24"/>
                <w:lang w:val="it-IT"/>
              </w:rPr>
              <w:t>(phù hợp với Thông tư số 16/2024/TT-BCT ngày 16/9/2024 của Bộ Công Thương).</w:t>
            </w:r>
          </w:p>
          <w:p w14:paraId="2D76939C" w14:textId="563ED96A" w:rsidR="00530840" w:rsidRPr="00DA2858" w:rsidRDefault="00277019" w:rsidP="00CA6BC8">
            <w:pPr>
              <w:widowControl w:val="0"/>
              <w:spacing w:before="60" w:after="60"/>
              <w:jc w:val="both"/>
              <w:rPr>
                <w:i/>
                <w:spacing w:val="-3"/>
                <w:sz w:val="24"/>
                <w:szCs w:val="24"/>
                <w:lang w:val="it-IT"/>
              </w:rPr>
            </w:pPr>
            <w:r w:rsidRPr="00DA2858">
              <w:rPr>
                <w:i/>
                <w:spacing w:val="-3"/>
                <w:sz w:val="24"/>
                <w:szCs w:val="24"/>
                <w:lang w:val="it-IT"/>
              </w:rPr>
              <w:t>2.</w:t>
            </w:r>
            <w:r w:rsidR="00530840" w:rsidRPr="00DA2858">
              <w:rPr>
                <w:i/>
                <w:spacing w:val="-3"/>
                <w:sz w:val="24"/>
                <w:szCs w:val="24"/>
                <w:lang w:val="it-IT"/>
              </w:rPr>
              <w:t xml:space="preserve"> Vụ Pháp chế - Bộ Công Thương (Văn bản số 1087/PC-NL ngày 29/4/2025)</w:t>
            </w:r>
          </w:p>
          <w:p w14:paraId="56772173" w14:textId="39D2C663" w:rsidR="00B35750" w:rsidRPr="009744B0" w:rsidRDefault="00B35750" w:rsidP="00CA6BC8">
            <w:pPr>
              <w:widowControl w:val="0"/>
              <w:tabs>
                <w:tab w:val="left" w:pos="861"/>
              </w:tabs>
              <w:autoSpaceDE w:val="0"/>
              <w:autoSpaceDN w:val="0"/>
              <w:spacing w:before="60" w:after="60" w:line="242" w:lineRule="auto"/>
              <w:jc w:val="both"/>
              <w:rPr>
                <w:sz w:val="24"/>
                <w:szCs w:val="24"/>
                <w:lang w:val="it-IT"/>
              </w:rPr>
            </w:pPr>
            <w:r w:rsidRPr="009744B0">
              <w:rPr>
                <w:sz w:val="24"/>
                <w:lang w:val="it-IT"/>
              </w:rPr>
              <w:t>Tại Điều 21 dự thảo Thông tư, đề nghị nghiên cứu thêm các trường hợp ngừng hoạt động khai thác bao gồm: sự cố bất khả kháng (thiên tai, chiến tranh,</w:t>
            </w:r>
            <w:r w:rsidRPr="009744B0">
              <w:rPr>
                <w:sz w:val="24"/>
                <w:szCs w:val="24"/>
                <w:lang w:val="it-IT"/>
              </w:rPr>
              <w:t xml:space="preserve">…), sự cố về ảnh hưởng tới môi trường, vấn đề về an ninh quốc gia hoặc theo chỉ đạo của Cấp có thẩm quyền. Đồng thời cân nhắc gộp điểm a, b khoản 1 do hai nội dung này đều </w:t>
            </w:r>
            <w:r w:rsidRPr="009744B0">
              <w:rPr>
                <w:sz w:val="24"/>
                <w:szCs w:val="24"/>
                <w:lang w:val="it-IT"/>
              </w:rPr>
              <w:lastRenderedPageBreak/>
              <w:t>trùng nhau. Ngoài ra, đề nghị nghiên cứu thêm trong trường hợp ngừng hoạt động khai thác thì có cần báo cáo cho PVN</w:t>
            </w:r>
          </w:p>
          <w:p w14:paraId="0EC89DF2" w14:textId="77777777" w:rsidR="00340465" w:rsidRPr="009744B0" w:rsidRDefault="00340465" w:rsidP="00CA6BC8">
            <w:pPr>
              <w:widowControl w:val="0"/>
              <w:spacing w:before="60" w:after="60"/>
              <w:jc w:val="both"/>
              <w:rPr>
                <w:sz w:val="24"/>
                <w:szCs w:val="24"/>
                <w:lang w:val="it-IT"/>
              </w:rPr>
            </w:pPr>
          </w:p>
        </w:tc>
        <w:tc>
          <w:tcPr>
            <w:tcW w:w="3856" w:type="dxa"/>
          </w:tcPr>
          <w:p w14:paraId="52B2E4D6" w14:textId="484399DB" w:rsidR="00340465" w:rsidRPr="009744B0" w:rsidRDefault="00CB5737" w:rsidP="00CA6BC8">
            <w:pPr>
              <w:widowControl w:val="0"/>
              <w:spacing w:before="60" w:after="60"/>
              <w:jc w:val="both"/>
              <w:rPr>
                <w:rFonts w:eastAsia="Arial"/>
                <w:i/>
                <w:sz w:val="24"/>
                <w:szCs w:val="24"/>
                <w:lang w:val="it-IT"/>
              </w:rPr>
            </w:pPr>
            <w:r w:rsidRPr="009744B0">
              <w:rPr>
                <w:rFonts w:eastAsia="Arial"/>
                <w:i/>
                <w:sz w:val="24"/>
                <w:szCs w:val="24"/>
                <w:lang w:val="it-IT"/>
              </w:rPr>
              <w:lastRenderedPageBreak/>
              <w:t>1. Về ý kiến của Bộ Khoa học và Công nghệ</w:t>
            </w:r>
          </w:p>
          <w:p w14:paraId="647249E9" w14:textId="120C9142" w:rsidR="00CB5737" w:rsidRPr="009744B0" w:rsidRDefault="00CB5737" w:rsidP="00CA6BC8">
            <w:pPr>
              <w:widowControl w:val="0"/>
              <w:spacing w:before="60" w:after="60"/>
              <w:jc w:val="both"/>
              <w:rPr>
                <w:rFonts w:eastAsia="Arial"/>
                <w:sz w:val="24"/>
                <w:szCs w:val="24"/>
                <w:lang w:val="it-IT"/>
              </w:rPr>
            </w:pPr>
            <w:r w:rsidRPr="009744B0">
              <w:rPr>
                <w:rFonts w:eastAsia="Arial"/>
                <w:sz w:val="24"/>
                <w:szCs w:val="24"/>
                <w:lang w:val="it-IT"/>
              </w:rPr>
              <w:t>Bộ Công Thương đề nghị giữ nguyên như dự thảo Thông tư</w:t>
            </w:r>
            <w:r w:rsidR="004D077E" w:rsidRPr="009744B0">
              <w:rPr>
                <w:rFonts w:eastAsia="Arial"/>
                <w:sz w:val="24"/>
                <w:szCs w:val="24"/>
                <w:lang w:val="it-IT"/>
              </w:rPr>
              <w:t>,</w:t>
            </w:r>
            <w:r w:rsidRPr="009744B0">
              <w:rPr>
                <w:rFonts w:eastAsia="Arial"/>
                <w:sz w:val="24"/>
                <w:szCs w:val="24"/>
                <w:lang w:val="it-IT"/>
              </w:rPr>
              <w:t xml:space="preserve"> do có thể xảy ra trường hợp phải hủy giếng ngay (không nhất thiết phải bảo quản).</w:t>
            </w:r>
          </w:p>
          <w:p w14:paraId="6A450CA0" w14:textId="6A7D14BA" w:rsidR="0083467D" w:rsidRPr="009744B0" w:rsidRDefault="0083467D" w:rsidP="00CA6BC8">
            <w:pPr>
              <w:widowControl w:val="0"/>
              <w:spacing w:before="60" w:after="60"/>
              <w:jc w:val="both"/>
              <w:rPr>
                <w:rFonts w:eastAsia="Arial"/>
                <w:sz w:val="24"/>
                <w:szCs w:val="24"/>
                <w:lang w:val="it-IT"/>
              </w:rPr>
            </w:pPr>
          </w:p>
          <w:p w14:paraId="5B912532" w14:textId="4D78D42B" w:rsidR="0083467D" w:rsidRPr="009744B0" w:rsidRDefault="0083467D" w:rsidP="00CA6BC8">
            <w:pPr>
              <w:widowControl w:val="0"/>
              <w:spacing w:before="60" w:after="60"/>
              <w:jc w:val="both"/>
              <w:rPr>
                <w:rFonts w:eastAsia="Arial"/>
                <w:i/>
                <w:sz w:val="24"/>
                <w:szCs w:val="24"/>
                <w:lang w:val="it-IT"/>
              </w:rPr>
            </w:pPr>
            <w:r w:rsidRPr="009744B0">
              <w:rPr>
                <w:rFonts w:eastAsia="Arial"/>
                <w:i/>
                <w:sz w:val="24"/>
                <w:szCs w:val="24"/>
                <w:lang w:val="it-IT"/>
              </w:rPr>
              <w:t xml:space="preserve">2. Về ý kiến của </w:t>
            </w:r>
            <w:r w:rsidRPr="00DA2858">
              <w:rPr>
                <w:i/>
                <w:spacing w:val="-3"/>
                <w:sz w:val="24"/>
                <w:szCs w:val="24"/>
                <w:lang w:val="it-IT"/>
              </w:rPr>
              <w:t>Vụ Pháp chế - Bộ Công Thương</w:t>
            </w:r>
          </w:p>
          <w:p w14:paraId="415FFEF8" w14:textId="3CD3DD53" w:rsidR="00530840" w:rsidRPr="009744B0" w:rsidRDefault="00530840" w:rsidP="00CA6BC8">
            <w:pPr>
              <w:widowControl w:val="0"/>
              <w:spacing w:before="60" w:after="60"/>
              <w:jc w:val="both"/>
              <w:rPr>
                <w:rFonts w:eastAsia="Arial"/>
                <w:sz w:val="24"/>
                <w:szCs w:val="24"/>
                <w:lang w:val="it-IT"/>
              </w:rPr>
            </w:pPr>
            <w:r w:rsidRPr="009744B0">
              <w:rPr>
                <w:rFonts w:eastAsia="Arial"/>
                <w:sz w:val="24"/>
                <w:szCs w:val="24"/>
                <w:lang w:val="it-IT"/>
              </w:rPr>
              <w:t>Tổ soạn thảo tiếp thu ý kiến của Vụ pháp chế, chỉnh sửa, bổ sung như ý kiến góp ý</w:t>
            </w:r>
            <w:r w:rsidRPr="009744B0">
              <w:rPr>
                <w:sz w:val="24"/>
                <w:szCs w:val="24"/>
                <w:lang w:val="it-IT"/>
              </w:rPr>
              <w:t>.</w:t>
            </w:r>
          </w:p>
        </w:tc>
        <w:tc>
          <w:tcPr>
            <w:tcW w:w="3856" w:type="dxa"/>
          </w:tcPr>
          <w:p w14:paraId="328505DE" w14:textId="77777777" w:rsidR="00340465" w:rsidRPr="009744B0" w:rsidRDefault="00340465" w:rsidP="009050F6">
            <w:pPr>
              <w:widowControl w:val="0"/>
              <w:spacing w:before="60" w:after="60"/>
              <w:jc w:val="both"/>
              <w:rPr>
                <w:b/>
                <w:sz w:val="24"/>
                <w:szCs w:val="24"/>
                <w:lang w:val="it-IT"/>
              </w:rPr>
            </w:pPr>
            <w:r w:rsidRPr="009744B0">
              <w:rPr>
                <w:b/>
                <w:sz w:val="24"/>
                <w:szCs w:val="24"/>
                <w:lang w:val="it-IT"/>
              </w:rPr>
              <w:t>Điều 21. Ngừng hoạt động khai thác dầu khí</w:t>
            </w:r>
          </w:p>
          <w:p w14:paraId="39467D3C" w14:textId="77777777" w:rsidR="000606C7" w:rsidRPr="009744B0" w:rsidRDefault="000606C7" w:rsidP="009050F6">
            <w:pPr>
              <w:spacing w:before="60" w:after="60"/>
              <w:jc w:val="both"/>
              <w:rPr>
                <w:sz w:val="24"/>
                <w:szCs w:val="24"/>
                <w:lang w:val="it-IT"/>
              </w:rPr>
            </w:pPr>
            <w:r w:rsidRPr="009744B0">
              <w:rPr>
                <w:sz w:val="24"/>
                <w:szCs w:val="24"/>
                <w:lang w:val="it-IT"/>
              </w:rPr>
              <w:t>1. Người điều hành phải ngừng ngay các hoạt động khai thác dầu khí trong các trường hợp sau:</w:t>
            </w:r>
          </w:p>
          <w:p w14:paraId="603F31F3" w14:textId="77777777" w:rsidR="000606C7" w:rsidRPr="009744B0" w:rsidRDefault="000606C7" w:rsidP="009050F6">
            <w:pPr>
              <w:spacing w:before="60" w:after="60"/>
              <w:jc w:val="both"/>
              <w:rPr>
                <w:sz w:val="24"/>
                <w:szCs w:val="24"/>
                <w:lang w:val="it-IT"/>
              </w:rPr>
            </w:pPr>
            <w:r w:rsidRPr="009744B0">
              <w:rPr>
                <w:sz w:val="24"/>
                <w:szCs w:val="24"/>
                <w:lang w:val="it-IT"/>
              </w:rPr>
              <w:t>a) Hoạt động khai thác gây ra các tai nạn, sự cố nghiêm trọng hoặc việc tiếp tục hoạt động khai thác sẽ gây ra mất an toàn nghiêm trọng cho người làm việc, công trình khai thác dầu khí hoặc vi phạm các quy định của pháp luật về chất thải, bảo vệ môi trường;</w:t>
            </w:r>
          </w:p>
          <w:p w14:paraId="736C183B" w14:textId="77777777" w:rsidR="000606C7" w:rsidRPr="009744B0" w:rsidRDefault="000606C7" w:rsidP="009050F6">
            <w:pPr>
              <w:spacing w:before="60" w:after="60"/>
              <w:jc w:val="both"/>
              <w:rPr>
                <w:sz w:val="24"/>
                <w:szCs w:val="24"/>
                <w:lang w:val="it-IT"/>
              </w:rPr>
            </w:pPr>
            <w:r w:rsidRPr="009744B0">
              <w:rPr>
                <w:sz w:val="24"/>
                <w:szCs w:val="24"/>
                <w:lang w:val="it-IT"/>
              </w:rPr>
              <w:t>b) Có người bị trọng thương mà nếu không dừng hoạt động khai thác thì sẽ gây ra các hậu quả nghiêm trọng khác hoặc sự cố gây nguy hiểm cho con người và nguy hại nghiêm trọng cho thiết bị;</w:t>
            </w:r>
          </w:p>
          <w:p w14:paraId="14EA914A" w14:textId="120758F9" w:rsidR="000606C7" w:rsidRPr="009744B0" w:rsidRDefault="000606C7" w:rsidP="009050F6">
            <w:pPr>
              <w:pStyle w:val="ListParagraph"/>
              <w:widowControl w:val="0"/>
              <w:tabs>
                <w:tab w:val="clear" w:pos="340"/>
              </w:tabs>
              <w:autoSpaceDE w:val="0"/>
              <w:autoSpaceDN w:val="0"/>
              <w:spacing w:before="60" w:after="60"/>
              <w:ind w:left="0"/>
              <w:contextualSpacing w:val="0"/>
              <w:rPr>
                <w:rFonts w:ascii="Times New Roman" w:hAnsi="Times New Roman"/>
                <w:noProof w:val="0"/>
                <w:sz w:val="24"/>
                <w:lang w:val="it-IT"/>
              </w:rPr>
            </w:pPr>
            <w:r w:rsidRPr="009744B0">
              <w:rPr>
                <w:rFonts w:ascii="Times New Roman" w:hAnsi="Times New Roman"/>
                <w:noProof w:val="0"/>
                <w:sz w:val="24"/>
                <w:lang w:val="it-IT"/>
              </w:rPr>
              <w:lastRenderedPageBreak/>
              <w:t>c) Xảy ra sự cố bất khả kháng như thiên tai, chiến tranh.</w:t>
            </w:r>
          </w:p>
          <w:p w14:paraId="05D46F1F" w14:textId="00F93AE7" w:rsidR="000606C7" w:rsidRPr="009744B0" w:rsidRDefault="000606C7" w:rsidP="009050F6">
            <w:pPr>
              <w:pStyle w:val="ListParagraph"/>
              <w:widowControl w:val="0"/>
              <w:autoSpaceDE w:val="0"/>
              <w:autoSpaceDN w:val="0"/>
              <w:spacing w:before="60" w:after="60"/>
              <w:ind w:left="0"/>
              <w:contextualSpacing w:val="0"/>
              <w:rPr>
                <w:rFonts w:ascii="Times New Roman" w:hAnsi="Times New Roman"/>
                <w:noProof w:val="0"/>
                <w:sz w:val="24"/>
                <w:lang w:val="it-IT"/>
              </w:rPr>
            </w:pPr>
            <w:r w:rsidRPr="009744B0">
              <w:rPr>
                <w:rFonts w:ascii="Times New Roman" w:hAnsi="Times New Roman"/>
                <w:noProof w:val="0"/>
                <w:sz w:val="24"/>
                <w:lang w:val="it-IT"/>
              </w:rPr>
              <w:t>d) Liên quan đến an ninh quốc gia theo chỉ đạo của cấp có thẩm quyền.</w:t>
            </w:r>
          </w:p>
          <w:p w14:paraId="41B7A452" w14:textId="77777777" w:rsidR="000606C7" w:rsidRPr="009744B0" w:rsidRDefault="000606C7" w:rsidP="009050F6">
            <w:pPr>
              <w:spacing w:before="60" w:after="60"/>
              <w:jc w:val="both"/>
              <w:rPr>
                <w:sz w:val="24"/>
                <w:szCs w:val="24"/>
                <w:lang w:val="it-IT"/>
              </w:rPr>
            </w:pPr>
            <w:r w:rsidRPr="009744B0">
              <w:rPr>
                <w:sz w:val="24"/>
                <w:szCs w:val="24"/>
                <w:lang w:val="it-IT"/>
              </w:rPr>
              <w:t>2. Khi một giếng trên khu vực khai thác bị mất kiểm soát hoặc có nguy cơ bị mất kiểm soát, người điều hành phải đóng các giếng thuộc khu vực khai thác đó cho tới khi các nguy cơ trên được khắc phục.</w:t>
            </w:r>
          </w:p>
          <w:p w14:paraId="3D27B023" w14:textId="77777777" w:rsidR="000606C7" w:rsidRPr="009744B0" w:rsidRDefault="000606C7" w:rsidP="009050F6">
            <w:pPr>
              <w:spacing w:before="60" w:after="60"/>
              <w:jc w:val="both"/>
              <w:rPr>
                <w:sz w:val="24"/>
                <w:szCs w:val="24"/>
                <w:lang w:val="it-IT"/>
              </w:rPr>
            </w:pPr>
            <w:r w:rsidRPr="009744B0">
              <w:rPr>
                <w:sz w:val="24"/>
                <w:szCs w:val="24"/>
                <w:lang w:val="it-IT"/>
              </w:rPr>
              <w:t>3. Khi ngừng các hoạt động khai thác dầu khí, người điều hành có trách nhiệm báo cáo ngay với Tập đoàn Công nghiệp - Năng lượng Quốc gia Việt Nam. Người điều hành chỉ được tiếp tục các hoạt động khai thác trở lại khi hoàn tất các điều chỉnh, sửa chữa đáp ứng các yêu cầu pháp luật về an toàn và bảo vệ môi trường.</w:t>
            </w:r>
          </w:p>
          <w:p w14:paraId="0A82399C" w14:textId="16BBAF73" w:rsidR="00340465" w:rsidRPr="009744B0" w:rsidRDefault="00340465" w:rsidP="009050F6">
            <w:pPr>
              <w:widowControl w:val="0"/>
              <w:spacing w:before="60" w:after="60"/>
              <w:jc w:val="both"/>
              <w:rPr>
                <w:sz w:val="24"/>
                <w:szCs w:val="24"/>
                <w:lang w:val="it-IT"/>
              </w:rPr>
            </w:pPr>
          </w:p>
        </w:tc>
      </w:tr>
      <w:tr w:rsidR="00340465" w:rsidRPr="00464B8D" w14:paraId="66FE159A" w14:textId="40E8CF84" w:rsidTr="003A6F4E">
        <w:trPr>
          <w:jc w:val="center"/>
        </w:trPr>
        <w:tc>
          <w:tcPr>
            <w:tcW w:w="3856" w:type="dxa"/>
          </w:tcPr>
          <w:p w14:paraId="5C869FBC" w14:textId="77777777" w:rsidR="00340465" w:rsidRPr="00DA2858" w:rsidRDefault="00340465" w:rsidP="00CA6BC8">
            <w:pPr>
              <w:widowControl w:val="0"/>
              <w:spacing w:before="60" w:after="60"/>
              <w:jc w:val="center"/>
              <w:rPr>
                <w:b/>
                <w:sz w:val="24"/>
                <w:szCs w:val="24"/>
                <w:lang w:val="it-IT"/>
              </w:rPr>
            </w:pPr>
            <w:r w:rsidRPr="00DA2858">
              <w:rPr>
                <w:rFonts w:eastAsia="Arial"/>
                <w:b/>
                <w:sz w:val="24"/>
                <w:szCs w:val="24"/>
                <w:lang w:val="it-IT"/>
              </w:rPr>
              <w:lastRenderedPageBreak/>
              <w:t>Chương VI</w:t>
            </w:r>
          </w:p>
          <w:p w14:paraId="1B9A0FA8" w14:textId="33AAE6CF" w:rsidR="00340465" w:rsidRPr="009744B0" w:rsidRDefault="00340465" w:rsidP="00CA6BC8">
            <w:pPr>
              <w:widowControl w:val="0"/>
              <w:tabs>
                <w:tab w:val="left" w:pos="993"/>
              </w:tabs>
              <w:spacing w:before="60" w:after="60"/>
              <w:jc w:val="center"/>
              <w:rPr>
                <w:i/>
                <w:sz w:val="24"/>
                <w:szCs w:val="24"/>
                <w:lang w:val="it-IT"/>
              </w:rPr>
            </w:pPr>
            <w:r w:rsidRPr="00DA2858">
              <w:rPr>
                <w:rFonts w:eastAsia="Arial"/>
                <w:b/>
                <w:sz w:val="24"/>
                <w:szCs w:val="24"/>
                <w:lang w:val="it-IT"/>
              </w:rPr>
              <w:t>ĐIỀU KHOẢN THI HÀNH</w:t>
            </w:r>
          </w:p>
        </w:tc>
        <w:tc>
          <w:tcPr>
            <w:tcW w:w="3856" w:type="dxa"/>
          </w:tcPr>
          <w:p w14:paraId="005757DB" w14:textId="77777777" w:rsidR="00340465" w:rsidRPr="009744B0" w:rsidRDefault="00340465" w:rsidP="00CA6BC8">
            <w:pPr>
              <w:widowControl w:val="0"/>
              <w:spacing w:before="60" w:after="60"/>
              <w:jc w:val="both"/>
              <w:rPr>
                <w:sz w:val="24"/>
                <w:szCs w:val="24"/>
                <w:lang w:val="it-IT"/>
              </w:rPr>
            </w:pPr>
          </w:p>
        </w:tc>
        <w:tc>
          <w:tcPr>
            <w:tcW w:w="3856" w:type="dxa"/>
          </w:tcPr>
          <w:p w14:paraId="31D22C66" w14:textId="77777777" w:rsidR="00340465" w:rsidRPr="009744B0" w:rsidRDefault="00340465" w:rsidP="00CA6BC8">
            <w:pPr>
              <w:widowControl w:val="0"/>
              <w:spacing w:before="60" w:after="60"/>
              <w:jc w:val="both"/>
              <w:rPr>
                <w:rFonts w:eastAsia="Arial"/>
                <w:sz w:val="24"/>
                <w:szCs w:val="24"/>
                <w:lang w:val="it-IT"/>
              </w:rPr>
            </w:pPr>
          </w:p>
        </w:tc>
        <w:tc>
          <w:tcPr>
            <w:tcW w:w="3856" w:type="dxa"/>
          </w:tcPr>
          <w:p w14:paraId="2C54377B" w14:textId="77777777" w:rsidR="00340465" w:rsidRPr="00DA2858" w:rsidRDefault="00340465" w:rsidP="00CA6BC8">
            <w:pPr>
              <w:widowControl w:val="0"/>
              <w:spacing w:before="60" w:after="60"/>
              <w:jc w:val="center"/>
              <w:rPr>
                <w:b/>
                <w:sz w:val="24"/>
                <w:szCs w:val="24"/>
                <w:lang w:val="it-IT"/>
              </w:rPr>
            </w:pPr>
            <w:r w:rsidRPr="00DA2858">
              <w:rPr>
                <w:rFonts w:eastAsia="Arial"/>
                <w:b/>
                <w:sz w:val="24"/>
                <w:szCs w:val="24"/>
                <w:lang w:val="it-IT"/>
              </w:rPr>
              <w:t>Chương VI</w:t>
            </w:r>
          </w:p>
          <w:p w14:paraId="3E6DDD7C" w14:textId="35E143D3" w:rsidR="00340465" w:rsidRPr="009744B0" w:rsidRDefault="00340465" w:rsidP="00CA6BC8">
            <w:pPr>
              <w:widowControl w:val="0"/>
              <w:spacing w:before="60" w:after="60"/>
              <w:jc w:val="center"/>
              <w:rPr>
                <w:rFonts w:eastAsia="Arial"/>
                <w:sz w:val="24"/>
                <w:szCs w:val="24"/>
                <w:lang w:val="it-IT"/>
              </w:rPr>
            </w:pPr>
            <w:r w:rsidRPr="00DA2858">
              <w:rPr>
                <w:rFonts w:eastAsia="Arial"/>
                <w:b/>
                <w:sz w:val="24"/>
                <w:szCs w:val="24"/>
                <w:lang w:val="it-IT"/>
              </w:rPr>
              <w:t>ĐIỀU KHOẢN THI HÀNH</w:t>
            </w:r>
          </w:p>
        </w:tc>
      </w:tr>
      <w:tr w:rsidR="00340465" w:rsidRPr="00464B8D" w14:paraId="7EAD7FD4" w14:textId="17D6B26B" w:rsidTr="003A6F4E">
        <w:trPr>
          <w:jc w:val="center"/>
        </w:trPr>
        <w:tc>
          <w:tcPr>
            <w:tcW w:w="3856" w:type="dxa"/>
          </w:tcPr>
          <w:p w14:paraId="52741D0E" w14:textId="77777777" w:rsidR="00340465" w:rsidRPr="009744B0" w:rsidRDefault="00340465" w:rsidP="00CA6BC8">
            <w:pPr>
              <w:widowControl w:val="0"/>
              <w:spacing w:before="60" w:after="60"/>
              <w:jc w:val="both"/>
              <w:rPr>
                <w:b/>
                <w:sz w:val="24"/>
                <w:szCs w:val="24"/>
                <w:lang w:val="it-IT"/>
              </w:rPr>
            </w:pPr>
            <w:r w:rsidRPr="009744B0">
              <w:rPr>
                <w:b/>
                <w:sz w:val="24"/>
                <w:szCs w:val="24"/>
                <w:lang w:val="it-IT"/>
              </w:rPr>
              <w:t>Điều 22. Hiệu lực thi hành và tổ chức thực hiện</w:t>
            </w:r>
          </w:p>
          <w:p w14:paraId="4B8B9194" w14:textId="77777777" w:rsidR="00340465" w:rsidRPr="009744B0" w:rsidRDefault="00340465" w:rsidP="00CA6BC8">
            <w:pPr>
              <w:widowControl w:val="0"/>
              <w:spacing w:before="60" w:after="60"/>
              <w:jc w:val="both"/>
              <w:rPr>
                <w:sz w:val="24"/>
                <w:szCs w:val="24"/>
                <w:lang w:val="it-IT" w:eastAsia="en-AU"/>
              </w:rPr>
            </w:pPr>
            <w:r w:rsidRPr="009744B0">
              <w:rPr>
                <w:sz w:val="24"/>
                <w:szCs w:val="24"/>
                <w:lang w:val="it-IT"/>
              </w:rPr>
              <w:t>1. Thông tư này</w:t>
            </w:r>
            <w:r w:rsidRPr="009744B0">
              <w:rPr>
                <w:b/>
                <w:sz w:val="24"/>
                <w:szCs w:val="24"/>
                <w:lang w:val="it-IT"/>
              </w:rPr>
              <w:t xml:space="preserve"> </w:t>
            </w:r>
            <w:r w:rsidRPr="009744B0">
              <w:rPr>
                <w:sz w:val="24"/>
                <w:szCs w:val="24"/>
                <w:lang w:val="it-IT"/>
              </w:rPr>
              <w:t>có hiệu lực thi hành kể từ ngày xx tháng xx năm 2025</w:t>
            </w:r>
            <w:r w:rsidRPr="009744B0">
              <w:rPr>
                <w:sz w:val="24"/>
                <w:szCs w:val="24"/>
                <w:lang w:val="it-IT" w:eastAsia="en-AU"/>
              </w:rPr>
              <w:t>.</w:t>
            </w:r>
          </w:p>
          <w:p w14:paraId="445CBF65" w14:textId="77777777" w:rsidR="00340465" w:rsidRPr="009744B0" w:rsidRDefault="00340465" w:rsidP="00CA6BC8">
            <w:pPr>
              <w:widowControl w:val="0"/>
              <w:spacing w:before="60" w:after="60"/>
              <w:jc w:val="both"/>
              <w:rPr>
                <w:sz w:val="24"/>
                <w:szCs w:val="24"/>
                <w:lang w:val="it-IT"/>
              </w:rPr>
            </w:pPr>
            <w:r w:rsidRPr="009744B0">
              <w:rPr>
                <w:sz w:val="24"/>
                <w:szCs w:val="24"/>
                <w:lang w:val="it-IT"/>
              </w:rPr>
              <w:t xml:space="preserve">2. Trường hợp các văn bản quy phạm pháp luật, tiêu chuẩn kỹ thuật được </w:t>
            </w:r>
            <w:r w:rsidRPr="009744B0">
              <w:rPr>
                <w:sz w:val="24"/>
                <w:szCs w:val="24"/>
                <w:lang w:val="it-IT"/>
              </w:rPr>
              <w:lastRenderedPageBreak/>
              <w:t>viện dẫn tại Thông tư này có sự thay đổi, bổ sung hoặc được thay thế thì thực hiện theo quy định tại văn bản mới.</w:t>
            </w:r>
          </w:p>
          <w:p w14:paraId="3C8FA749" w14:textId="35275D5C" w:rsidR="00340465" w:rsidRPr="009744B0" w:rsidRDefault="00340465" w:rsidP="00CA6BC8">
            <w:pPr>
              <w:widowControl w:val="0"/>
              <w:tabs>
                <w:tab w:val="left" w:pos="993"/>
              </w:tabs>
              <w:spacing w:before="60" w:after="60"/>
              <w:jc w:val="both"/>
              <w:rPr>
                <w:i/>
                <w:sz w:val="24"/>
                <w:szCs w:val="24"/>
                <w:lang w:val="it-IT"/>
              </w:rPr>
            </w:pPr>
            <w:r w:rsidRPr="009744B0">
              <w:rPr>
                <w:sz w:val="24"/>
                <w:szCs w:val="24"/>
                <w:lang w:val="it-IT" w:eastAsia="en-AU"/>
              </w:rPr>
              <w:t xml:space="preserve">3. Trong quá trình thực hiện nếu có khó khăn, vướng mắc tổ chức, cá nhân và </w:t>
            </w:r>
            <w:r w:rsidRPr="009744B0">
              <w:rPr>
                <w:sz w:val="24"/>
                <w:szCs w:val="24"/>
                <w:lang w:val="it-IT"/>
              </w:rPr>
              <w:t>Tập đoàn Công nghiệp - Năng lượng Quốc gia Việt Nam</w:t>
            </w:r>
            <w:r w:rsidRPr="009744B0">
              <w:rPr>
                <w:sz w:val="24"/>
                <w:szCs w:val="24"/>
                <w:lang w:val="it-IT" w:eastAsia="en-AU"/>
              </w:rPr>
              <w:t xml:space="preserve"> báo cáo Bộ Công Thương xem xét, giải quyết theo thẩm quyền</w:t>
            </w:r>
            <w:r w:rsidRPr="009744B0">
              <w:rPr>
                <w:sz w:val="24"/>
                <w:szCs w:val="24"/>
                <w:lang w:val="it-IT"/>
              </w:rPr>
              <w:t>.</w:t>
            </w:r>
          </w:p>
        </w:tc>
        <w:tc>
          <w:tcPr>
            <w:tcW w:w="3856" w:type="dxa"/>
          </w:tcPr>
          <w:p w14:paraId="6E117C66" w14:textId="77777777" w:rsidR="00340465" w:rsidRPr="009744B0" w:rsidRDefault="00340465" w:rsidP="00CA6BC8">
            <w:pPr>
              <w:widowControl w:val="0"/>
              <w:spacing w:before="60" w:after="60"/>
              <w:jc w:val="both"/>
              <w:rPr>
                <w:sz w:val="24"/>
                <w:szCs w:val="24"/>
                <w:lang w:val="it-IT"/>
              </w:rPr>
            </w:pPr>
          </w:p>
        </w:tc>
        <w:tc>
          <w:tcPr>
            <w:tcW w:w="3856" w:type="dxa"/>
          </w:tcPr>
          <w:p w14:paraId="2FDE4FF0" w14:textId="77777777" w:rsidR="00340465" w:rsidRPr="009744B0" w:rsidRDefault="00340465" w:rsidP="00CA6BC8">
            <w:pPr>
              <w:widowControl w:val="0"/>
              <w:spacing w:before="60" w:after="60"/>
              <w:jc w:val="both"/>
              <w:rPr>
                <w:rFonts w:eastAsia="Arial"/>
                <w:sz w:val="24"/>
                <w:szCs w:val="24"/>
                <w:lang w:val="it-IT"/>
              </w:rPr>
            </w:pPr>
          </w:p>
        </w:tc>
        <w:tc>
          <w:tcPr>
            <w:tcW w:w="3856" w:type="dxa"/>
          </w:tcPr>
          <w:p w14:paraId="2AA026A6" w14:textId="77777777" w:rsidR="00340465" w:rsidRPr="009744B0" w:rsidRDefault="00340465" w:rsidP="00CA6BC8">
            <w:pPr>
              <w:widowControl w:val="0"/>
              <w:spacing w:before="60" w:after="60"/>
              <w:jc w:val="both"/>
              <w:rPr>
                <w:b/>
                <w:sz w:val="24"/>
                <w:szCs w:val="24"/>
                <w:lang w:val="it-IT"/>
              </w:rPr>
            </w:pPr>
            <w:r w:rsidRPr="009744B0">
              <w:rPr>
                <w:b/>
                <w:sz w:val="24"/>
                <w:szCs w:val="24"/>
                <w:lang w:val="it-IT"/>
              </w:rPr>
              <w:t>Điều 22. Hiệu lực thi hành và tổ chức thực hiện</w:t>
            </w:r>
          </w:p>
          <w:p w14:paraId="5CF77E07" w14:textId="77777777" w:rsidR="00340465" w:rsidRPr="009744B0" w:rsidRDefault="00340465" w:rsidP="00CA6BC8">
            <w:pPr>
              <w:widowControl w:val="0"/>
              <w:spacing w:before="60" w:after="60"/>
              <w:jc w:val="both"/>
              <w:rPr>
                <w:sz w:val="24"/>
                <w:szCs w:val="24"/>
                <w:lang w:val="it-IT" w:eastAsia="en-AU"/>
              </w:rPr>
            </w:pPr>
            <w:r w:rsidRPr="009744B0">
              <w:rPr>
                <w:sz w:val="24"/>
                <w:szCs w:val="24"/>
                <w:lang w:val="it-IT"/>
              </w:rPr>
              <w:t>1. Thông tư này</w:t>
            </w:r>
            <w:r w:rsidRPr="009744B0">
              <w:rPr>
                <w:b/>
                <w:sz w:val="24"/>
                <w:szCs w:val="24"/>
                <w:lang w:val="it-IT"/>
              </w:rPr>
              <w:t xml:space="preserve"> </w:t>
            </w:r>
            <w:r w:rsidRPr="009744B0">
              <w:rPr>
                <w:sz w:val="24"/>
                <w:szCs w:val="24"/>
                <w:lang w:val="it-IT"/>
              </w:rPr>
              <w:t>có hiệu lực thi hành kể từ ngày xx tháng xx năm 2025</w:t>
            </w:r>
            <w:r w:rsidRPr="009744B0">
              <w:rPr>
                <w:sz w:val="24"/>
                <w:szCs w:val="24"/>
                <w:lang w:val="it-IT" w:eastAsia="en-AU"/>
              </w:rPr>
              <w:t>.</w:t>
            </w:r>
          </w:p>
          <w:p w14:paraId="1DAAB693" w14:textId="77777777" w:rsidR="00340465" w:rsidRPr="009744B0" w:rsidRDefault="00340465" w:rsidP="00CA6BC8">
            <w:pPr>
              <w:widowControl w:val="0"/>
              <w:spacing w:before="60" w:after="60"/>
              <w:jc w:val="both"/>
              <w:rPr>
                <w:sz w:val="24"/>
                <w:szCs w:val="24"/>
                <w:lang w:val="it-IT"/>
              </w:rPr>
            </w:pPr>
            <w:r w:rsidRPr="009744B0">
              <w:rPr>
                <w:sz w:val="24"/>
                <w:szCs w:val="24"/>
                <w:lang w:val="it-IT"/>
              </w:rPr>
              <w:t xml:space="preserve">2. Trường hợp các văn bản quy phạm pháp luật, tiêu chuẩn kỹ thuật được </w:t>
            </w:r>
            <w:r w:rsidRPr="009744B0">
              <w:rPr>
                <w:sz w:val="24"/>
                <w:szCs w:val="24"/>
                <w:lang w:val="it-IT"/>
              </w:rPr>
              <w:lastRenderedPageBreak/>
              <w:t>viện dẫn tại Thông tư này có sự thay đổi, bổ sung hoặc được thay thế thì thực hiện theo quy định tại văn bản mới.</w:t>
            </w:r>
          </w:p>
          <w:p w14:paraId="22877A94" w14:textId="392AEBB0" w:rsidR="00340465" w:rsidRPr="009744B0" w:rsidRDefault="00340465" w:rsidP="00CA6BC8">
            <w:pPr>
              <w:widowControl w:val="0"/>
              <w:spacing w:before="60" w:after="60"/>
              <w:jc w:val="both"/>
              <w:rPr>
                <w:rFonts w:eastAsia="Arial"/>
                <w:sz w:val="24"/>
                <w:szCs w:val="24"/>
                <w:lang w:val="it-IT"/>
              </w:rPr>
            </w:pPr>
            <w:r w:rsidRPr="009744B0">
              <w:rPr>
                <w:sz w:val="24"/>
                <w:szCs w:val="24"/>
                <w:lang w:val="it-IT" w:eastAsia="en-AU"/>
              </w:rPr>
              <w:t xml:space="preserve">3. Trong quá trình thực hiện nếu có khó khăn, vướng mắc tổ chức, cá nhân và </w:t>
            </w:r>
            <w:r w:rsidRPr="009744B0">
              <w:rPr>
                <w:sz w:val="24"/>
                <w:szCs w:val="24"/>
                <w:lang w:val="it-IT"/>
              </w:rPr>
              <w:t>Tập đoàn Công nghiệp - Năng lượng Quốc gia Việt Nam</w:t>
            </w:r>
            <w:r w:rsidRPr="009744B0">
              <w:rPr>
                <w:sz w:val="24"/>
                <w:szCs w:val="24"/>
                <w:lang w:val="it-IT" w:eastAsia="en-AU"/>
              </w:rPr>
              <w:t xml:space="preserve"> báo cáo Bộ Công Thương xem xét, giải quyết theo thẩm quyền</w:t>
            </w:r>
            <w:r w:rsidRPr="009744B0">
              <w:rPr>
                <w:sz w:val="24"/>
                <w:szCs w:val="24"/>
                <w:lang w:val="it-IT"/>
              </w:rPr>
              <w:t>.</w:t>
            </w:r>
          </w:p>
        </w:tc>
      </w:tr>
    </w:tbl>
    <w:p w14:paraId="6BB26016" w14:textId="04D27078" w:rsidR="00D703B5" w:rsidRPr="009744B0" w:rsidRDefault="00D703B5" w:rsidP="001464C9">
      <w:pPr>
        <w:widowControl w:val="0"/>
        <w:spacing w:before="120" w:after="120"/>
        <w:rPr>
          <w:b/>
          <w:sz w:val="2"/>
          <w:szCs w:val="2"/>
          <w:lang w:val="it-IT"/>
        </w:rPr>
      </w:pPr>
    </w:p>
    <w:sectPr w:rsidR="00D703B5" w:rsidRPr="009744B0" w:rsidSect="00F1310B">
      <w:pgSz w:w="16840" w:h="11907" w:orient="landscape" w:code="9"/>
      <w:pgMar w:top="1134" w:right="567" w:bottom="1134" w:left="567" w:header="510" w:footer="51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CC1257" w14:textId="77777777" w:rsidR="004803A6" w:rsidRDefault="004803A6">
      <w:r>
        <w:separator/>
      </w:r>
    </w:p>
  </w:endnote>
  <w:endnote w:type="continuationSeparator" w:id="0">
    <w:p w14:paraId="59573BA2" w14:textId="77777777" w:rsidR="004803A6" w:rsidRDefault="00480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I-Times">
    <w:altName w:val="Calibri"/>
    <w:charset w:val="00"/>
    <w:family w:val="auto"/>
    <w:pitch w:val="variable"/>
    <w:sig w:usb0="00000007" w:usb1="00000000" w:usb2="00000000" w:usb3="00000000" w:csb0="00000013" w:csb1="00000000"/>
  </w:font>
  <w:font w:name="MS Mincho">
    <w:altName w:val="ＭＳ 明朝"/>
    <w:panose1 w:val="02020609040205080304"/>
    <w:charset w:val="80"/>
    <w:family w:val="roman"/>
    <w:pitch w:val="fixed"/>
    <w:sig w:usb0="00000001" w:usb1="08070000" w:usb2="00000010" w:usb3="00000000" w:csb0="00020000"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NewRomanPS-ItalicMT">
    <w:altName w:val="Times New Roman"/>
    <w:panose1 w:val="00000000000000000000"/>
    <w:charset w:val="00"/>
    <w:family w:val="roman"/>
    <w:notTrueType/>
    <w:pitch w:val="default"/>
  </w:font>
  <w:font w:name="Times New Roman Ital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5560B" w14:textId="77777777" w:rsidR="00464B8D" w:rsidRDefault="00464B8D" w:rsidP="007E32C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A428AAA" w14:textId="77777777" w:rsidR="00464B8D" w:rsidRDefault="00464B8D" w:rsidP="00160A19">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01493" w14:textId="77777777" w:rsidR="00464B8D" w:rsidRDefault="00464B8D" w:rsidP="00160A19">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C30711" w14:textId="77777777" w:rsidR="004803A6" w:rsidRDefault="004803A6">
      <w:r>
        <w:separator/>
      </w:r>
    </w:p>
  </w:footnote>
  <w:footnote w:type="continuationSeparator" w:id="0">
    <w:p w14:paraId="6C65CB85" w14:textId="77777777" w:rsidR="004803A6" w:rsidRDefault="004803A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0288215"/>
      <w:docPartObj>
        <w:docPartGallery w:val="Page Numbers (Top of Page)"/>
        <w:docPartUnique/>
      </w:docPartObj>
    </w:sdtPr>
    <w:sdtEndPr>
      <w:rPr>
        <w:noProof/>
        <w:sz w:val="24"/>
        <w:szCs w:val="24"/>
      </w:rPr>
    </w:sdtEndPr>
    <w:sdtContent>
      <w:p w14:paraId="4BA78D42" w14:textId="62FA4D5F" w:rsidR="00464B8D" w:rsidRPr="004535A5" w:rsidRDefault="00464B8D">
        <w:pPr>
          <w:pStyle w:val="Header"/>
          <w:jc w:val="center"/>
          <w:rPr>
            <w:sz w:val="24"/>
            <w:szCs w:val="24"/>
          </w:rPr>
        </w:pPr>
        <w:r w:rsidRPr="004535A5">
          <w:rPr>
            <w:sz w:val="24"/>
            <w:szCs w:val="24"/>
          </w:rPr>
          <w:fldChar w:fldCharType="begin"/>
        </w:r>
        <w:r w:rsidRPr="004535A5">
          <w:rPr>
            <w:sz w:val="24"/>
            <w:szCs w:val="24"/>
          </w:rPr>
          <w:instrText xml:space="preserve"> PAGE   \* MERGEFORMAT </w:instrText>
        </w:r>
        <w:r w:rsidRPr="004535A5">
          <w:rPr>
            <w:sz w:val="24"/>
            <w:szCs w:val="24"/>
          </w:rPr>
          <w:fldChar w:fldCharType="separate"/>
        </w:r>
        <w:r w:rsidR="00535D7E">
          <w:rPr>
            <w:noProof/>
            <w:sz w:val="24"/>
            <w:szCs w:val="24"/>
          </w:rPr>
          <w:t>32</w:t>
        </w:r>
        <w:r w:rsidRPr="004535A5">
          <w:rPr>
            <w:noProof/>
            <w:sz w:val="24"/>
            <w:szCs w:val="24"/>
          </w:rPr>
          <w:fldChar w:fldCharType="end"/>
        </w:r>
      </w:p>
    </w:sdtContent>
  </w:sdt>
  <w:p w14:paraId="75E30486" w14:textId="77777777" w:rsidR="00464B8D" w:rsidRDefault="00464B8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D3CB62" w14:textId="77777777" w:rsidR="00464B8D" w:rsidRPr="00405D5F" w:rsidRDefault="00464B8D">
    <w:pPr>
      <w:pStyle w:val="Header"/>
      <w:jc w:val="center"/>
      <w:rPr>
        <w:sz w:val="24"/>
        <w:szCs w:val="24"/>
      </w:rPr>
    </w:pPr>
  </w:p>
  <w:p w14:paraId="152E5B07" w14:textId="77777777" w:rsidR="00464B8D" w:rsidRDefault="00464B8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56552"/>
    <w:multiLevelType w:val="hybridMultilevel"/>
    <w:tmpl w:val="F1004606"/>
    <w:lvl w:ilvl="0" w:tplc="AE7416B6">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15F2098"/>
    <w:multiLevelType w:val="hybridMultilevel"/>
    <w:tmpl w:val="F992ED6A"/>
    <w:lvl w:ilvl="0" w:tplc="0A7C88DC">
      <w:start w:val="1"/>
      <w:numFmt w:val="decimal"/>
      <w:lvlText w:val="%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40F3DBF"/>
    <w:multiLevelType w:val="hybridMultilevel"/>
    <w:tmpl w:val="7488DF58"/>
    <w:lvl w:ilvl="0" w:tplc="9424A17A">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8274F1"/>
    <w:multiLevelType w:val="hybridMultilevel"/>
    <w:tmpl w:val="4B58CA22"/>
    <w:lvl w:ilvl="0" w:tplc="409CEF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14B6EDF"/>
    <w:multiLevelType w:val="hybridMultilevel"/>
    <w:tmpl w:val="D0282142"/>
    <w:lvl w:ilvl="0" w:tplc="FB80EA9A">
      <w:start w:val="3"/>
      <w:numFmt w:val="bullet"/>
      <w:lvlText w:val="-"/>
      <w:lvlJc w:val="left"/>
      <w:pPr>
        <w:ind w:left="927" w:hanging="360"/>
      </w:pPr>
      <w:rPr>
        <w:rFonts w:ascii="Times New Roman" w:eastAsia="Batang"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2EFC3C2F"/>
    <w:multiLevelType w:val="hybridMultilevel"/>
    <w:tmpl w:val="08E469B0"/>
    <w:lvl w:ilvl="0" w:tplc="0486E416">
      <w:start w:val="1"/>
      <w:numFmt w:val="decimal"/>
      <w:lvlText w:val="%1."/>
      <w:lvlJc w:val="left"/>
      <w:pPr>
        <w:ind w:left="948" w:hanging="281"/>
      </w:pPr>
      <w:rPr>
        <w:rFonts w:ascii="Times New Roman" w:eastAsia="Times New Roman" w:hAnsi="Times New Roman" w:cs="Times New Roman" w:hint="default"/>
        <w:b/>
        <w:bCs/>
        <w:i w:val="0"/>
        <w:iCs w:val="0"/>
        <w:w w:val="100"/>
        <w:sz w:val="28"/>
        <w:szCs w:val="28"/>
        <w:lang w:val="vi" w:eastAsia="en-US" w:bidi="ar-SA"/>
      </w:rPr>
    </w:lvl>
    <w:lvl w:ilvl="1" w:tplc="E112044C">
      <w:numFmt w:val="bullet"/>
      <w:lvlText w:val="-"/>
      <w:lvlJc w:val="left"/>
      <w:pPr>
        <w:ind w:left="102" w:hanging="164"/>
      </w:pPr>
      <w:rPr>
        <w:rFonts w:ascii="Times New Roman" w:eastAsia="Times New Roman" w:hAnsi="Times New Roman" w:cs="Times New Roman" w:hint="default"/>
        <w:b w:val="0"/>
        <w:bCs w:val="0"/>
        <w:i w:val="0"/>
        <w:iCs w:val="0"/>
        <w:w w:val="100"/>
        <w:sz w:val="28"/>
        <w:szCs w:val="28"/>
        <w:lang w:val="vi" w:eastAsia="en-US" w:bidi="ar-SA"/>
      </w:rPr>
    </w:lvl>
    <w:lvl w:ilvl="2" w:tplc="2800ED14">
      <w:numFmt w:val="bullet"/>
      <w:lvlText w:val="•"/>
      <w:lvlJc w:val="left"/>
      <w:pPr>
        <w:ind w:left="1887" w:hanging="164"/>
      </w:pPr>
      <w:rPr>
        <w:rFonts w:hint="default"/>
        <w:lang w:val="vi" w:eastAsia="en-US" w:bidi="ar-SA"/>
      </w:rPr>
    </w:lvl>
    <w:lvl w:ilvl="3" w:tplc="DAE4E028">
      <w:numFmt w:val="bullet"/>
      <w:lvlText w:val="•"/>
      <w:lvlJc w:val="left"/>
      <w:pPr>
        <w:ind w:left="2834" w:hanging="164"/>
      </w:pPr>
      <w:rPr>
        <w:rFonts w:hint="default"/>
        <w:lang w:val="vi" w:eastAsia="en-US" w:bidi="ar-SA"/>
      </w:rPr>
    </w:lvl>
    <w:lvl w:ilvl="4" w:tplc="E32255F2">
      <w:numFmt w:val="bullet"/>
      <w:lvlText w:val="•"/>
      <w:lvlJc w:val="left"/>
      <w:pPr>
        <w:ind w:left="3782" w:hanging="164"/>
      </w:pPr>
      <w:rPr>
        <w:rFonts w:hint="default"/>
        <w:lang w:val="vi" w:eastAsia="en-US" w:bidi="ar-SA"/>
      </w:rPr>
    </w:lvl>
    <w:lvl w:ilvl="5" w:tplc="861C5846">
      <w:numFmt w:val="bullet"/>
      <w:lvlText w:val="•"/>
      <w:lvlJc w:val="left"/>
      <w:pPr>
        <w:ind w:left="4729" w:hanging="164"/>
      </w:pPr>
      <w:rPr>
        <w:rFonts w:hint="default"/>
        <w:lang w:val="vi" w:eastAsia="en-US" w:bidi="ar-SA"/>
      </w:rPr>
    </w:lvl>
    <w:lvl w:ilvl="6" w:tplc="D4CC20AE">
      <w:numFmt w:val="bullet"/>
      <w:lvlText w:val="•"/>
      <w:lvlJc w:val="left"/>
      <w:pPr>
        <w:ind w:left="5676" w:hanging="164"/>
      </w:pPr>
      <w:rPr>
        <w:rFonts w:hint="default"/>
        <w:lang w:val="vi" w:eastAsia="en-US" w:bidi="ar-SA"/>
      </w:rPr>
    </w:lvl>
    <w:lvl w:ilvl="7" w:tplc="23442EE6">
      <w:numFmt w:val="bullet"/>
      <w:lvlText w:val="•"/>
      <w:lvlJc w:val="left"/>
      <w:pPr>
        <w:ind w:left="6624" w:hanging="164"/>
      </w:pPr>
      <w:rPr>
        <w:rFonts w:hint="default"/>
        <w:lang w:val="vi" w:eastAsia="en-US" w:bidi="ar-SA"/>
      </w:rPr>
    </w:lvl>
    <w:lvl w:ilvl="8" w:tplc="7A4AD896">
      <w:numFmt w:val="bullet"/>
      <w:lvlText w:val="•"/>
      <w:lvlJc w:val="left"/>
      <w:pPr>
        <w:ind w:left="7571" w:hanging="164"/>
      </w:pPr>
      <w:rPr>
        <w:rFonts w:hint="default"/>
        <w:lang w:val="vi" w:eastAsia="en-US" w:bidi="ar-SA"/>
      </w:rPr>
    </w:lvl>
  </w:abstractNum>
  <w:abstractNum w:abstractNumId="6" w15:restartNumberingAfterBreak="0">
    <w:nsid w:val="356A6AF4"/>
    <w:multiLevelType w:val="hybridMultilevel"/>
    <w:tmpl w:val="65E45F4E"/>
    <w:lvl w:ilvl="0" w:tplc="EA66EE4C">
      <w:start w:val="1"/>
      <w:numFmt w:val="decimal"/>
      <w:lvlText w:val="%1."/>
      <w:lvlJc w:val="left"/>
      <w:pPr>
        <w:ind w:left="1080" w:hanging="360"/>
      </w:pPr>
      <w:rPr>
        <w:rFonts w:hint="default"/>
      </w:rPr>
    </w:lvl>
    <w:lvl w:ilvl="1" w:tplc="55286F6A">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6005F71"/>
    <w:multiLevelType w:val="hybridMultilevel"/>
    <w:tmpl w:val="D6B2F506"/>
    <w:lvl w:ilvl="0" w:tplc="71C8897C">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576DFF"/>
    <w:multiLevelType w:val="hybridMultilevel"/>
    <w:tmpl w:val="43163734"/>
    <w:lvl w:ilvl="0" w:tplc="013A77AC">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B37878"/>
    <w:multiLevelType w:val="hybridMultilevel"/>
    <w:tmpl w:val="623627FC"/>
    <w:lvl w:ilvl="0" w:tplc="A7D03F80">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AB06D9"/>
    <w:multiLevelType w:val="hybridMultilevel"/>
    <w:tmpl w:val="BFC0DF0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57E949FA"/>
    <w:multiLevelType w:val="hybridMultilevel"/>
    <w:tmpl w:val="2D8813AA"/>
    <w:lvl w:ilvl="0" w:tplc="A76E914E">
      <w:start w:val="1"/>
      <w:numFmt w:val="decimal"/>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CA024B2"/>
    <w:multiLevelType w:val="hybridMultilevel"/>
    <w:tmpl w:val="C2CEE320"/>
    <w:lvl w:ilvl="0" w:tplc="5AB2F552">
      <w:start w:val="1"/>
      <w:numFmt w:val="bullet"/>
      <w:lvlText w:val="-"/>
      <w:lvlJc w:val="left"/>
      <w:pPr>
        <w:ind w:left="1080" w:hanging="360"/>
      </w:pPr>
      <w:rPr>
        <w:rFonts w:ascii="Times New Roman" w:eastAsia="Times New Roman" w:hAnsi="Times New Roman" w:cs="Times New Roman" w:hint="default"/>
      </w:rPr>
    </w:lvl>
    <w:lvl w:ilvl="1" w:tplc="2BB2A9F0">
      <w:numFmt w:val="bullet"/>
      <w:lvlText w:val="+"/>
      <w:lvlJc w:val="left"/>
      <w:pPr>
        <w:ind w:left="1800" w:hanging="360"/>
      </w:pPr>
      <w:rPr>
        <w:rFonts w:ascii="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B5A3BE6"/>
    <w:multiLevelType w:val="hybridMultilevel"/>
    <w:tmpl w:val="E3C8FEE6"/>
    <w:lvl w:ilvl="0" w:tplc="23C008C6">
      <w:start w:val="3"/>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A90750"/>
    <w:multiLevelType w:val="hybridMultilevel"/>
    <w:tmpl w:val="F716A760"/>
    <w:lvl w:ilvl="0" w:tplc="0C206250">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D404BB"/>
    <w:multiLevelType w:val="hybridMultilevel"/>
    <w:tmpl w:val="F992ED6A"/>
    <w:lvl w:ilvl="0" w:tplc="0A7C88DC">
      <w:start w:val="1"/>
      <w:numFmt w:val="decimal"/>
      <w:lvlText w:val="%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4"/>
  </w:num>
  <w:num w:numId="2">
    <w:abstractNumId w:val="7"/>
  </w:num>
  <w:num w:numId="3">
    <w:abstractNumId w:val="2"/>
  </w:num>
  <w:num w:numId="4">
    <w:abstractNumId w:val="8"/>
  </w:num>
  <w:num w:numId="5">
    <w:abstractNumId w:val="11"/>
  </w:num>
  <w:num w:numId="6">
    <w:abstractNumId w:val="12"/>
  </w:num>
  <w:num w:numId="7">
    <w:abstractNumId w:val="10"/>
  </w:num>
  <w:num w:numId="8">
    <w:abstractNumId w:val="1"/>
  </w:num>
  <w:num w:numId="9">
    <w:abstractNumId w:val="15"/>
  </w:num>
  <w:num w:numId="10">
    <w:abstractNumId w:val="13"/>
  </w:num>
  <w:num w:numId="11">
    <w:abstractNumId w:val="3"/>
  </w:num>
  <w:num w:numId="12">
    <w:abstractNumId w:val="6"/>
  </w:num>
  <w:num w:numId="13">
    <w:abstractNumId w:val="4"/>
  </w:num>
  <w:num w:numId="14">
    <w:abstractNumId w:val="9"/>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777D"/>
    <w:rsid w:val="00000231"/>
    <w:rsid w:val="0000061C"/>
    <w:rsid w:val="00000AB6"/>
    <w:rsid w:val="00001142"/>
    <w:rsid w:val="00001313"/>
    <w:rsid w:val="000013CE"/>
    <w:rsid w:val="00001728"/>
    <w:rsid w:val="000017B7"/>
    <w:rsid w:val="00001EA4"/>
    <w:rsid w:val="000026BE"/>
    <w:rsid w:val="00002875"/>
    <w:rsid w:val="00002FE9"/>
    <w:rsid w:val="00003603"/>
    <w:rsid w:val="00003607"/>
    <w:rsid w:val="000038E0"/>
    <w:rsid w:val="000044A1"/>
    <w:rsid w:val="00004A0A"/>
    <w:rsid w:val="000050A3"/>
    <w:rsid w:val="00005498"/>
    <w:rsid w:val="00006043"/>
    <w:rsid w:val="000065F2"/>
    <w:rsid w:val="00007113"/>
    <w:rsid w:val="0000720E"/>
    <w:rsid w:val="0000764E"/>
    <w:rsid w:val="000103F6"/>
    <w:rsid w:val="000107B4"/>
    <w:rsid w:val="00010CA9"/>
    <w:rsid w:val="000111D6"/>
    <w:rsid w:val="00011491"/>
    <w:rsid w:val="00011503"/>
    <w:rsid w:val="000125B3"/>
    <w:rsid w:val="00012868"/>
    <w:rsid w:val="000129B1"/>
    <w:rsid w:val="00012D10"/>
    <w:rsid w:val="00012DEF"/>
    <w:rsid w:val="000131E4"/>
    <w:rsid w:val="00013753"/>
    <w:rsid w:val="000137F4"/>
    <w:rsid w:val="00013ADB"/>
    <w:rsid w:val="00014079"/>
    <w:rsid w:val="00014209"/>
    <w:rsid w:val="0001486E"/>
    <w:rsid w:val="00014E6B"/>
    <w:rsid w:val="0001616E"/>
    <w:rsid w:val="00016C33"/>
    <w:rsid w:val="0001700B"/>
    <w:rsid w:val="00017C89"/>
    <w:rsid w:val="00020158"/>
    <w:rsid w:val="00020ACE"/>
    <w:rsid w:val="00020C46"/>
    <w:rsid w:val="00020EE2"/>
    <w:rsid w:val="00021278"/>
    <w:rsid w:val="00021307"/>
    <w:rsid w:val="00021657"/>
    <w:rsid w:val="00022310"/>
    <w:rsid w:val="00022758"/>
    <w:rsid w:val="000228FB"/>
    <w:rsid w:val="00022C02"/>
    <w:rsid w:val="00022C67"/>
    <w:rsid w:val="00022CF3"/>
    <w:rsid w:val="00022F72"/>
    <w:rsid w:val="00023141"/>
    <w:rsid w:val="00023404"/>
    <w:rsid w:val="00023428"/>
    <w:rsid w:val="00023A85"/>
    <w:rsid w:val="00024087"/>
    <w:rsid w:val="000244E8"/>
    <w:rsid w:val="000245AE"/>
    <w:rsid w:val="00024CCE"/>
    <w:rsid w:val="00024FC2"/>
    <w:rsid w:val="000251C8"/>
    <w:rsid w:val="0002557B"/>
    <w:rsid w:val="000256E5"/>
    <w:rsid w:val="00025A9F"/>
    <w:rsid w:val="00026167"/>
    <w:rsid w:val="00026F1C"/>
    <w:rsid w:val="00027E98"/>
    <w:rsid w:val="000302C9"/>
    <w:rsid w:val="000311FC"/>
    <w:rsid w:val="00031337"/>
    <w:rsid w:val="00032634"/>
    <w:rsid w:val="00032FE0"/>
    <w:rsid w:val="00033485"/>
    <w:rsid w:val="0003412D"/>
    <w:rsid w:val="000350C0"/>
    <w:rsid w:val="00035F04"/>
    <w:rsid w:val="000365E6"/>
    <w:rsid w:val="000367A0"/>
    <w:rsid w:val="0003783D"/>
    <w:rsid w:val="00037ACB"/>
    <w:rsid w:val="00040366"/>
    <w:rsid w:val="00040387"/>
    <w:rsid w:val="00040B66"/>
    <w:rsid w:val="00040FBD"/>
    <w:rsid w:val="0004206C"/>
    <w:rsid w:val="00044FF2"/>
    <w:rsid w:val="00045385"/>
    <w:rsid w:val="00045F89"/>
    <w:rsid w:val="00046A1A"/>
    <w:rsid w:val="00047467"/>
    <w:rsid w:val="00047C91"/>
    <w:rsid w:val="00047F19"/>
    <w:rsid w:val="000502DD"/>
    <w:rsid w:val="00050357"/>
    <w:rsid w:val="00050CC6"/>
    <w:rsid w:val="000516FE"/>
    <w:rsid w:val="00051905"/>
    <w:rsid w:val="00051DC0"/>
    <w:rsid w:val="00051EE5"/>
    <w:rsid w:val="00052398"/>
    <w:rsid w:val="00054532"/>
    <w:rsid w:val="00054CEC"/>
    <w:rsid w:val="00054D09"/>
    <w:rsid w:val="000555ED"/>
    <w:rsid w:val="000569D7"/>
    <w:rsid w:val="00056A62"/>
    <w:rsid w:val="00056C34"/>
    <w:rsid w:val="00056E26"/>
    <w:rsid w:val="00056E2E"/>
    <w:rsid w:val="0005793F"/>
    <w:rsid w:val="0006028A"/>
    <w:rsid w:val="00060408"/>
    <w:rsid w:val="000606C7"/>
    <w:rsid w:val="00061FDD"/>
    <w:rsid w:val="000629B4"/>
    <w:rsid w:val="00062AB2"/>
    <w:rsid w:val="00062E1F"/>
    <w:rsid w:val="0006373C"/>
    <w:rsid w:val="00063CEB"/>
    <w:rsid w:val="000642A7"/>
    <w:rsid w:val="00064C3B"/>
    <w:rsid w:val="00064F25"/>
    <w:rsid w:val="00064F86"/>
    <w:rsid w:val="00065241"/>
    <w:rsid w:val="0006558C"/>
    <w:rsid w:val="000655AA"/>
    <w:rsid w:val="00065FC7"/>
    <w:rsid w:val="00066177"/>
    <w:rsid w:val="00066227"/>
    <w:rsid w:val="000663FA"/>
    <w:rsid w:val="0006669F"/>
    <w:rsid w:val="00066EA2"/>
    <w:rsid w:val="0006726B"/>
    <w:rsid w:val="000674EA"/>
    <w:rsid w:val="0006764A"/>
    <w:rsid w:val="00067A8C"/>
    <w:rsid w:val="000700D0"/>
    <w:rsid w:val="00071A7C"/>
    <w:rsid w:val="00071D93"/>
    <w:rsid w:val="00071F33"/>
    <w:rsid w:val="00073454"/>
    <w:rsid w:val="000742C2"/>
    <w:rsid w:val="00074B33"/>
    <w:rsid w:val="00074B3E"/>
    <w:rsid w:val="00074CF9"/>
    <w:rsid w:val="000750DB"/>
    <w:rsid w:val="0007518E"/>
    <w:rsid w:val="00076066"/>
    <w:rsid w:val="000761D7"/>
    <w:rsid w:val="000766D7"/>
    <w:rsid w:val="000769ED"/>
    <w:rsid w:val="000769FB"/>
    <w:rsid w:val="00076D2D"/>
    <w:rsid w:val="00077651"/>
    <w:rsid w:val="000805EE"/>
    <w:rsid w:val="000806BC"/>
    <w:rsid w:val="00081025"/>
    <w:rsid w:val="00081217"/>
    <w:rsid w:val="000812D4"/>
    <w:rsid w:val="0008188A"/>
    <w:rsid w:val="00081DF5"/>
    <w:rsid w:val="0008203A"/>
    <w:rsid w:val="000821FE"/>
    <w:rsid w:val="00082995"/>
    <w:rsid w:val="00082ACD"/>
    <w:rsid w:val="00082D37"/>
    <w:rsid w:val="00082F52"/>
    <w:rsid w:val="00083965"/>
    <w:rsid w:val="00083B44"/>
    <w:rsid w:val="000847F8"/>
    <w:rsid w:val="00085483"/>
    <w:rsid w:val="00085B85"/>
    <w:rsid w:val="000860F4"/>
    <w:rsid w:val="00086FCC"/>
    <w:rsid w:val="000870F5"/>
    <w:rsid w:val="00087720"/>
    <w:rsid w:val="000878A6"/>
    <w:rsid w:val="00090336"/>
    <w:rsid w:val="000907EA"/>
    <w:rsid w:val="00090962"/>
    <w:rsid w:val="00091126"/>
    <w:rsid w:val="00091393"/>
    <w:rsid w:val="00091884"/>
    <w:rsid w:val="0009200D"/>
    <w:rsid w:val="000920C9"/>
    <w:rsid w:val="0009290F"/>
    <w:rsid w:val="00092BF8"/>
    <w:rsid w:val="00093D4D"/>
    <w:rsid w:val="00093FC2"/>
    <w:rsid w:val="00094E4D"/>
    <w:rsid w:val="0009511D"/>
    <w:rsid w:val="00096086"/>
    <w:rsid w:val="00096D9D"/>
    <w:rsid w:val="000973F4"/>
    <w:rsid w:val="000974D5"/>
    <w:rsid w:val="00097F06"/>
    <w:rsid w:val="000A0A28"/>
    <w:rsid w:val="000A17B6"/>
    <w:rsid w:val="000A1849"/>
    <w:rsid w:val="000A1B2F"/>
    <w:rsid w:val="000A1CD3"/>
    <w:rsid w:val="000A2008"/>
    <w:rsid w:val="000A2488"/>
    <w:rsid w:val="000A326C"/>
    <w:rsid w:val="000A375D"/>
    <w:rsid w:val="000A4003"/>
    <w:rsid w:val="000A41E9"/>
    <w:rsid w:val="000A472E"/>
    <w:rsid w:val="000A488C"/>
    <w:rsid w:val="000A5AE9"/>
    <w:rsid w:val="000A5B79"/>
    <w:rsid w:val="000A5CDB"/>
    <w:rsid w:val="000A60F1"/>
    <w:rsid w:val="000A621E"/>
    <w:rsid w:val="000A69D0"/>
    <w:rsid w:val="000A6DA4"/>
    <w:rsid w:val="000A705D"/>
    <w:rsid w:val="000A7073"/>
    <w:rsid w:val="000A7809"/>
    <w:rsid w:val="000A7943"/>
    <w:rsid w:val="000B03AD"/>
    <w:rsid w:val="000B03C8"/>
    <w:rsid w:val="000B09A1"/>
    <w:rsid w:val="000B0CE7"/>
    <w:rsid w:val="000B0FAF"/>
    <w:rsid w:val="000B1734"/>
    <w:rsid w:val="000B187B"/>
    <w:rsid w:val="000B19AE"/>
    <w:rsid w:val="000B1A23"/>
    <w:rsid w:val="000B21F9"/>
    <w:rsid w:val="000B3273"/>
    <w:rsid w:val="000B3619"/>
    <w:rsid w:val="000B3C7C"/>
    <w:rsid w:val="000B57E7"/>
    <w:rsid w:val="000B5B3D"/>
    <w:rsid w:val="000B5E34"/>
    <w:rsid w:val="000B661A"/>
    <w:rsid w:val="000B728A"/>
    <w:rsid w:val="000B7710"/>
    <w:rsid w:val="000B781D"/>
    <w:rsid w:val="000C01E6"/>
    <w:rsid w:val="000C0320"/>
    <w:rsid w:val="000C0A21"/>
    <w:rsid w:val="000C106A"/>
    <w:rsid w:val="000C1373"/>
    <w:rsid w:val="000C2BC1"/>
    <w:rsid w:val="000C3721"/>
    <w:rsid w:val="000C441A"/>
    <w:rsid w:val="000C4C76"/>
    <w:rsid w:val="000C6188"/>
    <w:rsid w:val="000C63A4"/>
    <w:rsid w:val="000C672D"/>
    <w:rsid w:val="000C6B10"/>
    <w:rsid w:val="000C786F"/>
    <w:rsid w:val="000D02A8"/>
    <w:rsid w:val="000D03A3"/>
    <w:rsid w:val="000D03C7"/>
    <w:rsid w:val="000D19D5"/>
    <w:rsid w:val="000D2480"/>
    <w:rsid w:val="000D2737"/>
    <w:rsid w:val="000D2C49"/>
    <w:rsid w:val="000D2CB5"/>
    <w:rsid w:val="000D3651"/>
    <w:rsid w:val="000D3A88"/>
    <w:rsid w:val="000D3B97"/>
    <w:rsid w:val="000D3BC5"/>
    <w:rsid w:val="000D42CA"/>
    <w:rsid w:val="000D50C6"/>
    <w:rsid w:val="000D546F"/>
    <w:rsid w:val="000D5B3A"/>
    <w:rsid w:val="000D6B56"/>
    <w:rsid w:val="000D77D2"/>
    <w:rsid w:val="000D7F92"/>
    <w:rsid w:val="000D7FF1"/>
    <w:rsid w:val="000E03D2"/>
    <w:rsid w:val="000E0C02"/>
    <w:rsid w:val="000E1B15"/>
    <w:rsid w:val="000E1D64"/>
    <w:rsid w:val="000E1E81"/>
    <w:rsid w:val="000E2172"/>
    <w:rsid w:val="000E222D"/>
    <w:rsid w:val="000E2911"/>
    <w:rsid w:val="000E29E8"/>
    <w:rsid w:val="000E327B"/>
    <w:rsid w:val="000E3A66"/>
    <w:rsid w:val="000E4B77"/>
    <w:rsid w:val="000E4F4A"/>
    <w:rsid w:val="000E540C"/>
    <w:rsid w:val="000E55C7"/>
    <w:rsid w:val="000E5F89"/>
    <w:rsid w:val="000E5FBE"/>
    <w:rsid w:val="000E5FBF"/>
    <w:rsid w:val="000E6151"/>
    <w:rsid w:val="000E661B"/>
    <w:rsid w:val="000E7251"/>
    <w:rsid w:val="000F097F"/>
    <w:rsid w:val="000F09A0"/>
    <w:rsid w:val="000F1082"/>
    <w:rsid w:val="000F19A5"/>
    <w:rsid w:val="000F19B6"/>
    <w:rsid w:val="000F2335"/>
    <w:rsid w:val="000F3081"/>
    <w:rsid w:val="000F3176"/>
    <w:rsid w:val="000F37EF"/>
    <w:rsid w:val="000F42C3"/>
    <w:rsid w:val="000F46FD"/>
    <w:rsid w:val="000F4E2B"/>
    <w:rsid w:val="000F5314"/>
    <w:rsid w:val="000F56B2"/>
    <w:rsid w:val="000F595F"/>
    <w:rsid w:val="000F5DE2"/>
    <w:rsid w:val="000F6461"/>
    <w:rsid w:val="000F69D2"/>
    <w:rsid w:val="000F6A4F"/>
    <w:rsid w:val="000F7D16"/>
    <w:rsid w:val="001008E8"/>
    <w:rsid w:val="00100D25"/>
    <w:rsid w:val="001014D3"/>
    <w:rsid w:val="0010154E"/>
    <w:rsid w:val="001017B9"/>
    <w:rsid w:val="00101828"/>
    <w:rsid w:val="00101860"/>
    <w:rsid w:val="00101FB7"/>
    <w:rsid w:val="00103607"/>
    <w:rsid w:val="0010397B"/>
    <w:rsid w:val="00103B4E"/>
    <w:rsid w:val="00103DE6"/>
    <w:rsid w:val="001040D2"/>
    <w:rsid w:val="0010431D"/>
    <w:rsid w:val="001046FC"/>
    <w:rsid w:val="00104ACD"/>
    <w:rsid w:val="00104B28"/>
    <w:rsid w:val="00104FFB"/>
    <w:rsid w:val="001052D2"/>
    <w:rsid w:val="00106262"/>
    <w:rsid w:val="00107295"/>
    <w:rsid w:val="001074FA"/>
    <w:rsid w:val="0010778F"/>
    <w:rsid w:val="00107805"/>
    <w:rsid w:val="00107CED"/>
    <w:rsid w:val="00110634"/>
    <w:rsid w:val="0011072E"/>
    <w:rsid w:val="00110FAE"/>
    <w:rsid w:val="00111585"/>
    <w:rsid w:val="00111E26"/>
    <w:rsid w:val="001127B2"/>
    <w:rsid w:val="001135B3"/>
    <w:rsid w:val="00113C7B"/>
    <w:rsid w:val="00113E2F"/>
    <w:rsid w:val="001145FB"/>
    <w:rsid w:val="00114785"/>
    <w:rsid w:val="001147ED"/>
    <w:rsid w:val="00116159"/>
    <w:rsid w:val="0011643D"/>
    <w:rsid w:val="0011653B"/>
    <w:rsid w:val="001168C2"/>
    <w:rsid w:val="00116942"/>
    <w:rsid w:val="00116E9E"/>
    <w:rsid w:val="00116FE0"/>
    <w:rsid w:val="0011730C"/>
    <w:rsid w:val="001174D6"/>
    <w:rsid w:val="001176A8"/>
    <w:rsid w:val="0011779C"/>
    <w:rsid w:val="00117A2E"/>
    <w:rsid w:val="00120779"/>
    <w:rsid w:val="001207B3"/>
    <w:rsid w:val="00120A86"/>
    <w:rsid w:val="00120AE1"/>
    <w:rsid w:val="00120DC6"/>
    <w:rsid w:val="0012124F"/>
    <w:rsid w:val="0012162B"/>
    <w:rsid w:val="001216BB"/>
    <w:rsid w:val="00121C26"/>
    <w:rsid w:val="00121C9C"/>
    <w:rsid w:val="0012200F"/>
    <w:rsid w:val="001221F9"/>
    <w:rsid w:val="0012268C"/>
    <w:rsid w:val="00122D34"/>
    <w:rsid w:val="001231C2"/>
    <w:rsid w:val="001233FA"/>
    <w:rsid w:val="001235C0"/>
    <w:rsid w:val="001237BE"/>
    <w:rsid w:val="00123B23"/>
    <w:rsid w:val="00123B38"/>
    <w:rsid w:val="00124E0E"/>
    <w:rsid w:val="00124F95"/>
    <w:rsid w:val="001251CD"/>
    <w:rsid w:val="00126EAB"/>
    <w:rsid w:val="001270F6"/>
    <w:rsid w:val="0012730C"/>
    <w:rsid w:val="00127BBD"/>
    <w:rsid w:val="00130A48"/>
    <w:rsid w:val="00131EE6"/>
    <w:rsid w:val="00132EDE"/>
    <w:rsid w:val="00132FC7"/>
    <w:rsid w:val="0013536E"/>
    <w:rsid w:val="00135D7E"/>
    <w:rsid w:val="00136236"/>
    <w:rsid w:val="00136441"/>
    <w:rsid w:val="001364D9"/>
    <w:rsid w:val="00136CF3"/>
    <w:rsid w:val="00136DDB"/>
    <w:rsid w:val="00137768"/>
    <w:rsid w:val="001379E8"/>
    <w:rsid w:val="0014068F"/>
    <w:rsid w:val="0014084D"/>
    <w:rsid w:val="00140DDE"/>
    <w:rsid w:val="00141231"/>
    <w:rsid w:val="001414FA"/>
    <w:rsid w:val="0014173E"/>
    <w:rsid w:val="00141A20"/>
    <w:rsid w:val="00141D88"/>
    <w:rsid w:val="00141E82"/>
    <w:rsid w:val="00142C4C"/>
    <w:rsid w:val="00142D35"/>
    <w:rsid w:val="00142DC3"/>
    <w:rsid w:val="00142F06"/>
    <w:rsid w:val="0014334A"/>
    <w:rsid w:val="001435B2"/>
    <w:rsid w:val="00143BA3"/>
    <w:rsid w:val="001442BF"/>
    <w:rsid w:val="00144538"/>
    <w:rsid w:val="00144862"/>
    <w:rsid w:val="001449C7"/>
    <w:rsid w:val="00144D64"/>
    <w:rsid w:val="0014557E"/>
    <w:rsid w:val="00145865"/>
    <w:rsid w:val="00146352"/>
    <w:rsid w:val="001464C9"/>
    <w:rsid w:val="00146A84"/>
    <w:rsid w:val="00146BB6"/>
    <w:rsid w:val="001479D6"/>
    <w:rsid w:val="00147BF1"/>
    <w:rsid w:val="00147D78"/>
    <w:rsid w:val="00150613"/>
    <w:rsid w:val="00151FFF"/>
    <w:rsid w:val="00152125"/>
    <w:rsid w:val="0015240F"/>
    <w:rsid w:val="001527F9"/>
    <w:rsid w:val="00152929"/>
    <w:rsid w:val="00153117"/>
    <w:rsid w:val="00153191"/>
    <w:rsid w:val="001535AD"/>
    <w:rsid w:val="00153B28"/>
    <w:rsid w:val="00154AAD"/>
    <w:rsid w:val="00154ADD"/>
    <w:rsid w:val="00154F97"/>
    <w:rsid w:val="00155452"/>
    <w:rsid w:val="001562D1"/>
    <w:rsid w:val="00156F45"/>
    <w:rsid w:val="00157DBC"/>
    <w:rsid w:val="00160682"/>
    <w:rsid w:val="0016078A"/>
    <w:rsid w:val="001609D3"/>
    <w:rsid w:val="00160A19"/>
    <w:rsid w:val="00161B59"/>
    <w:rsid w:val="00161BBA"/>
    <w:rsid w:val="00162186"/>
    <w:rsid w:val="00162612"/>
    <w:rsid w:val="00162634"/>
    <w:rsid w:val="00163E0B"/>
    <w:rsid w:val="00164398"/>
    <w:rsid w:val="00164B0C"/>
    <w:rsid w:val="00165E00"/>
    <w:rsid w:val="001662B3"/>
    <w:rsid w:val="00166B31"/>
    <w:rsid w:val="0017033C"/>
    <w:rsid w:val="00170387"/>
    <w:rsid w:val="001715BA"/>
    <w:rsid w:val="00171EBE"/>
    <w:rsid w:val="00172253"/>
    <w:rsid w:val="00172BCB"/>
    <w:rsid w:val="00173164"/>
    <w:rsid w:val="0017334E"/>
    <w:rsid w:val="00173417"/>
    <w:rsid w:val="0017363B"/>
    <w:rsid w:val="001747C1"/>
    <w:rsid w:val="00174A46"/>
    <w:rsid w:val="00175C68"/>
    <w:rsid w:val="001768AA"/>
    <w:rsid w:val="001771FD"/>
    <w:rsid w:val="001777E4"/>
    <w:rsid w:val="001801D5"/>
    <w:rsid w:val="0018075A"/>
    <w:rsid w:val="00180F89"/>
    <w:rsid w:val="00181981"/>
    <w:rsid w:val="00181E98"/>
    <w:rsid w:val="00181EE5"/>
    <w:rsid w:val="00182D2F"/>
    <w:rsid w:val="00184A01"/>
    <w:rsid w:val="00184D61"/>
    <w:rsid w:val="0018511D"/>
    <w:rsid w:val="00185B23"/>
    <w:rsid w:val="00185B3B"/>
    <w:rsid w:val="00186C78"/>
    <w:rsid w:val="00187445"/>
    <w:rsid w:val="001875CB"/>
    <w:rsid w:val="00187B9C"/>
    <w:rsid w:val="00187C98"/>
    <w:rsid w:val="00187E2B"/>
    <w:rsid w:val="00190D1B"/>
    <w:rsid w:val="00190E46"/>
    <w:rsid w:val="00191412"/>
    <w:rsid w:val="001917FF"/>
    <w:rsid w:val="00191F14"/>
    <w:rsid w:val="001924F2"/>
    <w:rsid w:val="00192BEB"/>
    <w:rsid w:val="00192E56"/>
    <w:rsid w:val="00193BE4"/>
    <w:rsid w:val="001951B6"/>
    <w:rsid w:val="0019563B"/>
    <w:rsid w:val="0019568B"/>
    <w:rsid w:val="001956B4"/>
    <w:rsid w:val="001957C8"/>
    <w:rsid w:val="001958C8"/>
    <w:rsid w:val="00195B5B"/>
    <w:rsid w:val="001966BE"/>
    <w:rsid w:val="00196CB6"/>
    <w:rsid w:val="00197190"/>
    <w:rsid w:val="0019782E"/>
    <w:rsid w:val="001A01A6"/>
    <w:rsid w:val="001A0934"/>
    <w:rsid w:val="001A0D1B"/>
    <w:rsid w:val="001A2BF9"/>
    <w:rsid w:val="001A2D6E"/>
    <w:rsid w:val="001A31D2"/>
    <w:rsid w:val="001A3D10"/>
    <w:rsid w:val="001A3D37"/>
    <w:rsid w:val="001A410A"/>
    <w:rsid w:val="001A42FC"/>
    <w:rsid w:val="001A437A"/>
    <w:rsid w:val="001A4639"/>
    <w:rsid w:val="001A4885"/>
    <w:rsid w:val="001A4A98"/>
    <w:rsid w:val="001A50D3"/>
    <w:rsid w:val="001A52C3"/>
    <w:rsid w:val="001A5BF0"/>
    <w:rsid w:val="001A5F2C"/>
    <w:rsid w:val="001A6331"/>
    <w:rsid w:val="001A7222"/>
    <w:rsid w:val="001A78EF"/>
    <w:rsid w:val="001A7CE4"/>
    <w:rsid w:val="001B0303"/>
    <w:rsid w:val="001B044E"/>
    <w:rsid w:val="001B0640"/>
    <w:rsid w:val="001B0952"/>
    <w:rsid w:val="001B1B79"/>
    <w:rsid w:val="001B2588"/>
    <w:rsid w:val="001B25A8"/>
    <w:rsid w:val="001B2A02"/>
    <w:rsid w:val="001B353E"/>
    <w:rsid w:val="001B38CF"/>
    <w:rsid w:val="001B3BAF"/>
    <w:rsid w:val="001B407E"/>
    <w:rsid w:val="001B51E7"/>
    <w:rsid w:val="001B5372"/>
    <w:rsid w:val="001B541A"/>
    <w:rsid w:val="001B55AC"/>
    <w:rsid w:val="001B57EF"/>
    <w:rsid w:val="001B5CC9"/>
    <w:rsid w:val="001B5CD0"/>
    <w:rsid w:val="001B64D8"/>
    <w:rsid w:val="001B7137"/>
    <w:rsid w:val="001B78B9"/>
    <w:rsid w:val="001B7CDC"/>
    <w:rsid w:val="001C03CA"/>
    <w:rsid w:val="001C06E7"/>
    <w:rsid w:val="001C1149"/>
    <w:rsid w:val="001C1985"/>
    <w:rsid w:val="001C252B"/>
    <w:rsid w:val="001C267A"/>
    <w:rsid w:val="001C2BA6"/>
    <w:rsid w:val="001C44C5"/>
    <w:rsid w:val="001C4BA8"/>
    <w:rsid w:val="001C51B2"/>
    <w:rsid w:val="001C5840"/>
    <w:rsid w:val="001C6025"/>
    <w:rsid w:val="001C6207"/>
    <w:rsid w:val="001C7118"/>
    <w:rsid w:val="001C7457"/>
    <w:rsid w:val="001C745A"/>
    <w:rsid w:val="001C7769"/>
    <w:rsid w:val="001C7E31"/>
    <w:rsid w:val="001D16E4"/>
    <w:rsid w:val="001D3176"/>
    <w:rsid w:val="001D3827"/>
    <w:rsid w:val="001D3BFF"/>
    <w:rsid w:val="001D3C37"/>
    <w:rsid w:val="001D3C96"/>
    <w:rsid w:val="001D3F45"/>
    <w:rsid w:val="001D4177"/>
    <w:rsid w:val="001D4509"/>
    <w:rsid w:val="001D49EC"/>
    <w:rsid w:val="001D4B5F"/>
    <w:rsid w:val="001D4DCF"/>
    <w:rsid w:val="001D4F52"/>
    <w:rsid w:val="001D5272"/>
    <w:rsid w:val="001D5BA6"/>
    <w:rsid w:val="001D6C4D"/>
    <w:rsid w:val="001D75BD"/>
    <w:rsid w:val="001D78D8"/>
    <w:rsid w:val="001E0762"/>
    <w:rsid w:val="001E1E43"/>
    <w:rsid w:val="001E227F"/>
    <w:rsid w:val="001E26CB"/>
    <w:rsid w:val="001E2FB2"/>
    <w:rsid w:val="001E36DE"/>
    <w:rsid w:val="001E40B5"/>
    <w:rsid w:val="001E41AE"/>
    <w:rsid w:val="001E4B83"/>
    <w:rsid w:val="001E5857"/>
    <w:rsid w:val="001E5CCD"/>
    <w:rsid w:val="001E6335"/>
    <w:rsid w:val="001E6A87"/>
    <w:rsid w:val="001E6DCB"/>
    <w:rsid w:val="001E712C"/>
    <w:rsid w:val="001E7841"/>
    <w:rsid w:val="001E7D29"/>
    <w:rsid w:val="001E7E6F"/>
    <w:rsid w:val="001F0A27"/>
    <w:rsid w:val="001F15A3"/>
    <w:rsid w:val="001F1B12"/>
    <w:rsid w:val="001F1CE1"/>
    <w:rsid w:val="001F350E"/>
    <w:rsid w:val="001F3E9F"/>
    <w:rsid w:val="001F4EEB"/>
    <w:rsid w:val="001F4F7A"/>
    <w:rsid w:val="001F505D"/>
    <w:rsid w:val="001F5253"/>
    <w:rsid w:val="001F577B"/>
    <w:rsid w:val="001F6250"/>
    <w:rsid w:val="001F6685"/>
    <w:rsid w:val="001F668A"/>
    <w:rsid w:val="001F67FC"/>
    <w:rsid w:val="001F78EE"/>
    <w:rsid w:val="001F7FDC"/>
    <w:rsid w:val="002009D0"/>
    <w:rsid w:val="002022CB"/>
    <w:rsid w:val="0020368F"/>
    <w:rsid w:val="002038C8"/>
    <w:rsid w:val="00203CBA"/>
    <w:rsid w:val="00204E80"/>
    <w:rsid w:val="00205844"/>
    <w:rsid w:val="00205A10"/>
    <w:rsid w:val="00205FB6"/>
    <w:rsid w:val="00206494"/>
    <w:rsid w:val="002064CB"/>
    <w:rsid w:val="00206AFC"/>
    <w:rsid w:val="00206F80"/>
    <w:rsid w:val="002104E8"/>
    <w:rsid w:val="00211326"/>
    <w:rsid w:val="00212020"/>
    <w:rsid w:val="00212235"/>
    <w:rsid w:val="00212D18"/>
    <w:rsid w:val="00212D88"/>
    <w:rsid w:val="00213371"/>
    <w:rsid w:val="0021413C"/>
    <w:rsid w:val="0021592B"/>
    <w:rsid w:val="00215A38"/>
    <w:rsid w:val="00215F67"/>
    <w:rsid w:val="00216048"/>
    <w:rsid w:val="0021680E"/>
    <w:rsid w:val="00216995"/>
    <w:rsid w:val="00216B04"/>
    <w:rsid w:val="00217B32"/>
    <w:rsid w:val="002201CF"/>
    <w:rsid w:val="0022119F"/>
    <w:rsid w:val="00221251"/>
    <w:rsid w:val="0022144B"/>
    <w:rsid w:val="00221BFE"/>
    <w:rsid w:val="00221C12"/>
    <w:rsid w:val="00221D19"/>
    <w:rsid w:val="002222BA"/>
    <w:rsid w:val="0022358D"/>
    <w:rsid w:val="00223651"/>
    <w:rsid w:val="00223CD6"/>
    <w:rsid w:val="0022404A"/>
    <w:rsid w:val="00224EAF"/>
    <w:rsid w:val="0022550E"/>
    <w:rsid w:val="002255EF"/>
    <w:rsid w:val="00225BFC"/>
    <w:rsid w:val="00226708"/>
    <w:rsid w:val="002274F7"/>
    <w:rsid w:val="00227883"/>
    <w:rsid w:val="00230102"/>
    <w:rsid w:val="002303CD"/>
    <w:rsid w:val="002304AB"/>
    <w:rsid w:val="00231802"/>
    <w:rsid w:val="00231AB9"/>
    <w:rsid w:val="0023206F"/>
    <w:rsid w:val="0023223B"/>
    <w:rsid w:val="00232E85"/>
    <w:rsid w:val="00233272"/>
    <w:rsid w:val="0023329A"/>
    <w:rsid w:val="002335E3"/>
    <w:rsid w:val="0023491A"/>
    <w:rsid w:val="00234A01"/>
    <w:rsid w:val="00234D5C"/>
    <w:rsid w:val="002358F6"/>
    <w:rsid w:val="00235E62"/>
    <w:rsid w:val="0023681C"/>
    <w:rsid w:val="00236DB0"/>
    <w:rsid w:val="0023702C"/>
    <w:rsid w:val="00237489"/>
    <w:rsid w:val="0023762F"/>
    <w:rsid w:val="00237723"/>
    <w:rsid w:val="00237E29"/>
    <w:rsid w:val="002414A0"/>
    <w:rsid w:val="00241B63"/>
    <w:rsid w:val="00241BB4"/>
    <w:rsid w:val="00242415"/>
    <w:rsid w:val="00242B48"/>
    <w:rsid w:val="002430B2"/>
    <w:rsid w:val="0024354B"/>
    <w:rsid w:val="00243C6F"/>
    <w:rsid w:val="00243D84"/>
    <w:rsid w:val="00244AE4"/>
    <w:rsid w:val="00244FE5"/>
    <w:rsid w:val="0024511A"/>
    <w:rsid w:val="00245803"/>
    <w:rsid w:val="0024699D"/>
    <w:rsid w:val="00246F69"/>
    <w:rsid w:val="00247ED6"/>
    <w:rsid w:val="00250DB4"/>
    <w:rsid w:val="00251396"/>
    <w:rsid w:val="002515CB"/>
    <w:rsid w:val="00251778"/>
    <w:rsid w:val="002534C8"/>
    <w:rsid w:val="00253F16"/>
    <w:rsid w:val="00254C25"/>
    <w:rsid w:val="00255799"/>
    <w:rsid w:val="0025591E"/>
    <w:rsid w:val="002578AB"/>
    <w:rsid w:val="0026021D"/>
    <w:rsid w:val="00260AB3"/>
    <w:rsid w:val="00260B23"/>
    <w:rsid w:val="0026133A"/>
    <w:rsid w:val="002613BE"/>
    <w:rsid w:val="00261DB7"/>
    <w:rsid w:val="00261F8D"/>
    <w:rsid w:val="00262072"/>
    <w:rsid w:val="00262340"/>
    <w:rsid w:val="00262459"/>
    <w:rsid w:val="00262E7F"/>
    <w:rsid w:val="0026300F"/>
    <w:rsid w:val="00263C68"/>
    <w:rsid w:val="002641F0"/>
    <w:rsid w:val="002643EE"/>
    <w:rsid w:val="00264DD0"/>
    <w:rsid w:val="00265A76"/>
    <w:rsid w:val="00265D2B"/>
    <w:rsid w:val="002672D7"/>
    <w:rsid w:val="0026783D"/>
    <w:rsid w:val="0026793E"/>
    <w:rsid w:val="0027085A"/>
    <w:rsid w:val="0027110B"/>
    <w:rsid w:val="00271411"/>
    <w:rsid w:val="00271746"/>
    <w:rsid w:val="00271CC0"/>
    <w:rsid w:val="00272D31"/>
    <w:rsid w:val="002733A0"/>
    <w:rsid w:val="0027437C"/>
    <w:rsid w:val="00274697"/>
    <w:rsid w:val="002749BC"/>
    <w:rsid w:val="00275167"/>
    <w:rsid w:val="002752D2"/>
    <w:rsid w:val="00275B2C"/>
    <w:rsid w:val="00275BDE"/>
    <w:rsid w:val="00276C12"/>
    <w:rsid w:val="00276F52"/>
    <w:rsid w:val="00277019"/>
    <w:rsid w:val="00277386"/>
    <w:rsid w:val="00277605"/>
    <w:rsid w:val="002779CB"/>
    <w:rsid w:val="002807B0"/>
    <w:rsid w:val="00281284"/>
    <w:rsid w:val="002812AC"/>
    <w:rsid w:val="002816E0"/>
    <w:rsid w:val="0028259F"/>
    <w:rsid w:val="00282665"/>
    <w:rsid w:val="00282EFA"/>
    <w:rsid w:val="00285F6B"/>
    <w:rsid w:val="00286193"/>
    <w:rsid w:val="00286727"/>
    <w:rsid w:val="00286C52"/>
    <w:rsid w:val="002870B6"/>
    <w:rsid w:val="002877B3"/>
    <w:rsid w:val="002878A7"/>
    <w:rsid w:val="002878AF"/>
    <w:rsid w:val="00287C5E"/>
    <w:rsid w:val="00290D89"/>
    <w:rsid w:val="002916EE"/>
    <w:rsid w:val="00291746"/>
    <w:rsid w:val="00291754"/>
    <w:rsid w:val="00293304"/>
    <w:rsid w:val="00294716"/>
    <w:rsid w:val="002954A7"/>
    <w:rsid w:val="00295F38"/>
    <w:rsid w:val="00296304"/>
    <w:rsid w:val="00296766"/>
    <w:rsid w:val="0029745D"/>
    <w:rsid w:val="002A02DA"/>
    <w:rsid w:val="002A04CE"/>
    <w:rsid w:val="002A0604"/>
    <w:rsid w:val="002A0A60"/>
    <w:rsid w:val="002A23ED"/>
    <w:rsid w:val="002A2557"/>
    <w:rsid w:val="002A4BB2"/>
    <w:rsid w:val="002A4F7E"/>
    <w:rsid w:val="002A53D8"/>
    <w:rsid w:val="002A5BB9"/>
    <w:rsid w:val="002A5E73"/>
    <w:rsid w:val="002A63D3"/>
    <w:rsid w:val="002A6A0B"/>
    <w:rsid w:val="002A72C5"/>
    <w:rsid w:val="002A72D1"/>
    <w:rsid w:val="002A737D"/>
    <w:rsid w:val="002A7570"/>
    <w:rsid w:val="002A7BF5"/>
    <w:rsid w:val="002A7E06"/>
    <w:rsid w:val="002B180A"/>
    <w:rsid w:val="002B1A34"/>
    <w:rsid w:val="002B216A"/>
    <w:rsid w:val="002B3004"/>
    <w:rsid w:val="002B3248"/>
    <w:rsid w:val="002B33FB"/>
    <w:rsid w:val="002B3551"/>
    <w:rsid w:val="002B3EA0"/>
    <w:rsid w:val="002B4467"/>
    <w:rsid w:val="002B4555"/>
    <w:rsid w:val="002B4C8A"/>
    <w:rsid w:val="002B4F5A"/>
    <w:rsid w:val="002B5310"/>
    <w:rsid w:val="002B57AC"/>
    <w:rsid w:val="002B5860"/>
    <w:rsid w:val="002B5AF4"/>
    <w:rsid w:val="002B6F95"/>
    <w:rsid w:val="002B7FC3"/>
    <w:rsid w:val="002C06FB"/>
    <w:rsid w:val="002C0E30"/>
    <w:rsid w:val="002C0F01"/>
    <w:rsid w:val="002C19EA"/>
    <w:rsid w:val="002C2AD8"/>
    <w:rsid w:val="002C34CA"/>
    <w:rsid w:val="002C3500"/>
    <w:rsid w:val="002C3A23"/>
    <w:rsid w:val="002C3D24"/>
    <w:rsid w:val="002C400F"/>
    <w:rsid w:val="002C46C7"/>
    <w:rsid w:val="002C49C1"/>
    <w:rsid w:val="002C529F"/>
    <w:rsid w:val="002C52F0"/>
    <w:rsid w:val="002C57D2"/>
    <w:rsid w:val="002C5F32"/>
    <w:rsid w:val="002C6883"/>
    <w:rsid w:val="002C6F09"/>
    <w:rsid w:val="002C73D4"/>
    <w:rsid w:val="002C7E2B"/>
    <w:rsid w:val="002C7F91"/>
    <w:rsid w:val="002D04E2"/>
    <w:rsid w:val="002D0758"/>
    <w:rsid w:val="002D0BAB"/>
    <w:rsid w:val="002D0DE8"/>
    <w:rsid w:val="002D207A"/>
    <w:rsid w:val="002D2C41"/>
    <w:rsid w:val="002D2CA5"/>
    <w:rsid w:val="002D2D5E"/>
    <w:rsid w:val="002D2DA1"/>
    <w:rsid w:val="002D396B"/>
    <w:rsid w:val="002D3EF9"/>
    <w:rsid w:val="002D414B"/>
    <w:rsid w:val="002D5EDB"/>
    <w:rsid w:val="002D6015"/>
    <w:rsid w:val="002D6C95"/>
    <w:rsid w:val="002D6DC6"/>
    <w:rsid w:val="002D76AC"/>
    <w:rsid w:val="002D76CD"/>
    <w:rsid w:val="002D786C"/>
    <w:rsid w:val="002D7C0C"/>
    <w:rsid w:val="002E08B0"/>
    <w:rsid w:val="002E09E2"/>
    <w:rsid w:val="002E0AD4"/>
    <w:rsid w:val="002E0D16"/>
    <w:rsid w:val="002E1021"/>
    <w:rsid w:val="002E1E88"/>
    <w:rsid w:val="002E2063"/>
    <w:rsid w:val="002E21C4"/>
    <w:rsid w:val="002E26C8"/>
    <w:rsid w:val="002E2A2D"/>
    <w:rsid w:val="002E3E78"/>
    <w:rsid w:val="002E43ED"/>
    <w:rsid w:val="002E4533"/>
    <w:rsid w:val="002E46DC"/>
    <w:rsid w:val="002E4ADD"/>
    <w:rsid w:val="002E50E2"/>
    <w:rsid w:val="002E5113"/>
    <w:rsid w:val="002E5166"/>
    <w:rsid w:val="002E5555"/>
    <w:rsid w:val="002E605F"/>
    <w:rsid w:val="002E61EC"/>
    <w:rsid w:val="002E72AF"/>
    <w:rsid w:val="002E7560"/>
    <w:rsid w:val="002F0467"/>
    <w:rsid w:val="002F04DA"/>
    <w:rsid w:val="002F0B4C"/>
    <w:rsid w:val="002F1AA1"/>
    <w:rsid w:val="002F1D3F"/>
    <w:rsid w:val="002F1DA0"/>
    <w:rsid w:val="002F1DA8"/>
    <w:rsid w:val="002F1FE3"/>
    <w:rsid w:val="002F2082"/>
    <w:rsid w:val="002F3432"/>
    <w:rsid w:val="002F3756"/>
    <w:rsid w:val="002F3DB0"/>
    <w:rsid w:val="002F4276"/>
    <w:rsid w:val="002F42F1"/>
    <w:rsid w:val="002F4322"/>
    <w:rsid w:val="002F4D75"/>
    <w:rsid w:val="002F67A2"/>
    <w:rsid w:val="002F67CA"/>
    <w:rsid w:val="002F6A12"/>
    <w:rsid w:val="002F6AF9"/>
    <w:rsid w:val="002F7888"/>
    <w:rsid w:val="0030005D"/>
    <w:rsid w:val="003005AE"/>
    <w:rsid w:val="00300A57"/>
    <w:rsid w:val="00300C44"/>
    <w:rsid w:val="00300D15"/>
    <w:rsid w:val="003031D4"/>
    <w:rsid w:val="003034F4"/>
    <w:rsid w:val="00303609"/>
    <w:rsid w:val="0030367C"/>
    <w:rsid w:val="0030370A"/>
    <w:rsid w:val="00303BE2"/>
    <w:rsid w:val="00304488"/>
    <w:rsid w:val="00304701"/>
    <w:rsid w:val="00304971"/>
    <w:rsid w:val="00304A42"/>
    <w:rsid w:val="00304ACF"/>
    <w:rsid w:val="00304FB6"/>
    <w:rsid w:val="00305109"/>
    <w:rsid w:val="0031076F"/>
    <w:rsid w:val="00310B50"/>
    <w:rsid w:val="00310EDA"/>
    <w:rsid w:val="0031161B"/>
    <w:rsid w:val="00311889"/>
    <w:rsid w:val="00312187"/>
    <w:rsid w:val="00312264"/>
    <w:rsid w:val="00312298"/>
    <w:rsid w:val="00312AE9"/>
    <w:rsid w:val="00312BFB"/>
    <w:rsid w:val="00313024"/>
    <w:rsid w:val="00313354"/>
    <w:rsid w:val="00313547"/>
    <w:rsid w:val="003136A3"/>
    <w:rsid w:val="00313C83"/>
    <w:rsid w:val="0031434E"/>
    <w:rsid w:val="003148C6"/>
    <w:rsid w:val="00314B6A"/>
    <w:rsid w:val="00314FF8"/>
    <w:rsid w:val="00321FB0"/>
    <w:rsid w:val="003221AE"/>
    <w:rsid w:val="003223A0"/>
    <w:rsid w:val="00322571"/>
    <w:rsid w:val="00323724"/>
    <w:rsid w:val="003239DD"/>
    <w:rsid w:val="00323A58"/>
    <w:rsid w:val="00324958"/>
    <w:rsid w:val="00324BCE"/>
    <w:rsid w:val="00324CB6"/>
    <w:rsid w:val="00324E5A"/>
    <w:rsid w:val="00325C74"/>
    <w:rsid w:val="00325F0B"/>
    <w:rsid w:val="00326DD2"/>
    <w:rsid w:val="0032707F"/>
    <w:rsid w:val="00327114"/>
    <w:rsid w:val="00327719"/>
    <w:rsid w:val="00327B67"/>
    <w:rsid w:val="00327BF5"/>
    <w:rsid w:val="00327FE7"/>
    <w:rsid w:val="00330532"/>
    <w:rsid w:val="00330A3F"/>
    <w:rsid w:val="00330ECF"/>
    <w:rsid w:val="003313EE"/>
    <w:rsid w:val="003317E5"/>
    <w:rsid w:val="00331A1E"/>
    <w:rsid w:val="00331B2D"/>
    <w:rsid w:val="00331CC0"/>
    <w:rsid w:val="0033381F"/>
    <w:rsid w:val="003340AF"/>
    <w:rsid w:val="00334174"/>
    <w:rsid w:val="00334532"/>
    <w:rsid w:val="003348FC"/>
    <w:rsid w:val="00334AC8"/>
    <w:rsid w:val="00334E66"/>
    <w:rsid w:val="00334E99"/>
    <w:rsid w:val="00335BBB"/>
    <w:rsid w:val="003361F9"/>
    <w:rsid w:val="00336282"/>
    <w:rsid w:val="003366A3"/>
    <w:rsid w:val="0033672D"/>
    <w:rsid w:val="003369EC"/>
    <w:rsid w:val="00337231"/>
    <w:rsid w:val="00337380"/>
    <w:rsid w:val="003374D9"/>
    <w:rsid w:val="00337520"/>
    <w:rsid w:val="003377CA"/>
    <w:rsid w:val="00340465"/>
    <w:rsid w:val="00340B3E"/>
    <w:rsid w:val="00340EAC"/>
    <w:rsid w:val="0034100E"/>
    <w:rsid w:val="0034149D"/>
    <w:rsid w:val="0034198D"/>
    <w:rsid w:val="00341E6E"/>
    <w:rsid w:val="00342CA2"/>
    <w:rsid w:val="003434A5"/>
    <w:rsid w:val="0034403B"/>
    <w:rsid w:val="0034420A"/>
    <w:rsid w:val="003462EF"/>
    <w:rsid w:val="00346332"/>
    <w:rsid w:val="003464B5"/>
    <w:rsid w:val="00346BE2"/>
    <w:rsid w:val="00346F04"/>
    <w:rsid w:val="003476E9"/>
    <w:rsid w:val="00347D1C"/>
    <w:rsid w:val="003501C7"/>
    <w:rsid w:val="003514AB"/>
    <w:rsid w:val="00351DCA"/>
    <w:rsid w:val="003526E0"/>
    <w:rsid w:val="00352AB1"/>
    <w:rsid w:val="00352C45"/>
    <w:rsid w:val="00352D00"/>
    <w:rsid w:val="00352E80"/>
    <w:rsid w:val="00353024"/>
    <w:rsid w:val="00354054"/>
    <w:rsid w:val="00354B51"/>
    <w:rsid w:val="00354BF6"/>
    <w:rsid w:val="00354E33"/>
    <w:rsid w:val="00354E59"/>
    <w:rsid w:val="003550A1"/>
    <w:rsid w:val="00355948"/>
    <w:rsid w:val="00356599"/>
    <w:rsid w:val="00356DDD"/>
    <w:rsid w:val="00357656"/>
    <w:rsid w:val="00357F9E"/>
    <w:rsid w:val="003600BD"/>
    <w:rsid w:val="00360301"/>
    <w:rsid w:val="00361935"/>
    <w:rsid w:val="0036210D"/>
    <w:rsid w:val="00362B2F"/>
    <w:rsid w:val="00363CF4"/>
    <w:rsid w:val="00363F2E"/>
    <w:rsid w:val="00363F9F"/>
    <w:rsid w:val="003649F3"/>
    <w:rsid w:val="00364A8F"/>
    <w:rsid w:val="00364AFD"/>
    <w:rsid w:val="00365226"/>
    <w:rsid w:val="0036541A"/>
    <w:rsid w:val="003659ED"/>
    <w:rsid w:val="00365A7B"/>
    <w:rsid w:val="0036620A"/>
    <w:rsid w:val="00366506"/>
    <w:rsid w:val="003667E4"/>
    <w:rsid w:val="0036775E"/>
    <w:rsid w:val="00367D67"/>
    <w:rsid w:val="00370F7A"/>
    <w:rsid w:val="00371186"/>
    <w:rsid w:val="003714FF"/>
    <w:rsid w:val="00371943"/>
    <w:rsid w:val="003720DE"/>
    <w:rsid w:val="003725C3"/>
    <w:rsid w:val="00372670"/>
    <w:rsid w:val="0037395E"/>
    <w:rsid w:val="00373A27"/>
    <w:rsid w:val="003741A6"/>
    <w:rsid w:val="00374A63"/>
    <w:rsid w:val="00375817"/>
    <w:rsid w:val="00376054"/>
    <w:rsid w:val="00377178"/>
    <w:rsid w:val="0037744F"/>
    <w:rsid w:val="00377713"/>
    <w:rsid w:val="0037797F"/>
    <w:rsid w:val="003802AB"/>
    <w:rsid w:val="00380E81"/>
    <w:rsid w:val="00381065"/>
    <w:rsid w:val="00381080"/>
    <w:rsid w:val="00381099"/>
    <w:rsid w:val="00381BCC"/>
    <w:rsid w:val="0038203F"/>
    <w:rsid w:val="003824C6"/>
    <w:rsid w:val="00382556"/>
    <w:rsid w:val="0038273F"/>
    <w:rsid w:val="00382767"/>
    <w:rsid w:val="003828A9"/>
    <w:rsid w:val="00382AB1"/>
    <w:rsid w:val="00382F3C"/>
    <w:rsid w:val="003833B3"/>
    <w:rsid w:val="0038389C"/>
    <w:rsid w:val="00383991"/>
    <w:rsid w:val="0038415D"/>
    <w:rsid w:val="00384EBA"/>
    <w:rsid w:val="003850B6"/>
    <w:rsid w:val="003855BA"/>
    <w:rsid w:val="003859BE"/>
    <w:rsid w:val="00385A66"/>
    <w:rsid w:val="003865E4"/>
    <w:rsid w:val="00386644"/>
    <w:rsid w:val="00390A06"/>
    <w:rsid w:val="00390E1B"/>
    <w:rsid w:val="00390E4F"/>
    <w:rsid w:val="00391931"/>
    <w:rsid w:val="00391EA8"/>
    <w:rsid w:val="003922E8"/>
    <w:rsid w:val="00392388"/>
    <w:rsid w:val="00392612"/>
    <w:rsid w:val="00393C1A"/>
    <w:rsid w:val="00393DEE"/>
    <w:rsid w:val="00393F97"/>
    <w:rsid w:val="0039405D"/>
    <w:rsid w:val="00394122"/>
    <w:rsid w:val="00394306"/>
    <w:rsid w:val="003943C4"/>
    <w:rsid w:val="00396008"/>
    <w:rsid w:val="00396131"/>
    <w:rsid w:val="003961BE"/>
    <w:rsid w:val="00396388"/>
    <w:rsid w:val="00396FBD"/>
    <w:rsid w:val="003A05EE"/>
    <w:rsid w:val="003A0FC5"/>
    <w:rsid w:val="003A1252"/>
    <w:rsid w:val="003A1A82"/>
    <w:rsid w:val="003A1F0E"/>
    <w:rsid w:val="003A37A2"/>
    <w:rsid w:val="003A3E0E"/>
    <w:rsid w:val="003A4986"/>
    <w:rsid w:val="003A4F52"/>
    <w:rsid w:val="003A5042"/>
    <w:rsid w:val="003A5CD1"/>
    <w:rsid w:val="003A62B1"/>
    <w:rsid w:val="003A6442"/>
    <w:rsid w:val="003A66B0"/>
    <w:rsid w:val="003A67FA"/>
    <w:rsid w:val="003A6F4E"/>
    <w:rsid w:val="003A7171"/>
    <w:rsid w:val="003A794B"/>
    <w:rsid w:val="003B0792"/>
    <w:rsid w:val="003B0DAE"/>
    <w:rsid w:val="003B2470"/>
    <w:rsid w:val="003B2FB9"/>
    <w:rsid w:val="003B3389"/>
    <w:rsid w:val="003B42CC"/>
    <w:rsid w:val="003B4667"/>
    <w:rsid w:val="003B4E8B"/>
    <w:rsid w:val="003B512A"/>
    <w:rsid w:val="003B5355"/>
    <w:rsid w:val="003B5AF1"/>
    <w:rsid w:val="003B5E63"/>
    <w:rsid w:val="003B6232"/>
    <w:rsid w:val="003B69C0"/>
    <w:rsid w:val="003B7A26"/>
    <w:rsid w:val="003C06E1"/>
    <w:rsid w:val="003C0C6C"/>
    <w:rsid w:val="003C1148"/>
    <w:rsid w:val="003C248D"/>
    <w:rsid w:val="003C2CEF"/>
    <w:rsid w:val="003C3297"/>
    <w:rsid w:val="003C3586"/>
    <w:rsid w:val="003C35BE"/>
    <w:rsid w:val="003C366C"/>
    <w:rsid w:val="003C3D3B"/>
    <w:rsid w:val="003C3FCF"/>
    <w:rsid w:val="003C4705"/>
    <w:rsid w:val="003C49E9"/>
    <w:rsid w:val="003C4CB6"/>
    <w:rsid w:val="003C4CE2"/>
    <w:rsid w:val="003C54A2"/>
    <w:rsid w:val="003C689B"/>
    <w:rsid w:val="003C6E2E"/>
    <w:rsid w:val="003C6F4C"/>
    <w:rsid w:val="003C72DB"/>
    <w:rsid w:val="003C761D"/>
    <w:rsid w:val="003C7FDD"/>
    <w:rsid w:val="003D05B3"/>
    <w:rsid w:val="003D0BB5"/>
    <w:rsid w:val="003D0BC6"/>
    <w:rsid w:val="003D1600"/>
    <w:rsid w:val="003D1CDE"/>
    <w:rsid w:val="003D3470"/>
    <w:rsid w:val="003D416E"/>
    <w:rsid w:val="003D4AF0"/>
    <w:rsid w:val="003D5BB4"/>
    <w:rsid w:val="003D6C88"/>
    <w:rsid w:val="003D703B"/>
    <w:rsid w:val="003D75DE"/>
    <w:rsid w:val="003D791B"/>
    <w:rsid w:val="003E0B0A"/>
    <w:rsid w:val="003E155C"/>
    <w:rsid w:val="003E28C5"/>
    <w:rsid w:val="003E2FF7"/>
    <w:rsid w:val="003E4197"/>
    <w:rsid w:val="003E4DEE"/>
    <w:rsid w:val="003E5141"/>
    <w:rsid w:val="003E55CF"/>
    <w:rsid w:val="003E5E63"/>
    <w:rsid w:val="003E62A9"/>
    <w:rsid w:val="003E63E0"/>
    <w:rsid w:val="003E6503"/>
    <w:rsid w:val="003E6841"/>
    <w:rsid w:val="003E764E"/>
    <w:rsid w:val="003E7BB7"/>
    <w:rsid w:val="003E7C34"/>
    <w:rsid w:val="003F01D8"/>
    <w:rsid w:val="003F0486"/>
    <w:rsid w:val="003F0693"/>
    <w:rsid w:val="003F1117"/>
    <w:rsid w:val="003F12AE"/>
    <w:rsid w:val="003F2960"/>
    <w:rsid w:val="003F2A17"/>
    <w:rsid w:val="003F2F8F"/>
    <w:rsid w:val="003F39F6"/>
    <w:rsid w:val="003F3AA0"/>
    <w:rsid w:val="003F513F"/>
    <w:rsid w:val="003F5591"/>
    <w:rsid w:val="003F6497"/>
    <w:rsid w:val="003F6498"/>
    <w:rsid w:val="003F6E46"/>
    <w:rsid w:val="003F7627"/>
    <w:rsid w:val="00400436"/>
    <w:rsid w:val="004010D2"/>
    <w:rsid w:val="004012FC"/>
    <w:rsid w:val="00401EDB"/>
    <w:rsid w:val="0040321F"/>
    <w:rsid w:val="004039E9"/>
    <w:rsid w:val="00404274"/>
    <w:rsid w:val="004044DD"/>
    <w:rsid w:val="00404ABA"/>
    <w:rsid w:val="00404ED8"/>
    <w:rsid w:val="004051B5"/>
    <w:rsid w:val="004052CE"/>
    <w:rsid w:val="00405D5F"/>
    <w:rsid w:val="00405E91"/>
    <w:rsid w:val="004061E1"/>
    <w:rsid w:val="004071C3"/>
    <w:rsid w:val="004076BF"/>
    <w:rsid w:val="0040785E"/>
    <w:rsid w:val="00407EA8"/>
    <w:rsid w:val="004101D1"/>
    <w:rsid w:val="00410574"/>
    <w:rsid w:val="004108BF"/>
    <w:rsid w:val="0041112F"/>
    <w:rsid w:val="00411571"/>
    <w:rsid w:val="004123FA"/>
    <w:rsid w:val="0041379F"/>
    <w:rsid w:val="0041391B"/>
    <w:rsid w:val="00413B2B"/>
    <w:rsid w:val="00413FA8"/>
    <w:rsid w:val="004141B0"/>
    <w:rsid w:val="00414361"/>
    <w:rsid w:val="004153D0"/>
    <w:rsid w:val="0041571F"/>
    <w:rsid w:val="00415F9B"/>
    <w:rsid w:val="00416203"/>
    <w:rsid w:val="00416C47"/>
    <w:rsid w:val="00417DEE"/>
    <w:rsid w:val="00420C6A"/>
    <w:rsid w:val="004218D5"/>
    <w:rsid w:val="0042245A"/>
    <w:rsid w:val="004228CD"/>
    <w:rsid w:val="0042350F"/>
    <w:rsid w:val="004236A4"/>
    <w:rsid w:val="004241D2"/>
    <w:rsid w:val="00424C85"/>
    <w:rsid w:val="0042574D"/>
    <w:rsid w:val="00425D1C"/>
    <w:rsid w:val="00426561"/>
    <w:rsid w:val="00426785"/>
    <w:rsid w:val="00426A7C"/>
    <w:rsid w:val="00426CAA"/>
    <w:rsid w:val="004270A1"/>
    <w:rsid w:val="00427DA2"/>
    <w:rsid w:val="00430903"/>
    <w:rsid w:val="00430B1A"/>
    <w:rsid w:val="00430E85"/>
    <w:rsid w:val="004318A9"/>
    <w:rsid w:val="00431F28"/>
    <w:rsid w:val="00432259"/>
    <w:rsid w:val="004323D4"/>
    <w:rsid w:val="00432590"/>
    <w:rsid w:val="00433A80"/>
    <w:rsid w:val="00433D37"/>
    <w:rsid w:val="00433E93"/>
    <w:rsid w:val="00433EE2"/>
    <w:rsid w:val="00433F5B"/>
    <w:rsid w:val="00434446"/>
    <w:rsid w:val="00434A86"/>
    <w:rsid w:val="00434A9C"/>
    <w:rsid w:val="0043524C"/>
    <w:rsid w:val="004356F4"/>
    <w:rsid w:val="00435FF9"/>
    <w:rsid w:val="00436087"/>
    <w:rsid w:val="004360C1"/>
    <w:rsid w:val="004361B0"/>
    <w:rsid w:val="004364C1"/>
    <w:rsid w:val="00436B92"/>
    <w:rsid w:val="00437118"/>
    <w:rsid w:val="00437AD3"/>
    <w:rsid w:val="00437CE2"/>
    <w:rsid w:val="004402BB"/>
    <w:rsid w:val="0044096C"/>
    <w:rsid w:val="00440C16"/>
    <w:rsid w:val="0044101F"/>
    <w:rsid w:val="00441D59"/>
    <w:rsid w:val="00442BC0"/>
    <w:rsid w:val="00443218"/>
    <w:rsid w:val="00443CB8"/>
    <w:rsid w:val="004461C0"/>
    <w:rsid w:val="004463E1"/>
    <w:rsid w:val="00446A9C"/>
    <w:rsid w:val="0044742A"/>
    <w:rsid w:val="00447ABB"/>
    <w:rsid w:val="0045006D"/>
    <w:rsid w:val="004506C4"/>
    <w:rsid w:val="00450B90"/>
    <w:rsid w:val="00450C2E"/>
    <w:rsid w:val="00450D36"/>
    <w:rsid w:val="00450D65"/>
    <w:rsid w:val="00450E15"/>
    <w:rsid w:val="00451C8E"/>
    <w:rsid w:val="004523D1"/>
    <w:rsid w:val="00452D32"/>
    <w:rsid w:val="004533D7"/>
    <w:rsid w:val="00453464"/>
    <w:rsid w:val="00453502"/>
    <w:rsid w:val="004535A5"/>
    <w:rsid w:val="00453C5F"/>
    <w:rsid w:val="00454756"/>
    <w:rsid w:val="004549B5"/>
    <w:rsid w:val="004550F3"/>
    <w:rsid w:val="004550FB"/>
    <w:rsid w:val="004556AB"/>
    <w:rsid w:val="004556F0"/>
    <w:rsid w:val="00456404"/>
    <w:rsid w:val="00456B27"/>
    <w:rsid w:val="00456FDE"/>
    <w:rsid w:val="00457B08"/>
    <w:rsid w:val="00457B7E"/>
    <w:rsid w:val="00457FC2"/>
    <w:rsid w:val="0046033C"/>
    <w:rsid w:val="0046034D"/>
    <w:rsid w:val="00461196"/>
    <w:rsid w:val="00461B2E"/>
    <w:rsid w:val="00461B9B"/>
    <w:rsid w:val="00461E37"/>
    <w:rsid w:val="00463243"/>
    <w:rsid w:val="004644CB"/>
    <w:rsid w:val="00464828"/>
    <w:rsid w:val="004649DA"/>
    <w:rsid w:val="00464B8D"/>
    <w:rsid w:val="00464D22"/>
    <w:rsid w:val="004663DE"/>
    <w:rsid w:val="00467498"/>
    <w:rsid w:val="00467F77"/>
    <w:rsid w:val="00470817"/>
    <w:rsid w:val="004712E7"/>
    <w:rsid w:val="004719A3"/>
    <w:rsid w:val="00472A24"/>
    <w:rsid w:val="00472B3F"/>
    <w:rsid w:val="004731B3"/>
    <w:rsid w:val="00473408"/>
    <w:rsid w:val="004735AE"/>
    <w:rsid w:val="004735E1"/>
    <w:rsid w:val="00473692"/>
    <w:rsid w:val="00474373"/>
    <w:rsid w:val="004754DD"/>
    <w:rsid w:val="0047592D"/>
    <w:rsid w:val="00475958"/>
    <w:rsid w:val="00475B86"/>
    <w:rsid w:val="00475E7C"/>
    <w:rsid w:val="00476E9B"/>
    <w:rsid w:val="004775C0"/>
    <w:rsid w:val="00477A39"/>
    <w:rsid w:val="00477A53"/>
    <w:rsid w:val="004803A6"/>
    <w:rsid w:val="0048044E"/>
    <w:rsid w:val="00480B46"/>
    <w:rsid w:val="00480D67"/>
    <w:rsid w:val="00481326"/>
    <w:rsid w:val="00481B4C"/>
    <w:rsid w:val="00481CAC"/>
    <w:rsid w:val="004826F3"/>
    <w:rsid w:val="00482D0C"/>
    <w:rsid w:val="00483070"/>
    <w:rsid w:val="00483599"/>
    <w:rsid w:val="004845AC"/>
    <w:rsid w:val="004853CF"/>
    <w:rsid w:val="00485773"/>
    <w:rsid w:val="00486DDC"/>
    <w:rsid w:val="004873ED"/>
    <w:rsid w:val="004876AE"/>
    <w:rsid w:val="00487B68"/>
    <w:rsid w:val="00487C07"/>
    <w:rsid w:val="00490F54"/>
    <w:rsid w:val="004911BF"/>
    <w:rsid w:val="00491C78"/>
    <w:rsid w:val="00491E60"/>
    <w:rsid w:val="00493228"/>
    <w:rsid w:val="0049327F"/>
    <w:rsid w:val="00493847"/>
    <w:rsid w:val="00495678"/>
    <w:rsid w:val="0049590C"/>
    <w:rsid w:val="00496107"/>
    <w:rsid w:val="0049627E"/>
    <w:rsid w:val="00496281"/>
    <w:rsid w:val="00496377"/>
    <w:rsid w:val="00496E49"/>
    <w:rsid w:val="004A0942"/>
    <w:rsid w:val="004A0C4A"/>
    <w:rsid w:val="004A1F1D"/>
    <w:rsid w:val="004A2611"/>
    <w:rsid w:val="004A28BF"/>
    <w:rsid w:val="004A3E44"/>
    <w:rsid w:val="004A5586"/>
    <w:rsid w:val="004A560C"/>
    <w:rsid w:val="004A607A"/>
    <w:rsid w:val="004A6625"/>
    <w:rsid w:val="004A6AB0"/>
    <w:rsid w:val="004A70EA"/>
    <w:rsid w:val="004A75BD"/>
    <w:rsid w:val="004A791D"/>
    <w:rsid w:val="004A7DEB"/>
    <w:rsid w:val="004B00D4"/>
    <w:rsid w:val="004B0526"/>
    <w:rsid w:val="004B0703"/>
    <w:rsid w:val="004B0815"/>
    <w:rsid w:val="004B100D"/>
    <w:rsid w:val="004B13B1"/>
    <w:rsid w:val="004B1654"/>
    <w:rsid w:val="004B1682"/>
    <w:rsid w:val="004B2264"/>
    <w:rsid w:val="004B279A"/>
    <w:rsid w:val="004B2CE2"/>
    <w:rsid w:val="004B34C0"/>
    <w:rsid w:val="004B3BF2"/>
    <w:rsid w:val="004B4CD1"/>
    <w:rsid w:val="004B55D9"/>
    <w:rsid w:val="004B5A69"/>
    <w:rsid w:val="004B5B31"/>
    <w:rsid w:val="004B5FD1"/>
    <w:rsid w:val="004B608F"/>
    <w:rsid w:val="004B7025"/>
    <w:rsid w:val="004B74DB"/>
    <w:rsid w:val="004B7D83"/>
    <w:rsid w:val="004B7F38"/>
    <w:rsid w:val="004C256C"/>
    <w:rsid w:val="004C259E"/>
    <w:rsid w:val="004C26B1"/>
    <w:rsid w:val="004C2FCC"/>
    <w:rsid w:val="004C3A4F"/>
    <w:rsid w:val="004C3F7E"/>
    <w:rsid w:val="004C413D"/>
    <w:rsid w:val="004C498A"/>
    <w:rsid w:val="004C4F1C"/>
    <w:rsid w:val="004C5658"/>
    <w:rsid w:val="004C5BE3"/>
    <w:rsid w:val="004C608E"/>
    <w:rsid w:val="004C6D5A"/>
    <w:rsid w:val="004C79A3"/>
    <w:rsid w:val="004C79D4"/>
    <w:rsid w:val="004D0378"/>
    <w:rsid w:val="004D0614"/>
    <w:rsid w:val="004D077E"/>
    <w:rsid w:val="004D0C54"/>
    <w:rsid w:val="004D1223"/>
    <w:rsid w:val="004D2173"/>
    <w:rsid w:val="004D2A15"/>
    <w:rsid w:val="004D2C39"/>
    <w:rsid w:val="004D396F"/>
    <w:rsid w:val="004D4426"/>
    <w:rsid w:val="004D4A53"/>
    <w:rsid w:val="004D5314"/>
    <w:rsid w:val="004D6395"/>
    <w:rsid w:val="004D63ED"/>
    <w:rsid w:val="004D65D3"/>
    <w:rsid w:val="004D6806"/>
    <w:rsid w:val="004D7985"/>
    <w:rsid w:val="004E03E3"/>
    <w:rsid w:val="004E0458"/>
    <w:rsid w:val="004E0CC6"/>
    <w:rsid w:val="004E1BCD"/>
    <w:rsid w:val="004E1C3D"/>
    <w:rsid w:val="004E2240"/>
    <w:rsid w:val="004E25DD"/>
    <w:rsid w:val="004E28D4"/>
    <w:rsid w:val="004E2F3F"/>
    <w:rsid w:val="004E3222"/>
    <w:rsid w:val="004E4244"/>
    <w:rsid w:val="004E44B4"/>
    <w:rsid w:val="004E46A4"/>
    <w:rsid w:val="004E57B1"/>
    <w:rsid w:val="004E604F"/>
    <w:rsid w:val="004E6869"/>
    <w:rsid w:val="004E6A72"/>
    <w:rsid w:val="004E6D38"/>
    <w:rsid w:val="004E6DDD"/>
    <w:rsid w:val="004E718E"/>
    <w:rsid w:val="004F06A4"/>
    <w:rsid w:val="004F0A10"/>
    <w:rsid w:val="004F0B2F"/>
    <w:rsid w:val="004F0C30"/>
    <w:rsid w:val="004F0D6E"/>
    <w:rsid w:val="004F118B"/>
    <w:rsid w:val="004F1AA0"/>
    <w:rsid w:val="004F2BB8"/>
    <w:rsid w:val="004F3180"/>
    <w:rsid w:val="004F3EB7"/>
    <w:rsid w:val="004F4F9F"/>
    <w:rsid w:val="004F58BE"/>
    <w:rsid w:val="004F59F3"/>
    <w:rsid w:val="004F6564"/>
    <w:rsid w:val="004F6AB7"/>
    <w:rsid w:val="004F79B3"/>
    <w:rsid w:val="004F7E58"/>
    <w:rsid w:val="005000D0"/>
    <w:rsid w:val="005003D7"/>
    <w:rsid w:val="00500B1B"/>
    <w:rsid w:val="00500BB1"/>
    <w:rsid w:val="00500C55"/>
    <w:rsid w:val="005014B7"/>
    <w:rsid w:val="00501C35"/>
    <w:rsid w:val="005025EA"/>
    <w:rsid w:val="0050291E"/>
    <w:rsid w:val="00502C61"/>
    <w:rsid w:val="00503F06"/>
    <w:rsid w:val="005047A0"/>
    <w:rsid w:val="005048D0"/>
    <w:rsid w:val="00504AB3"/>
    <w:rsid w:val="00505A94"/>
    <w:rsid w:val="00505C41"/>
    <w:rsid w:val="005069C4"/>
    <w:rsid w:val="00506C63"/>
    <w:rsid w:val="00506DBF"/>
    <w:rsid w:val="00507468"/>
    <w:rsid w:val="00511B8D"/>
    <w:rsid w:val="00512398"/>
    <w:rsid w:val="00512886"/>
    <w:rsid w:val="00513B11"/>
    <w:rsid w:val="00513C5E"/>
    <w:rsid w:val="00513D01"/>
    <w:rsid w:val="00514163"/>
    <w:rsid w:val="00514189"/>
    <w:rsid w:val="005147E7"/>
    <w:rsid w:val="00514EB6"/>
    <w:rsid w:val="0051613F"/>
    <w:rsid w:val="00516571"/>
    <w:rsid w:val="005165C5"/>
    <w:rsid w:val="005166BD"/>
    <w:rsid w:val="005168E6"/>
    <w:rsid w:val="00517063"/>
    <w:rsid w:val="0051709E"/>
    <w:rsid w:val="00517885"/>
    <w:rsid w:val="0051789D"/>
    <w:rsid w:val="00517D51"/>
    <w:rsid w:val="00520CC7"/>
    <w:rsid w:val="005227B2"/>
    <w:rsid w:val="0052469F"/>
    <w:rsid w:val="00524912"/>
    <w:rsid w:val="00524F51"/>
    <w:rsid w:val="0052517D"/>
    <w:rsid w:val="005256D7"/>
    <w:rsid w:val="00525A30"/>
    <w:rsid w:val="00525D59"/>
    <w:rsid w:val="0052647F"/>
    <w:rsid w:val="00526B08"/>
    <w:rsid w:val="00526B48"/>
    <w:rsid w:val="00526D9E"/>
    <w:rsid w:val="0052705E"/>
    <w:rsid w:val="005274A3"/>
    <w:rsid w:val="00527E14"/>
    <w:rsid w:val="0053034A"/>
    <w:rsid w:val="00530744"/>
    <w:rsid w:val="00530840"/>
    <w:rsid w:val="00530A69"/>
    <w:rsid w:val="005310B1"/>
    <w:rsid w:val="00531119"/>
    <w:rsid w:val="005319C1"/>
    <w:rsid w:val="005319CE"/>
    <w:rsid w:val="00531E25"/>
    <w:rsid w:val="005325FA"/>
    <w:rsid w:val="00532A35"/>
    <w:rsid w:val="00533533"/>
    <w:rsid w:val="00533A15"/>
    <w:rsid w:val="00534ABE"/>
    <w:rsid w:val="00534ACC"/>
    <w:rsid w:val="00534C0C"/>
    <w:rsid w:val="00534D1E"/>
    <w:rsid w:val="00534EFD"/>
    <w:rsid w:val="00535194"/>
    <w:rsid w:val="005352E6"/>
    <w:rsid w:val="00535585"/>
    <w:rsid w:val="00535A6E"/>
    <w:rsid w:val="00535AA9"/>
    <w:rsid w:val="00535D7E"/>
    <w:rsid w:val="00535D9B"/>
    <w:rsid w:val="00537770"/>
    <w:rsid w:val="0053782E"/>
    <w:rsid w:val="005403B4"/>
    <w:rsid w:val="00540749"/>
    <w:rsid w:val="00540A31"/>
    <w:rsid w:val="00541074"/>
    <w:rsid w:val="00541707"/>
    <w:rsid w:val="005418B0"/>
    <w:rsid w:val="00541BD5"/>
    <w:rsid w:val="005427B3"/>
    <w:rsid w:val="00543624"/>
    <w:rsid w:val="005439C6"/>
    <w:rsid w:val="00543F63"/>
    <w:rsid w:val="0054401D"/>
    <w:rsid w:val="00544F14"/>
    <w:rsid w:val="00545548"/>
    <w:rsid w:val="00545C0D"/>
    <w:rsid w:val="00545CE0"/>
    <w:rsid w:val="00545FAD"/>
    <w:rsid w:val="005464C5"/>
    <w:rsid w:val="00546738"/>
    <w:rsid w:val="005469BA"/>
    <w:rsid w:val="00546EE5"/>
    <w:rsid w:val="005471C2"/>
    <w:rsid w:val="0054779E"/>
    <w:rsid w:val="00547802"/>
    <w:rsid w:val="00547B83"/>
    <w:rsid w:val="0055032C"/>
    <w:rsid w:val="005506A9"/>
    <w:rsid w:val="00550899"/>
    <w:rsid w:val="00550C68"/>
    <w:rsid w:val="00550E27"/>
    <w:rsid w:val="00551639"/>
    <w:rsid w:val="00551A3A"/>
    <w:rsid w:val="005520FE"/>
    <w:rsid w:val="00552746"/>
    <w:rsid w:val="00552BE1"/>
    <w:rsid w:val="00553958"/>
    <w:rsid w:val="00553C31"/>
    <w:rsid w:val="00553F83"/>
    <w:rsid w:val="00554591"/>
    <w:rsid w:val="0055511A"/>
    <w:rsid w:val="00556873"/>
    <w:rsid w:val="00556C2A"/>
    <w:rsid w:val="00557594"/>
    <w:rsid w:val="00557F25"/>
    <w:rsid w:val="00560A22"/>
    <w:rsid w:val="00560F75"/>
    <w:rsid w:val="005610B3"/>
    <w:rsid w:val="005611E1"/>
    <w:rsid w:val="0056147F"/>
    <w:rsid w:val="00561CE7"/>
    <w:rsid w:val="00561D46"/>
    <w:rsid w:val="00562050"/>
    <w:rsid w:val="0056274A"/>
    <w:rsid w:val="005628FD"/>
    <w:rsid w:val="00562C0A"/>
    <w:rsid w:val="005632F4"/>
    <w:rsid w:val="00563300"/>
    <w:rsid w:val="00563A2B"/>
    <w:rsid w:val="00564348"/>
    <w:rsid w:val="00564F97"/>
    <w:rsid w:val="00565143"/>
    <w:rsid w:val="005654EF"/>
    <w:rsid w:val="0056555D"/>
    <w:rsid w:val="00565ECC"/>
    <w:rsid w:val="00567381"/>
    <w:rsid w:val="005674A0"/>
    <w:rsid w:val="0056756D"/>
    <w:rsid w:val="00567C01"/>
    <w:rsid w:val="00567E20"/>
    <w:rsid w:val="00570FC9"/>
    <w:rsid w:val="00571A2B"/>
    <w:rsid w:val="00571D66"/>
    <w:rsid w:val="00571FF3"/>
    <w:rsid w:val="00572B1C"/>
    <w:rsid w:val="00573CAB"/>
    <w:rsid w:val="00573EE2"/>
    <w:rsid w:val="0057426F"/>
    <w:rsid w:val="00574340"/>
    <w:rsid w:val="00576188"/>
    <w:rsid w:val="005779AA"/>
    <w:rsid w:val="00577AA0"/>
    <w:rsid w:val="00577D67"/>
    <w:rsid w:val="00580149"/>
    <w:rsid w:val="0058023D"/>
    <w:rsid w:val="00580AD6"/>
    <w:rsid w:val="00580B10"/>
    <w:rsid w:val="00580E34"/>
    <w:rsid w:val="005811E3"/>
    <w:rsid w:val="00581A0A"/>
    <w:rsid w:val="00582C0C"/>
    <w:rsid w:val="005830C0"/>
    <w:rsid w:val="005833EE"/>
    <w:rsid w:val="0058357D"/>
    <w:rsid w:val="00583B6A"/>
    <w:rsid w:val="00583D43"/>
    <w:rsid w:val="0058447D"/>
    <w:rsid w:val="00584938"/>
    <w:rsid w:val="00584C86"/>
    <w:rsid w:val="00584CCC"/>
    <w:rsid w:val="00585ADF"/>
    <w:rsid w:val="00585B06"/>
    <w:rsid w:val="00585BC6"/>
    <w:rsid w:val="00585F59"/>
    <w:rsid w:val="0058634E"/>
    <w:rsid w:val="00586415"/>
    <w:rsid w:val="005869FF"/>
    <w:rsid w:val="00586A49"/>
    <w:rsid w:val="00587031"/>
    <w:rsid w:val="005872D0"/>
    <w:rsid w:val="005876A3"/>
    <w:rsid w:val="00587F6A"/>
    <w:rsid w:val="005900A1"/>
    <w:rsid w:val="00590355"/>
    <w:rsid w:val="005906A5"/>
    <w:rsid w:val="005906AA"/>
    <w:rsid w:val="005907F7"/>
    <w:rsid w:val="00590E07"/>
    <w:rsid w:val="0059163D"/>
    <w:rsid w:val="00592810"/>
    <w:rsid w:val="005937B6"/>
    <w:rsid w:val="005965D0"/>
    <w:rsid w:val="0059788B"/>
    <w:rsid w:val="00597B19"/>
    <w:rsid w:val="005A0333"/>
    <w:rsid w:val="005A0CE3"/>
    <w:rsid w:val="005A0EEC"/>
    <w:rsid w:val="005A0F70"/>
    <w:rsid w:val="005A1270"/>
    <w:rsid w:val="005A211B"/>
    <w:rsid w:val="005A24C9"/>
    <w:rsid w:val="005A24FC"/>
    <w:rsid w:val="005A30AF"/>
    <w:rsid w:val="005A37EE"/>
    <w:rsid w:val="005A467F"/>
    <w:rsid w:val="005A4968"/>
    <w:rsid w:val="005A5650"/>
    <w:rsid w:val="005A6797"/>
    <w:rsid w:val="005A6E8C"/>
    <w:rsid w:val="005A7275"/>
    <w:rsid w:val="005A7BA0"/>
    <w:rsid w:val="005A7D33"/>
    <w:rsid w:val="005B010F"/>
    <w:rsid w:val="005B02BA"/>
    <w:rsid w:val="005B0D1B"/>
    <w:rsid w:val="005B1B05"/>
    <w:rsid w:val="005B23CF"/>
    <w:rsid w:val="005B25C1"/>
    <w:rsid w:val="005B26E3"/>
    <w:rsid w:val="005B2B30"/>
    <w:rsid w:val="005B369F"/>
    <w:rsid w:val="005B4087"/>
    <w:rsid w:val="005B4A77"/>
    <w:rsid w:val="005B53C8"/>
    <w:rsid w:val="005B5A50"/>
    <w:rsid w:val="005B5BDD"/>
    <w:rsid w:val="005B6100"/>
    <w:rsid w:val="005B7464"/>
    <w:rsid w:val="005B7A8C"/>
    <w:rsid w:val="005C0705"/>
    <w:rsid w:val="005C0757"/>
    <w:rsid w:val="005C07AE"/>
    <w:rsid w:val="005C11B6"/>
    <w:rsid w:val="005C15FD"/>
    <w:rsid w:val="005C175C"/>
    <w:rsid w:val="005C1D2D"/>
    <w:rsid w:val="005C1E21"/>
    <w:rsid w:val="005C1E43"/>
    <w:rsid w:val="005C2DFC"/>
    <w:rsid w:val="005C3CFF"/>
    <w:rsid w:val="005C4303"/>
    <w:rsid w:val="005C453F"/>
    <w:rsid w:val="005C4AEB"/>
    <w:rsid w:val="005C4BB6"/>
    <w:rsid w:val="005C4F94"/>
    <w:rsid w:val="005C5FE7"/>
    <w:rsid w:val="005C61EE"/>
    <w:rsid w:val="005C62B1"/>
    <w:rsid w:val="005C65E7"/>
    <w:rsid w:val="005C6787"/>
    <w:rsid w:val="005C68C5"/>
    <w:rsid w:val="005C6942"/>
    <w:rsid w:val="005C6B78"/>
    <w:rsid w:val="005C7802"/>
    <w:rsid w:val="005D0A13"/>
    <w:rsid w:val="005D0E8C"/>
    <w:rsid w:val="005D0EB8"/>
    <w:rsid w:val="005D20D3"/>
    <w:rsid w:val="005D22DC"/>
    <w:rsid w:val="005D244D"/>
    <w:rsid w:val="005D3823"/>
    <w:rsid w:val="005D391C"/>
    <w:rsid w:val="005D3B9E"/>
    <w:rsid w:val="005D404D"/>
    <w:rsid w:val="005D4425"/>
    <w:rsid w:val="005D4FD4"/>
    <w:rsid w:val="005D5683"/>
    <w:rsid w:val="005D5906"/>
    <w:rsid w:val="005D5A23"/>
    <w:rsid w:val="005D62BF"/>
    <w:rsid w:val="005D62FF"/>
    <w:rsid w:val="005D63CB"/>
    <w:rsid w:val="005D66D6"/>
    <w:rsid w:val="005D67CC"/>
    <w:rsid w:val="005D730C"/>
    <w:rsid w:val="005D75F5"/>
    <w:rsid w:val="005E016C"/>
    <w:rsid w:val="005E06F3"/>
    <w:rsid w:val="005E071F"/>
    <w:rsid w:val="005E0F68"/>
    <w:rsid w:val="005E1300"/>
    <w:rsid w:val="005E14C5"/>
    <w:rsid w:val="005E2183"/>
    <w:rsid w:val="005E3A1B"/>
    <w:rsid w:val="005E3CF2"/>
    <w:rsid w:val="005E41D9"/>
    <w:rsid w:val="005E446F"/>
    <w:rsid w:val="005E45A2"/>
    <w:rsid w:val="005E47DD"/>
    <w:rsid w:val="005E49FE"/>
    <w:rsid w:val="005E54F7"/>
    <w:rsid w:val="005E56E2"/>
    <w:rsid w:val="005E5CFD"/>
    <w:rsid w:val="005E60DA"/>
    <w:rsid w:val="005E649A"/>
    <w:rsid w:val="005E653C"/>
    <w:rsid w:val="005E6DA7"/>
    <w:rsid w:val="005E6ED4"/>
    <w:rsid w:val="005E6F55"/>
    <w:rsid w:val="005E75DC"/>
    <w:rsid w:val="005F0519"/>
    <w:rsid w:val="005F10FB"/>
    <w:rsid w:val="005F14C3"/>
    <w:rsid w:val="005F2958"/>
    <w:rsid w:val="005F2CBC"/>
    <w:rsid w:val="005F2CC9"/>
    <w:rsid w:val="005F2E26"/>
    <w:rsid w:val="005F3424"/>
    <w:rsid w:val="005F3642"/>
    <w:rsid w:val="005F3A04"/>
    <w:rsid w:val="005F3E4A"/>
    <w:rsid w:val="005F4066"/>
    <w:rsid w:val="005F48F8"/>
    <w:rsid w:val="005F4A0E"/>
    <w:rsid w:val="005F4D08"/>
    <w:rsid w:val="005F5280"/>
    <w:rsid w:val="005F5C90"/>
    <w:rsid w:val="005F62EB"/>
    <w:rsid w:val="005F6663"/>
    <w:rsid w:val="005F736A"/>
    <w:rsid w:val="005F764E"/>
    <w:rsid w:val="005F7D71"/>
    <w:rsid w:val="005F7DCB"/>
    <w:rsid w:val="005F7F9F"/>
    <w:rsid w:val="006001D2"/>
    <w:rsid w:val="00600231"/>
    <w:rsid w:val="00600238"/>
    <w:rsid w:val="006002E2"/>
    <w:rsid w:val="00600A78"/>
    <w:rsid w:val="00600CC5"/>
    <w:rsid w:val="00600D92"/>
    <w:rsid w:val="00601082"/>
    <w:rsid w:val="006017B6"/>
    <w:rsid w:val="00602AA4"/>
    <w:rsid w:val="00603A92"/>
    <w:rsid w:val="006045A9"/>
    <w:rsid w:val="006046FA"/>
    <w:rsid w:val="00604B44"/>
    <w:rsid w:val="00605DC9"/>
    <w:rsid w:val="00605EDD"/>
    <w:rsid w:val="006060D1"/>
    <w:rsid w:val="00606C2A"/>
    <w:rsid w:val="006070E9"/>
    <w:rsid w:val="00607374"/>
    <w:rsid w:val="00607459"/>
    <w:rsid w:val="00607646"/>
    <w:rsid w:val="00607923"/>
    <w:rsid w:val="006105EE"/>
    <w:rsid w:val="006105F7"/>
    <w:rsid w:val="006108FD"/>
    <w:rsid w:val="00610F28"/>
    <w:rsid w:val="00611A05"/>
    <w:rsid w:val="00612222"/>
    <w:rsid w:val="00613509"/>
    <w:rsid w:val="00613C34"/>
    <w:rsid w:val="00613FE9"/>
    <w:rsid w:val="0061440D"/>
    <w:rsid w:val="00614D8C"/>
    <w:rsid w:val="00614FDE"/>
    <w:rsid w:val="00615DB8"/>
    <w:rsid w:val="00615E12"/>
    <w:rsid w:val="00616A18"/>
    <w:rsid w:val="00616A40"/>
    <w:rsid w:val="00616C7A"/>
    <w:rsid w:val="00617027"/>
    <w:rsid w:val="00617716"/>
    <w:rsid w:val="00617C27"/>
    <w:rsid w:val="00620E0E"/>
    <w:rsid w:val="006210A8"/>
    <w:rsid w:val="0062118B"/>
    <w:rsid w:val="00621233"/>
    <w:rsid w:val="00621408"/>
    <w:rsid w:val="00621F22"/>
    <w:rsid w:val="00622026"/>
    <w:rsid w:val="006230AA"/>
    <w:rsid w:val="006232C4"/>
    <w:rsid w:val="00623416"/>
    <w:rsid w:val="00623810"/>
    <w:rsid w:val="00623E28"/>
    <w:rsid w:val="00623FC7"/>
    <w:rsid w:val="00624BF3"/>
    <w:rsid w:val="00624C50"/>
    <w:rsid w:val="00625042"/>
    <w:rsid w:val="0062534E"/>
    <w:rsid w:val="006265C1"/>
    <w:rsid w:val="00626779"/>
    <w:rsid w:val="0062717E"/>
    <w:rsid w:val="00627427"/>
    <w:rsid w:val="0062787C"/>
    <w:rsid w:val="00630531"/>
    <w:rsid w:val="00630E21"/>
    <w:rsid w:val="006319B7"/>
    <w:rsid w:val="00631EDE"/>
    <w:rsid w:val="006321F4"/>
    <w:rsid w:val="006324A9"/>
    <w:rsid w:val="00633EA1"/>
    <w:rsid w:val="0063455B"/>
    <w:rsid w:val="006353A7"/>
    <w:rsid w:val="006358D0"/>
    <w:rsid w:val="00636231"/>
    <w:rsid w:val="00636996"/>
    <w:rsid w:val="00636D4F"/>
    <w:rsid w:val="006374B8"/>
    <w:rsid w:val="006377CD"/>
    <w:rsid w:val="00637C47"/>
    <w:rsid w:val="00641160"/>
    <w:rsid w:val="006413C9"/>
    <w:rsid w:val="00641733"/>
    <w:rsid w:val="0064259D"/>
    <w:rsid w:val="00642E7A"/>
    <w:rsid w:val="0064383B"/>
    <w:rsid w:val="006443FA"/>
    <w:rsid w:val="0064444B"/>
    <w:rsid w:val="00644883"/>
    <w:rsid w:val="00645B03"/>
    <w:rsid w:val="00645C85"/>
    <w:rsid w:val="00645CB0"/>
    <w:rsid w:val="0064689B"/>
    <w:rsid w:val="00646E87"/>
    <w:rsid w:val="006478F9"/>
    <w:rsid w:val="0065073A"/>
    <w:rsid w:val="00651213"/>
    <w:rsid w:val="006516A8"/>
    <w:rsid w:val="00652392"/>
    <w:rsid w:val="00652F29"/>
    <w:rsid w:val="00653CE8"/>
    <w:rsid w:val="006540F7"/>
    <w:rsid w:val="00654994"/>
    <w:rsid w:val="00655175"/>
    <w:rsid w:val="006552D0"/>
    <w:rsid w:val="006554F8"/>
    <w:rsid w:val="00655BF7"/>
    <w:rsid w:val="00655FA5"/>
    <w:rsid w:val="00657401"/>
    <w:rsid w:val="0065781D"/>
    <w:rsid w:val="00657C72"/>
    <w:rsid w:val="00657D03"/>
    <w:rsid w:val="00660A62"/>
    <w:rsid w:val="00660D7D"/>
    <w:rsid w:val="00661A03"/>
    <w:rsid w:val="0066226D"/>
    <w:rsid w:val="006627A6"/>
    <w:rsid w:val="00663A87"/>
    <w:rsid w:val="00663DA1"/>
    <w:rsid w:val="0066473C"/>
    <w:rsid w:val="00664EFA"/>
    <w:rsid w:val="00665691"/>
    <w:rsid w:val="00670090"/>
    <w:rsid w:val="006701DA"/>
    <w:rsid w:val="00671291"/>
    <w:rsid w:val="00671766"/>
    <w:rsid w:val="00671E0F"/>
    <w:rsid w:val="00673109"/>
    <w:rsid w:val="006733BF"/>
    <w:rsid w:val="00673B99"/>
    <w:rsid w:val="00674143"/>
    <w:rsid w:val="006743DF"/>
    <w:rsid w:val="00674594"/>
    <w:rsid w:val="00674BCC"/>
    <w:rsid w:val="0067562C"/>
    <w:rsid w:val="00676A3B"/>
    <w:rsid w:val="00677062"/>
    <w:rsid w:val="00677732"/>
    <w:rsid w:val="00680445"/>
    <w:rsid w:val="0068158D"/>
    <w:rsid w:val="006815D1"/>
    <w:rsid w:val="006828C5"/>
    <w:rsid w:val="00682BCA"/>
    <w:rsid w:val="00682E8D"/>
    <w:rsid w:val="00682E99"/>
    <w:rsid w:val="006831D7"/>
    <w:rsid w:val="0068355F"/>
    <w:rsid w:val="00683DF4"/>
    <w:rsid w:val="00684153"/>
    <w:rsid w:val="00684DE2"/>
    <w:rsid w:val="00685402"/>
    <w:rsid w:val="00685BC2"/>
    <w:rsid w:val="00685BD5"/>
    <w:rsid w:val="006867C8"/>
    <w:rsid w:val="0068688D"/>
    <w:rsid w:val="006868D2"/>
    <w:rsid w:val="00686940"/>
    <w:rsid w:val="00686B6E"/>
    <w:rsid w:val="006872A8"/>
    <w:rsid w:val="00687A0E"/>
    <w:rsid w:val="00687E43"/>
    <w:rsid w:val="00690294"/>
    <w:rsid w:val="00690424"/>
    <w:rsid w:val="00690C39"/>
    <w:rsid w:val="00690EC0"/>
    <w:rsid w:val="006929D8"/>
    <w:rsid w:val="00692AA3"/>
    <w:rsid w:val="00692D58"/>
    <w:rsid w:val="006930E5"/>
    <w:rsid w:val="00693F59"/>
    <w:rsid w:val="00694DD2"/>
    <w:rsid w:val="0069571D"/>
    <w:rsid w:val="00696183"/>
    <w:rsid w:val="0069794E"/>
    <w:rsid w:val="00697A6E"/>
    <w:rsid w:val="006A0106"/>
    <w:rsid w:val="006A0343"/>
    <w:rsid w:val="006A051D"/>
    <w:rsid w:val="006A0623"/>
    <w:rsid w:val="006A1106"/>
    <w:rsid w:val="006A1A38"/>
    <w:rsid w:val="006A1B00"/>
    <w:rsid w:val="006A3EFB"/>
    <w:rsid w:val="006A45C5"/>
    <w:rsid w:val="006A6E36"/>
    <w:rsid w:val="006A70D7"/>
    <w:rsid w:val="006A7684"/>
    <w:rsid w:val="006A798A"/>
    <w:rsid w:val="006A7DC3"/>
    <w:rsid w:val="006B00BC"/>
    <w:rsid w:val="006B1A90"/>
    <w:rsid w:val="006B1AB2"/>
    <w:rsid w:val="006B1D53"/>
    <w:rsid w:val="006B2568"/>
    <w:rsid w:val="006B3AF3"/>
    <w:rsid w:val="006B43AB"/>
    <w:rsid w:val="006B4D8F"/>
    <w:rsid w:val="006B529E"/>
    <w:rsid w:val="006B5396"/>
    <w:rsid w:val="006B56F7"/>
    <w:rsid w:val="006B6D42"/>
    <w:rsid w:val="006B6DF4"/>
    <w:rsid w:val="006B6ED6"/>
    <w:rsid w:val="006B7053"/>
    <w:rsid w:val="006B7DEA"/>
    <w:rsid w:val="006B7E9D"/>
    <w:rsid w:val="006B7FF1"/>
    <w:rsid w:val="006C13B4"/>
    <w:rsid w:val="006C16B9"/>
    <w:rsid w:val="006C1734"/>
    <w:rsid w:val="006C1D69"/>
    <w:rsid w:val="006C2A6D"/>
    <w:rsid w:val="006C2DBC"/>
    <w:rsid w:val="006C31B6"/>
    <w:rsid w:val="006C3D31"/>
    <w:rsid w:val="006C414E"/>
    <w:rsid w:val="006C4292"/>
    <w:rsid w:val="006C4702"/>
    <w:rsid w:val="006C5A00"/>
    <w:rsid w:val="006C5C06"/>
    <w:rsid w:val="006C6515"/>
    <w:rsid w:val="006C731D"/>
    <w:rsid w:val="006C7448"/>
    <w:rsid w:val="006C7ACF"/>
    <w:rsid w:val="006C7E32"/>
    <w:rsid w:val="006D1BED"/>
    <w:rsid w:val="006D1C8F"/>
    <w:rsid w:val="006D29AF"/>
    <w:rsid w:val="006D352A"/>
    <w:rsid w:val="006D39C9"/>
    <w:rsid w:val="006D40B2"/>
    <w:rsid w:val="006D45E2"/>
    <w:rsid w:val="006D460A"/>
    <w:rsid w:val="006D583C"/>
    <w:rsid w:val="006D6193"/>
    <w:rsid w:val="006D64D9"/>
    <w:rsid w:val="006D65F6"/>
    <w:rsid w:val="006D6BD6"/>
    <w:rsid w:val="006D7573"/>
    <w:rsid w:val="006D7919"/>
    <w:rsid w:val="006E0047"/>
    <w:rsid w:val="006E00AA"/>
    <w:rsid w:val="006E145E"/>
    <w:rsid w:val="006E1D5A"/>
    <w:rsid w:val="006E2E41"/>
    <w:rsid w:val="006E37EA"/>
    <w:rsid w:val="006E3964"/>
    <w:rsid w:val="006E4043"/>
    <w:rsid w:val="006E46B2"/>
    <w:rsid w:val="006E4CEB"/>
    <w:rsid w:val="006E4F5F"/>
    <w:rsid w:val="006E67CC"/>
    <w:rsid w:val="006E68FA"/>
    <w:rsid w:val="006E7273"/>
    <w:rsid w:val="006E77F3"/>
    <w:rsid w:val="006E787F"/>
    <w:rsid w:val="006E7EAF"/>
    <w:rsid w:val="006F0099"/>
    <w:rsid w:val="006F16B3"/>
    <w:rsid w:val="006F170E"/>
    <w:rsid w:val="006F17BB"/>
    <w:rsid w:val="006F1973"/>
    <w:rsid w:val="006F19B5"/>
    <w:rsid w:val="006F19EF"/>
    <w:rsid w:val="006F2E99"/>
    <w:rsid w:val="006F3208"/>
    <w:rsid w:val="006F45E0"/>
    <w:rsid w:val="006F52DE"/>
    <w:rsid w:val="006F5B28"/>
    <w:rsid w:val="006F5FA7"/>
    <w:rsid w:val="006F655E"/>
    <w:rsid w:val="006F70E4"/>
    <w:rsid w:val="00700645"/>
    <w:rsid w:val="0070082B"/>
    <w:rsid w:val="00700C87"/>
    <w:rsid w:val="00700DE8"/>
    <w:rsid w:val="007017DD"/>
    <w:rsid w:val="00702267"/>
    <w:rsid w:val="00702CB1"/>
    <w:rsid w:val="00703D57"/>
    <w:rsid w:val="007045AB"/>
    <w:rsid w:val="00704687"/>
    <w:rsid w:val="00704943"/>
    <w:rsid w:val="00704DCA"/>
    <w:rsid w:val="00705409"/>
    <w:rsid w:val="00705603"/>
    <w:rsid w:val="00705813"/>
    <w:rsid w:val="00705A6B"/>
    <w:rsid w:val="00707488"/>
    <w:rsid w:val="0070776C"/>
    <w:rsid w:val="00707786"/>
    <w:rsid w:val="00707BB2"/>
    <w:rsid w:val="0071007B"/>
    <w:rsid w:val="0071042E"/>
    <w:rsid w:val="00710572"/>
    <w:rsid w:val="00710BCA"/>
    <w:rsid w:val="00710DFF"/>
    <w:rsid w:val="00710F02"/>
    <w:rsid w:val="007123D9"/>
    <w:rsid w:val="00713070"/>
    <w:rsid w:val="00713B5E"/>
    <w:rsid w:val="00713EA3"/>
    <w:rsid w:val="00714442"/>
    <w:rsid w:val="007144B5"/>
    <w:rsid w:val="007148BE"/>
    <w:rsid w:val="007149FE"/>
    <w:rsid w:val="00714D4D"/>
    <w:rsid w:val="007154F1"/>
    <w:rsid w:val="007169B6"/>
    <w:rsid w:val="0071706F"/>
    <w:rsid w:val="0071742B"/>
    <w:rsid w:val="0071787B"/>
    <w:rsid w:val="007205BB"/>
    <w:rsid w:val="0072093B"/>
    <w:rsid w:val="00721236"/>
    <w:rsid w:val="00721345"/>
    <w:rsid w:val="00721896"/>
    <w:rsid w:val="007218DC"/>
    <w:rsid w:val="0072259D"/>
    <w:rsid w:val="00722D6A"/>
    <w:rsid w:val="00722E56"/>
    <w:rsid w:val="00723255"/>
    <w:rsid w:val="007234B6"/>
    <w:rsid w:val="0072368F"/>
    <w:rsid w:val="00723C0B"/>
    <w:rsid w:val="007240E9"/>
    <w:rsid w:val="007241E2"/>
    <w:rsid w:val="007242E5"/>
    <w:rsid w:val="0072430A"/>
    <w:rsid w:val="007246F1"/>
    <w:rsid w:val="00724D29"/>
    <w:rsid w:val="00724D97"/>
    <w:rsid w:val="00725FA8"/>
    <w:rsid w:val="00727531"/>
    <w:rsid w:val="00730191"/>
    <w:rsid w:val="0073065E"/>
    <w:rsid w:val="00730E28"/>
    <w:rsid w:val="00730EFE"/>
    <w:rsid w:val="0073173A"/>
    <w:rsid w:val="00732629"/>
    <w:rsid w:val="00732B61"/>
    <w:rsid w:val="00732F71"/>
    <w:rsid w:val="0073301F"/>
    <w:rsid w:val="00733EC5"/>
    <w:rsid w:val="00734ECE"/>
    <w:rsid w:val="007356C2"/>
    <w:rsid w:val="0073674F"/>
    <w:rsid w:val="00737609"/>
    <w:rsid w:val="007376BB"/>
    <w:rsid w:val="007377F3"/>
    <w:rsid w:val="00737D26"/>
    <w:rsid w:val="007400FD"/>
    <w:rsid w:val="0074020E"/>
    <w:rsid w:val="00740C4D"/>
    <w:rsid w:val="0074209D"/>
    <w:rsid w:val="0074222E"/>
    <w:rsid w:val="0074286C"/>
    <w:rsid w:val="00742A32"/>
    <w:rsid w:val="0074307B"/>
    <w:rsid w:val="00743150"/>
    <w:rsid w:val="007434CD"/>
    <w:rsid w:val="00743546"/>
    <w:rsid w:val="00744327"/>
    <w:rsid w:val="007446B4"/>
    <w:rsid w:val="00744FA8"/>
    <w:rsid w:val="00746673"/>
    <w:rsid w:val="00746889"/>
    <w:rsid w:val="00746B95"/>
    <w:rsid w:val="0074734F"/>
    <w:rsid w:val="00747409"/>
    <w:rsid w:val="00747804"/>
    <w:rsid w:val="00747A34"/>
    <w:rsid w:val="00747ADA"/>
    <w:rsid w:val="00747E6F"/>
    <w:rsid w:val="00750395"/>
    <w:rsid w:val="007503A6"/>
    <w:rsid w:val="007504F0"/>
    <w:rsid w:val="007505FD"/>
    <w:rsid w:val="00750FBD"/>
    <w:rsid w:val="0075158D"/>
    <w:rsid w:val="00751C7E"/>
    <w:rsid w:val="00751EE9"/>
    <w:rsid w:val="007522AA"/>
    <w:rsid w:val="00752970"/>
    <w:rsid w:val="00752AAE"/>
    <w:rsid w:val="00752E3E"/>
    <w:rsid w:val="00754214"/>
    <w:rsid w:val="0075599A"/>
    <w:rsid w:val="00755A3D"/>
    <w:rsid w:val="00755BEF"/>
    <w:rsid w:val="007562D6"/>
    <w:rsid w:val="007564E5"/>
    <w:rsid w:val="00756891"/>
    <w:rsid w:val="007569D3"/>
    <w:rsid w:val="0075709F"/>
    <w:rsid w:val="00760278"/>
    <w:rsid w:val="00760B28"/>
    <w:rsid w:val="00760B5B"/>
    <w:rsid w:val="00760ED2"/>
    <w:rsid w:val="007617B4"/>
    <w:rsid w:val="00761DD6"/>
    <w:rsid w:val="007622BD"/>
    <w:rsid w:val="007627A1"/>
    <w:rsid w:val="007627E5"/>
    <w:rsid w:val="00762C79"/>
    <w:rsid w:val="0076323D"/>
    <w:rsid w:val="007632DC"/>
    <w:rsid w:val="00763549"/>
    <w:rsid w:val="00763BF5"/>
    <w:rsid w:val="0076402B"/>
    <w:rsid w:val="007641E0"/>
    <w:rsid w:val="0076453B"/>
    <w:rsid w:val="0076471A"/>
    <w:rsid w:val="00764773"/>
    <w:rsid w:val="00765114"/>
    <w:rsid w:val="00765952"/>
    <w:rsid w:val="00765B73"/>
    <w:rsid w:val="00766062"/>
    <w:rsid w:val="007660CE"/>
    <w:rsid w:val="0076622B"/>
    <w:rsid w:val="00766950"/>
    <w:rsid w:val="00767EF2"/>
    <w:rsid w:val="00770E48"/>
    <w:rsid w:val="00771851"/>
    <w:rsid w:val="0077250B"/>
    <w:rsid w:val="0077307F"/>
    <w:rsid w:val="007738A4"/>
    <w:rsid w:val="007747D9"/>
    <w:rsid w:val="007753BD"/>
    <w:rsid w:val="007753F8"/>
    <w:rsid w:val="00775B24"/>
    <w:rsid w:val="007764CD"/>
    <w:rsid w:val="00776529"/>
    <w:rsid w:val="00776756"/>
    <w:rsid w:val="00776988"/>
    <w:rsid w:val="00777266"/>
    <w:rsid w:val="00777414"/>
    <w:rsid w:val="0077785E"/>
    <w:rsid w:val="007778B3"/>
    <w:rsid w:val="00777918"/>
    <w:rsid w:val="0078035A"/>
    <w:rsid w:val="007807D4"/>
    <w:rsid w:val="00781404"/>
    <w:rsid w:val="00782F17"/>
    <w:rsid w:val="007831CB"/>
    <w:rsid w:val="00783633"/>
    <w:rsid w:val="0078386E"/>
    <w:rsid w:val="00783AF4"/>
    <w:rsid w:val="00784991"/>
    <w:rsid w:val="00785FF1"/>
    <w:rsid w:val="00786AEB"/>
    <w:rsid w:val="0078763C"/>
    <w:rsid w:val="0078765E"/>
    <w:rsid w:val="00787701"/>
    <w:rsid w:val="007879B3"/>
    <w:rsid w:val="00790C62"/>
    <w:rsid w:val="00791212"/>
    <w:rsid w:val="00791228"/>
    <w:rsid w:val="00791542"/>
    <w:rsid w:val="00791A25"/>
    <w:rsid w:val="00791A31"/>
    <w:rsid w:val="00792B29"/>
    <w:rsid w:val="007938A7"/>
    <w:rsid w:val="0079443F"/>
    <w:rsid w:val="00794759"/>
    <w:rsid w:val="007952CD"/>
    <w:rsid w:val="00795B33"/>
    <w:rsid w:val="00795C31"/>
    <w:rsid w:val="00795D6A"/>
    <w:rsid w:val="007970FF"/>
    <w:rsid w:val="00797327"/>
    <w:rsid w:val="0079733F"/>
    <w:rsid w:val="00797FB0"/>
    <w:rsid w:val="007A0C07"/>
    <w:rsid w:val="007A0CB0"/>
    <w:rsid w:val="007A1A42"/>
    <w:rsid w:val="007A1D7D"/>
    <w:rsid w:val="007A1F09"/>
    <w:rsid w:val="007A1F8C"/>
    <w:rsid w:val="007A3045"/>
    <w:rsid w:val="007A337F"/>
    <w:rsid w:val="007A3785"/>
    <w:rsid w:val="007A3E92"/>
    <w:rsid w:val="007A406C"/>
    <w:rsid w:val="007A40D9"/>
    <w:rsid w:val="007A424E"/>
    <w:rsid w:val="007A53A5"/>
    <w:rsid w:val="007A56D1"/>
    <w:rsid w:val="007A5A5C"/>
    <w:rsid w:val="007A6025"/>
    <w:rsid w:val="007A62D8"/>
    <w:rsid w:val="007A6419"/>
    <w:rsid w:val="007A7333"/>
    <w:rsid w:val="007A7683"/>
    <w:rsid w:val="007A77A8"/>
    <w:rsid w:val="007B02C3"/>
    <w:rsid w:val="007B094F"/>
    <w:rsid w:val="007B0A32"/>
    <w:rsid w:val="007B0CDA"/>
    <w:rsid w:val="007B0F22"/>
    <w:rsid w:val="007B0F47"/>
    <w:rsid w:val="007B11A0"/>
    <w:rsid w:val="007B2008"/>
    <w:rsid w:val="007B2032"/>
    <w:rsid w:val="007B25F6"/>
    <w:rsid w:val="007B2976"/>
    <w:rsid w:val="007B30AB"/>
    <w:rsid w:val="007B3102"/>
    <w:rsid w:val="007B3DE3"/>
    <w:rsid w:val="007B43A2"/>
    <w:rsid w:val="007B4592"/>
    <w:rsid w:val="007B4D69"/>
    <w:rsid w:val="007B4DB3"/>
    <w:rsid w:val="007B525E"/>
    <w:rsid w:val="007B527F"/>
    <w:rsid w:val="007B5449"/>
    <w:rsid w:val="007B54B2"/>
    <w:rsid w:val="007B5689"/>
    <w:rsid w:val="007B57EE"/>
    <w:rsid w:val="007B5919"/>
    <w:rsid w:val="007B6055"/>
    <w:rsid w:val="007B606B"/>
    <w:rsid w:val="007B7580"/>
    <w:rsid w:val="007B7BD0"/>
    <w:rsid w:val="007C07BC"/>
    <w:rsid w:val="007C1173"/>
    <w:rsid w:val="007C15A5"/>
    <w:rsid w:val="007C18D7"/>
    <w:rsid w:val="007C2473"/>
    <w:rsid w:val="007C2728"/>
    <w:rsid w:val="007C2915"/>
    <w:rsid w:val="007C2F99"/>
    <w:rsid w:val="007C45BA"/>
    <w:rsid w:val="007C47D0"/>
    <w:rsid w:val="007C50B0"/>
    <w:rsid w:val="007C5510"/>
    <w:rsid w:val="007C56FC"/>
    <w:rsid w:val="007C5C8B"/>
    <w:rsid w:val="007C5D64"/>
    <w:rsid w:val="007C68C5"/>
    <w:rsid w:val="007C6A1E"/>
    <w:rsid w:val="007C6DA1"/>
    <w:rsid w:val="007C769B"/>
    <w:rsid w:val="007D0AF9"/>
    <w:rsid w:val="007D33F5"/>
    <w:rsid w:val="007D3BC0"/>
    <w:rsid w:val="007D3CD4"/>
    <w:rsid w:val="007D3E34"/>
    <w:rsid w:val="007D3E43"/>
    <w:rsid w:val="007D3EE6"/>
    <w:rsid w:val="007D4260"/>
    <w:rsid w:val="007D4A8E"/>
    <w:rsid w:val="007D4FA3"/>
    <w:rsid w:val="007D50AB"/>
    <w:rsid w:val="007E01A7"/>
    <w:rsid w:val="007E0ADF"/>
    <w:rsid w:val="007E184C"/>
    <w:rsid w:val="007E1C5B"/>
    <w:rsid w:val="007E1D8A"/>
    <w:rsid w:val="007E2E24"/>
    <w:rsid w:val="007E32C8"/>
    <w:rsid w:val="007E3353"/>
    <w:rsid w:val="007E336C"/>
    <w:rsid w:val="007E379A"/>
    <w:rsid w:val="007E3B24"/>
    <w:rsid w:val="007E47F5"/>
    <w:rsid w:val="007E4CAE"/>
    <w:rsid w:val="007E50C9"/>
    <w:rsid w:val="007E5242"/>
    <w:rsid w:val="007E57D1"/>
    <w:rsid w:val="007E5993"/>
    <w:rsid w:val="007E59EA"/>
    <w:rsid w:val="007E63C5"/>
    <w:rsid w:val="007E6BCA"/>
    <w:rsid w:val="007E6F6D"/>
    <w:rsid w:val="007E72D7"/>
    <w:rsid w:val="007F030D"/>
    <w:rsid w:val="007F03A6"/>
    <w:rsid w:val="007F06D7"/>
    <w:rsid w:val="007F06F6"/>
    <w:rsid w:val="007F0E1E"/>
    <w:rsid w:val="007F10F2"/>
    <w:rsid w:val="007F1730"/>
    <w:rsid w:val="007F1A29"/>
    <w:rsid w:val="007F1DB1"/>
    <w:rsid w:val="007F2498"/>
    <w:rsid w:val="007F24E5"/>
    <w:rsid w:val="007F2712"/>
    <w:rsid w:val="007F2DCA"/>
    <w:rsid w:val="007F40B4"/>
    <w:rsid w:val="007F4179"/>
    <w:rsid w:val="007F44F5"/>
    <w:rsid w:val="007F5575"/>
    <w:rsid w:val="007F6193"/>
    <w:rsid w:val="007F6F53"/>
    <w:rsid w:val="007F7B0B"/>
    <w:rsid w:val="008000D3"/>
    <w:rsid w:val="008001DD"/>
    <w:rsid w:val="00800352"/>
    <w:rsid w:val="00800461"/>
    <w:rsid w:val="00800722"/>
    <w:rsid w:val="00800BE2"/>
    <w:rsid w:val="00800DFB"/>
    <w:rsid w:val="00800DFC"/>
    <w:rsid w:val="00801353"/>
    <w:rsid w:val="00801570"/>
    <w:rsid w:val="00801C02"/>
    <w:rsid w:val="00801F3E"/>
    <w:rsid w:val="008024DB"/>
    <w:rsid w:val="00802656"/>
    <w:rsid w:val="00802CB2"/>
    <w:rsid w:val="008035D0"/>
    <w:rsid w:val="00803A30"/>
    <w:rsid w:val="00803C7E"/>
    <w:rsid w:val="00804D03"/>
    <w:rsid w:val="008056B0"/>
    <w:rsid w:val="0080598A"/>
    <w:rsid w:val="008059AC"/>
    <w:rsid w:val="00806183"/>
    <w:rsid w:val="008065DC"/>
    <w:rsid w:val="00806A0C"/>
    <w:rsid w:val="00806FC9"/>
    <w:rsid w:val="00807135"/>
    <w:rsid w:val="008074F4"/>
    <w:rsid w:val="00807871"/>
    <w:rsid w:val="00807F9F"/>
    <w:rsid w:val="008106A6"/>
    <w:rsid w:val="008109A3"/>
    <w:rsid w:val="00810A23"/>
    <w:rsid w:val="00810C3F"/>
    <w:rsid w:val="008110AA"/>
    <w:rsid w:val="00812AA4"/>
    <w:rsid w:val="00812CDB"/>
    <w:rsid w:val="00813343"/>
    <w:rsid w:val="008133EE"/>
    <w:rsid w:val="00813587"/>
    <w:rsid w:val="00813C06"/>
    <w:rsid w:val="00813E41"/>
    <w:rsid w:val="008146B2"/>
    <w:rsid w:val="00814BB6"/>
    <w:rsid w:val="0081580A"/>
    <w:rsid w:val="00815D10"/>
    <w:rsid w:val="00815E34"/>
    <w:rsid w:val="00816466"/>
    <w:rsid w:val="00816C92"/>
    <w:rsid w:val="00817383"/>
    <w:rsid w:val="00817E61"/>
    <w:rsid w:val="00820434"/>
    <w:rsid w:val="00820D1A"/>
    <w:rsid w:val="008217D8"/>
    <w:rsid w:val="00821B88"/>
    <w:rsid w:val="00821BC1"/>
    <w:rsid w:val="0082208C"/>
    <w:rsid w:val="00822524"/>
    <w:rsid w:val="00822C12"/>
    <w:rsid w:val="00822E91"/>
    <w:rsid w:val="00822E9A"/>
    <w:rsid w:val="00823AD9"/>
    <w:rsid w:val="00824900"/>
    <w:rsid w:val="0082495E"/>
    <w:rsid w:val="0082735C"/>
    <w:rsid w:val="008278AB"/>
    <w:rsid w:val="00827F76"/>
    <w:rsid w:val="00827F97"/>
    <w:rsid w:val="008300F7"/>
    <w:rsid w:val="00830588"/>
    <w:rsid w:val="00831C93"/>
    <w:rsid w:val="008332FB"/>
    <w:rsid w:val="00833355"/>
    <w:rsid w:val="008333AB"/>
    <w:rsid w:val="00833732"/>
    <w:rsid w:val="00833D6A"/>
    <w:rsid w:val="00834337"/>
    <w:rsid w:val="008344C0"/>
    <w:rsid w:val="008345BA"/>
    <w:rsid w:val="0083467D"/>
    <w:rsid w:val="00834AC6"/>
    <w:rsid w:val="00834EC7"/>
    <w:rsid w:val="00835D9D"/>
    <w:rsid w:val="0083718C"/>
    <w:rsid w:val="00837885"/>
    <w:rsid w:val="00840B30"/>
    <w:rsid w:val="0084132C"/>
    <w:rsid w:val="008415F0"/>
    <w:rsid w:val="008419C1"/>
    <w:rsid w:val="00841D2D"/>
    <w:rsid w:val="00841DB9"/>
    <w:rsid w:val="0084242B"/>
    <w:rsid w:val="0084277D"/>
    <w:rsid w:val="00843B84"/>
    <w:rsid w:val="00844623"/>
    <w:rsid w:val="00844B9A"/>
    <w:rsid w:val="008464C2"/>
    <w:rsid w:val="00846511"/>
    <w:rsid w:val="00846922"/>
    <w:rsid w:val="0084728A"/>
    <w:rsid w:val="00847E41"/>
    <w:rsid w:val="00850712"/>
    <w:rsid w:val="008509BF"/>
    <w:rsid w:val="0085139E"/>
    <w:rsid w:val="008518D3"/>
    <w:rsid w:val="00851F0A"/>
    <w:rsid w:val="008526AA"/>
    <w:rsid w:val="00852F41"/>
    <w:rsid w:val="00852FB6"/>
    <w:rsid w:val="00853CF4"/>
    <w:rsid w:val="008540DE"/>
    <w:rsid w:val="00854BBB"/>
    <w:rsid w:val="00854D6C"/>
    <w:rsid w:val="00855366"/>
    <w:rsid w:val="00856900"/>
    <w:rsid w:val="008570D1"/>
    <w:rsid w:val="0085711B"/>
    <w:rsid w:val="0085733A"/>
    <w:rsid w:val="00857A82"/>
    <w:rsid w:val="00857C2B"/>
    <w:rsid w:val="008608C5"/>
    <w:rsid w:val="008610C8"/>
    <w:rsid w:val="0086165B"/>
    <w:rsid w:val="008620BB"/>
    <w:rsid w:val="0086218D"/>
    <w:rsid w:val="00862A22"/>
    <w:rsid w:val="00862C24"/>
    <w:rsid w:val="008634FD"/>
    <w:rsid w:val="00863749"/>
    <w:rsid w:val="0086440C"/>
    <w:rsid w:val="00864DAD"/>
    <w:rsid w:val="008650EF"/>
    <w:rsid w:val="0086534A"/>
    <w:rsid w:val="008658DA"/>
    <w:rsid w:val="00865E90"/>
    <w:rsid w:val="00865EE4"/>
    <w:rsid w:val="00866CCE"/>
    <w:rsid w:val="00866DBE"/>
    <w:rsid w:val="0087001D"/>
    <w:rsid w:val="008702E8"/>
    <w:rsid w:val="00870987"/>
    <w:rsid w:val="0087181A"/>
    <w:rsid w:val="00871A1B"/>
    <w:rsid w:val="00871B90"/>
    <w:rsid w:val="00872BA9"/>
    <w:rsid w:val="00872F68"/>
    <w:rsid w:val="0087355C"/>
    <w:rsid w:val="00873CBD"/>
    <w:rsid w:val="008747BF"/>
    <w:rsid w:val="00875120"/>
    <w:rsid w:val="0087533B"/>
    <w:rsid w:val="008753AB"/>
    <w:rsid w:val="008766C4"/>
    <w:rsid w:val="00876753"/>
    <w:rsid w:val="008768D9"/>
    <w:rsid w:val="00876D7B"/>
    <w:rsid w:val="00877005"/>
    <w:rsid w:val="0087711E"/>
    <w:rsid w:val="008774A6"/>
    <w:rsid w:val="008776F4"/>
    <w:rsid w:val="0087785B"/>
    <w:rsid w:val="00877876"/>
    <w:rsid w:val="00877A23"/>
    <w:rsid w:val="008802B9"/>
    <w:rsid w:val="00880A0A"/>
    <w:rsid w:val="00880B6B"/>
    <w:rsid w:val="00880D2C"/>
    <w:rsid w:val="00881CDD"/>
    <w:rsid w:val="0088233A"/>
    <w:rsid w:val="00882AAC"/>
    <w:rsid w:val="00882BBF"/>
    <w:rsid w:val="00883261"/>
    <w:rsid w:val="008832E1"/>
    <w:rsid w:val="00883987"/>
    <w:rsid w:val="00884CBA"/>
    <w:rsid w:val="008855BB"/>
    <w:rsid w:val="0088573E"/>
    <w:rsid w:val="0088599A"/>
    <w:rsid w:val="0088622D"/>
    <w:rsid w:val="00887631"/>
    <w:rsid w:val="00890014"/>
    <w:rsid w:val="00890964"/>
    <w:rsid w:val="00890D85"/>
    <w:rsid w:val="008912FC"/>
    <w:rsid w:val="0089160C"/>
    <w:rsid w:val="0089199C"/>
    <w:rsid w:val="00891DBC"/>
    <w:rsid w:val="00891FE6"/>
    <w:rsid w:val="0089203D"/>
    <w:rsid w:val="0089244B"/>
    <w:rsid w:val="0089282B"/>
    <w:rsid w:val="00893597"/>
    <w:rsid w:val="008935EF"/>
    <w:rsid w:val="008937F9"/>
    <w:rsid w:val="008939C2"/>
    <w:rsid w:val="00894000"/>
    <w:rsid w:val="00894E91"/>
    <w:rsid w:val="00895ADE"/>
    <w:rsid w:val="00896A8A"/>
    <w:rsid w:val="00896C9B"/>
    <w:rsid w:val="0089725E"/>
    <w:rsid w:val="008973C9"/>
    <w:rsid w:val="00897951"/>
    <w:rsid w:val="00897B59"/>
    <w:rsid w:val="008A06DB"/>
    <w:rsid w:val="008A0ACB"/>
    <w:rsid w:val="008A0F6B"/>
    <w:rsid w:val="008A1465"/>
    <w:rsid w:val="008A1467"/>
    <w:rsid w:val="008A1CA3"/>
    <w:rsid w:val="008A1DF0"/>
    <w:rsid w:val="008A1F19"/>
    <w:rsid w:val="008A1F98"/>
    <w:rsid w:val="008A2568"/>
    <w:rsid w:val="008A25E1"/>
    <w:rsid w:val="008A37CC"/>
    <w:rsid w:val="008A3FA4"/>
    <w:rsid w:val="008A43DF"/>
    <w:rsid w:val="008A4456"/>
    <w:rsid w:val="008A5F1F"/>
    <w:rsid w:val="008A6CEA"/>
    <w:rsid w:val="008A6FD5"/>
    <w:rsid w:val="008A748E"/>
    <w:rsid w:val="008B12BE"/>
    <w:rsid w:val="008B1527"/>
    <w:rsid w:val="008B1626"/>
    <w:rsid w:val="008B1EF3"/>
    <w:rsid w:val="008B2307"/>
    <w:rsid w:val="008B2682"/>
    <w:rsid w:val="008B2CE7"/>
    <w:rsid w:val="008B2E53"/>
    <w:rsid w:val="008B3913"/>
    <w:rsid w:val="008B39DC"/>
    <w:rsid w:val="008B3F53"/>
    <w:rsid w:val="008B51B9"/>
    <w:rsid w:val="008B5B6B"/>
    <w:rsid w:val="008B5BD3"/>
    <w:rsid w:val="008B6132"/>
    <w:rsid w:val="008B65A9"/>
    <w:rsid w:val="008B7D61"/>
    <w:rsid w:val="008C0409"/>
    <w:rsid w:val="008C061E"/>
    <w:rsid w:val="008C091C"/>
    <w:rsid w:val="008C1044"/>
    <w:rsid w:val="008C1C19"/>
    <w:rsid w:val="008C1C98"/>
    <w:rsid w:val="008C2764"/>
    <w:rsid w:val="008C29A3"/>
    <w:rsid w:val="008C3482"/>
    <w:rsid w:val="008C3879"/>
    <w:rsid w:val="008C3A43"/>
    <w:rsid w:val="008C3A83"/>
    <w:rsid w:val="008C3EE0"/>
    <w:rsid w:val="008C3F49"/>
    <w:rsid w:val="008C4592"/>
    <w:rsid w:val="008C523A"/>
    <w:rsid w:val="008C533D"/>
    <w:rsid w:val="008C620B"/>
    <w:rsid w:val="008C6A3A"/>
    <w:rsid w:val="008C6E3B"/>
    <w:rsid w:val="008C7068"/>
    <w:rsid w:val="008C723E"/>
    <w:rsid w:val="008C77B4"/>
    <w:rsid w:val="008C79C9"/>
    <w:rsid w:val="008D1537"/>
    <w:rsid w:val="008D19C2"/>
    <w:rsid w:val="008D1CFA"/>
    <w:rsid w:val="008D263B"/>
    <w:rsid w:val="008D315A"/>
    <w:rsid w:val="008D331D"/>
    <w:rsid w:val="008D3493"/>
    <w:rsid w:val="008D3706"/>
    <w:rsid w:val="008D3E4E"/>
    <w:rsid w:val="008D40F0"/>
    <w:rsid w:val="008D47FB"/>
    <w:rsid w:val="008D4844"/>
    <w:rsid w:val="008D4DB4"/>
    <w:rsid w:val="008D54C4"/>
    <w:rsid w:val="008D5AFC"/>
    <w:rsid w:val="008D60BE"/>
    <w:rsid w:val="008D6223"/>
    <w:rsid w:val="008D65D0"/>
    <w:rsid w:val="008D6825"/>
    <w:rsid w:val="008D6BD8"/>
    <w:rsid w:val="008D6EBB"/>
    <w:rsid w:val="008D7F1D"/>
    <w:rsid w:val="008D7F48"/>
    <w:rsid w:val="008E1203"/>
    <w:rsid w:val="008E13CA"/>
    <w:rsid w:val="008E1B7A"/>
    <w:rsid w:val="008E220C"/>
    <w:rsid w:val="008E2383"/>
    <w:rsid w:val="008E2A2B"/>
    <w:rsid w:val="008E40B0"/>
    <w:rsid w:val="008E43AA"/>
    <w:rsid w:val="008E4B95"/>
    <w:rsid w:val="008E4E96"/>
    <w:rsid w:val="008E4EEE"/>
    <w:rsid w:val="008E62F9"/>
    <w:rsid w:val="008E64DF"/>
    <w:rsid w:val="008E7041"/>
    <w:rsid w:val="008E721F"/>
    <w:rsid w:val="008E72D0"/>
    <w:rsid w:val="008E7C75"/>
    <w:rsid w:val="008E7CD4"/>
    <w:rsid w:val="008F04B9"/>
    <w:rsid w:val="008F090C"/>
    <w:rsid w:val="008F0CF7"/>
    <w:rsid w:val="008F1112"/>
    <w:rsid w:val="008F1369"/>
    <w:rsid w:val="008F18FB"/>
    <w:rsid w:val="008F1EFA"/>
    <w:rsid w:val="008F2503"/>
    <w:rsid w:val="008F3303"/>
    <w:rsid w:val="008F4255"/>
    <w:rsid w:val="008F43E2"/>
    <w:rsid w:val="008F453D"/>
    <w:rsid w:val="008F4D7A"/>
    <w:rsid w:val="008F544C"/>
    <w:rsid w:val="008F566C"/>
    <w:rsid w:val="008F5F45"/>
    <w:rsid w:val="008F61C5"/>
    <w:rsid w:val="008F65E6"/>
    <w:rsid w:val="008F6756"/>
    <w:rsid w:val="008F71DD"/>
    <w:rsid w:val="008F7377"/>
    <w:rsid w:val="00900958"/>
    <w:rsid w:val="00900DDD"/>
    <w:rsid w:val="009012BD"/>
    <w:rsid w:val="00901ACA"/>
    <w:rsid w:val="00901D4C"/>
    <w:rsid w:val="00902502"/>
    <w:rsid w:val="009027F7"/>
    <w:rsid w:val="00902F6A"/>
    <w:rsid w:val="00903E47"/>
    <w:rsid w:val="00904665"/>
    <w:rsid w:val="009050F6"/>
    <w:rsid w:val="00905140"/>
    <w:rsid w:val="009053FC"/>
    <w:rsid w:val="00905937"/>
    <w:rsid w:val="00906232"/>
    <w:rsid w:val="00906754"/>
    <w:rsid w:val="00906A04"/>
    <w:rsid w:val="00906DB3"/>
    <w:rsid w:val="00907249"/>
    <w:rsid w:val="009075FA"/>
    <w:rsid w:val="009079A0"/>
    <w:rsid w:val="00907EF9"/>
    <w:rsid w:val="0091049F"/>
    <w:rsid w:val="00910670"/>
    <w:rsid w:val="00910688"/>
    <w:rsid w:val="0091281A"/>
    <w:rsid w:val="00912C26"/>
    <w:rsid w:val="009131D9"/>
    <w:rsid w:val="00913295"/>
    <w:rsid w:val="00913E4D"/>
    <w:rsid w:val="009144E4"/>
    <w:rsid w:val="0091452F"/>
    <w:rsid w:val="0091495B"/>
    <w:rsid w:val="00915459"/>
    <w:rsid w:val="009154EC"/>
    <w:rsid w:val="009155D1"/>
    <w:rsid w:val="00915726"/>
    <w:rsid w:val="0091579D"/>
    <w:rsid w:val="00915BC3"/>
    <w:rsid w:val="00915F8C"/>
    <w:rsid w:val="00916990"/>
    <w:rsid w:val="00916D2B"/>
    <w:rsid w:val="00916D9E"/>
    <w:rsid w:val="00916FC5"/>
    <w:rsid w:val="0091706A"/>
    <w:rsid w:val="009178F7"/>
    <w:rsid w:val="009200DE"/>
    <w:rsid w:val="009208CB"/>
    <w:rsid w:val="00920B2F"/>
    <w:rsid w:val="00920D04"/>
    <w:rsid w:val="00920F1F"/>
    <w:rsid w:val="00921013"/>
    <w:rsid w:val="009216B8"/>
    <w:rsid w:val="0092178B"/>
    <w:rsid w:val="00921938"/>
    <w:rsid w:val="00922C58"/>
    <w:rsid w:val="00922CE8"/>
    <w:rsid w:val="00923A39"/>
    <w:rsid w:val="009241EA"/>
    <w:rsid w:val="009249E6"/>
    <w:rsid w:val="00924A05"/>
    <w:rsid w:val="00924C33"/>
    <w:rsid w:val="0092582D"/>
    <w:rsid w:val="009258F5"/>
    <w:rsid w:val="00926654"/>
    <w:rsid w:val="009267AC"/>
    <w:rsid w:val="00926818"/>
    <w:rsid w:val="00926EC3"/>
    <w:rsid w:val="00927274"/>
    <w:rsid w:val="00927C4B"/>
    <w:rsid w:val="00930060"/>
    <w:rsid w:val="009306E3"/>
    <w:rsid w:val="00930F4D"/>
    <w:rsid w:val="0093101A"/>
    <w:rsid w:val="009311A7"/>
    <w:rsid w:val="0093122F"/>
    <w:rsid w:val="00931BDE"/>
    <w:rsid w:val="00932080"/>
    <w:rsid w:val="00933807"/>
    <w:rsid w:val="00933E8D"/>
    <w:rsid w:val="0093453D"/>
    <w:rsid w:val="00934FD8"/>
    <w:rsid w:val="00935143"/>
    <w:rsid w:val="00935917"/>
    <w:rsid w:val="00935B16"/>
    <w:rsid w:val="00935F03"/>
    <w:rsid w:val="00936098"/>
    <w:rsid w:val="00936203"/>
    <w:rsid w:val="00936208"/>
    <w:rsid w:val="00936DD5"/>
    <w:rsid w:val="00936E99"/>
    <w:rsid w:val="00937491"/>
    <w:rsid w:val="00937BAD"/>
    <w:rsid w:val="00937FF6"/>
    <w:rsid w:val="00942122"/>
    <w:rsid w:val="009425D4"/>
    <w:rsid w:val="00942DFE"/>
    <w:rsid w:val="009435F8"/>
    <w:rsid w:val="0094376D"/>
    <w:rsid w:val="009437FA"/>
    <w:rsid w:val="00944471"/>
    <w:rsid w:val="009445B9"/>
    <w:rsid w:val="00944D11"/>
    <w:rsid w:val="00945531"/>
    <w:rsid w:val="00945817"/>
    <w:rsid w:val="0094587C"/>
    <w:rsid w:val="00945918"/>
    <w:rsid w:val="00947216"/>
    <w:rsid w:val="0094778C"/>
    <w:rsid w:val="00947C35"/>
    <w:rsid w:val="00950633"/>
    <w:rsid w:val="0095162C"/>
    <w:rsid w:val="00951958"/>
    <w:rsid w:val="00952856"/>
    <w:rsid w:val="0095322A"/>
    <w:rsid w:val="00953608"/>
    <w:rsid w:val="009536AC"/>
    <w:rsid w:val="00953AC0"/>
    <w:rsid w:val="00954046"/>
    <w:rsid w:val="009545B4"/>
    <w:rsid w:val="00954760"/>
    <w:rsid w:val="00955DBD"/>
    <w:rsid w:val="0095614C"/>
    <w:rsid w:val="009562C3"/>
    <w:rsid w:val="00960331"/>
    <w:rsid w:val="00960487"/>
    <w:rsid w:val="00960ADF"/>
    <w:rsid w:val="00960B01"/>
    <w:rsid w:val="00960F8F"/>
    <w:rsid w:val="009614EA"/>
    <w:rsid w:val="00961569"/>
    <w:rsid w:val="00961EC2"/>
    <w:rsid w:val="009622E5"/>
    <w:rsid w:val="009625BD"/>
    <w:rsid w:val="009627BD"/>
    <w:rsid w:val="00963DE0"/>
    <w:rsid w:val="00964EE5"/>
    <w:rsid w:val="00965025"/>
    <w:rsid w:val="00965122"/>
    <w:rsid w:val="009652DE"/>
    <w:rsid w:val="00965553"/>
    <w:rsid w:val="009655EE"/>
    <w:rsid w:val="00966130"/>
    <w:rsid w:val="00966462"/>
    <w:rsid w:val="0096667F"/>
    <w:rsid w:val="009667F7"/>
    <w:rsid w:val="00966811"/>
    <w:rsid w:val="00966B19"/>
    <w:rsid w:val="00966D7F"/>
    <w:rsid w:val="00966E39"/>
    <w:rsid w:val="00967191"/>
    <w:rsid w:val="009675F6"/>
    <w:rsid w:val="00970136"/>
    <w:rsid w:val="009702BF"/>
    <w:rsid w:val="00970AB9"/>
    <w:rsid w:val="00970F15"/>
    <w:rsid w:val="009716B4"/>
    <w:rsid w:val="009717BE"/>
    <w:rsid w:val="00971B1D"/>
    <w:rsid w:val="00971C0F"/>
    <w:rsid w:val="009729C6"/>
    <w:rsid w:val="00972E95"/>
    <w:rsid w:val="00972E98"/>
    <w:rsid w:val="00973531"/>
    <w:rsid w:val="00973AAA"/>
    <w:rsid w:val="009744B0"/>
    <w:rsid w:val="00974DC4"/>
    <w:rsid w:val="00975A4F"/>
    <w:rsid w:val="009770AF"/>
    <w:rsid w:val="009773E5"/>
    <w:rsid w:val="00980126"/>
    <w:rsid w:val="00980AAE"/>
    <w:rsid w:val="0098102B"/>
    <w:rsid w:val="009813D8"/>
    <w:rsid w:val="0098140B"/>
    <w:rsid w:val="00981585"/>
    <w:rsid w:val="00981703"/>
    <w:rsid w:val="00981869"/>
    <w:rsid w:val="00982B30"/>
    <w:rsid w:val="00982F8E"/>
    <w:rsid w:val="00983116"/>
    <w:rsid w:val="0098366B"/>
    <w:rsid w:val="009836B5"/>
    <w:rsid w:val="0098437E"/>
    <w:rsid w:val="00984736"/>
    <w:rsid w:val="00984940"/>
    <w:rsid w:val="00984A08"/>
    <w:rsid w:val="00984B5C"/>
    <w:rsid w:val="00984EDF"/>
    <w:rsid w:val="009862BB"/>
    <w:rsid w:val="00986CBE"/>
    <w:rsid w:val="00986D03"/>
    <w:rsid w:val="00987119"/>
    <w:rsid w:val="00990552"/>
    <w:rsid w:val="0099179D"/>
    <w:rsid w:val="00991FEE"/>
    <w:rsid w:val="00992403"/>
    <w:rsid w:val="009928D0"/>
    <w:rsid w:val="00993225"/>
    <w:rsid w:val="00993EF4"/>
    <w:rsid w:val="00994777"/>
    <w:rsid w:val="00994A32"/>
    <w:rsid w:val="00994A94"/>
    <w:rsid w:val="00994F76"/>
    <w:rsid w:val="00995E4A"/>
    <w:rsid w:val="009967E2"/>
    <w:rsid w:val="00996CAF"/>
    <w:rsid w:val="0099700F"/>
    <w:rsid w:val="00997B5A"/>
    <w:rsid w:val="009A04D9"/>
    <w:rsid w:val="009A0D76"/>
    <w:rsid w:val="009A10AC"/>
    <w:rsid w:val="009A1F37"/>
    <w:rsid w:val="009A20D4"/>
    <w:rsid w:val="009A2212"/>
    <w:rsid w:val="009A22B4"/>
    <w:rsid w:val="009A243B"/>
    <w:rsid w:val="009A3380"/>
    <w:rsid w:val="009A49CA"/>
    <w:rsid w:val="009A6579"/>
    <w:rsid w:val="009A67C6"/>
    <w:rsid w:val="009A6AB9"/>
    <w:rsid w:val="009A6D41"/>
    <w:rsid w:val="009A7BB3"/>
    <w:rsid w:val="009A7F7D"/>
    <w:rsid w:val="009B087F"/>
    <w:rsid w:val="009B0AD7"/>
    <w:rsid w:val="009B1061"/>
    <w:rsid w:val="009B2625"/>
    <w:rsid w:val="009B32A7"/>
    <w:rsid w:val="009B4857"/>
    <w:rsid w:val="009B4B72"/>
    <w:rsid w:val="009B4E55"/>
    <w:rsid w:val="009B5179"/>
    <w:rsid w:val="009B687A"/>
    <w:rsid w:val="009B687E"/>
    <w:rsid w:val="009B6BD6"/>
    <w:rsid w:val="009B79CB"/>
    <w:rsid w:val="009B7E37"/>
    <w:rsid w:val="009C0539"/>
    <w:rsid w:val="009C1159"/>
    <w:rsid w:val="009C18E2"/>
    <w:rsid w:val="009C195E"/>
    <w:rsid w:val="009C1B38"/>
    <w:rsid w:val="009C28D9"/>
    <w:rsid w:val="009C339F"/>
    <w:rsid w:val="009C4E32"/>
    <w:rsid w:val="009C54DE"/>
    <w:rsid w:val="009C5A1A"/>
    <w:rsid w:val="009C6622"/>
    <w:rsid w:val="009C6EC9"/>
    <w:rsid w:val="009C71CD"/>
    <w:rsid w:val="009C7312"/>
    <w:rsid w:val="009D0A83"/>
    <w:rsid w:val="009D0AC7"/>
    <w:rsid w:val="009D0E43"/>
    <w:rsid w:val="009D144B"/>
    <w:rsid w:val="009D1724"/>
    <w:rsid w:val="009D1802"/>
    <w:rsid w:val="009D1D72"/>
    <w:rsid w:val="009D293D"/>
    <w:rsid w:val="009D2BDF"/>
    <w:rsid w:val="009D2E5D"/>
    <w:rsid w:val="009D3CCA"/>
    <w:rsid w:val="009D45E7"/>
    <w:rsid w:val="009D46E9"/>
    <w:rsid w:val="009D4859"/>
    <w:rsid w:val="009D4A99"/>
    <w:rsid w:val="009D57C0"/>
    <w:rsid w:val="009D65EA"/>
    <w:rsid w:val="009D6E91"/>
    <w:rsid w:val="009D70E2"/>
    <w:rsid w:val="009D73A9"/>
    <w:rsid w:val="009D790A"/>
    <w:rsid w:val="009E0367"/>
    <w:rsid w:val="009E0BA3"/>
    <w:rsid w:val="009E0DB9"/>
    <w:rsid w:val="009E100F"/>
    <w:rsid w:val="009E1210"/>
    <w:rsid w:val="009E13F4"/>
    <w:rsid w:val="009E1440"/>
    <w:rsid w:val="009E38C0"/>
    <w:rsid w:val="009E3A1B"/>
    <w:rsid w:val="009E403C"/>
    <w:rsid w:val="009E458E"/>
    <w:rsid w:val="009E4EA5"/>
    <w:rsid w:val="009E6327"/>
    <w:rsid w:val="009E65D2"/>
    <w:rsid w:val="009E66AB"/>
    <w:rsid w:val="009E67CF"/>
    <w:rsid w:val="009E684D"/>
    <w:rsid w:val="009E6D6E"/>
    <w:rsid w:val="009E71D9"/>
    <w:rsid w:val="009E7E6A"/>
    <w:rsid w:val="009F0850"/>
    <w:rsid w:val="009F0DE7"/>
    <w:rsid w:val="009F1828"/>
    <w:rsid w:val="009F1E24"/>
    <w:rsid w:val="009F25BF"/>
    <w:rsid w:val="009F28C8"/>
    <w:rsid w:val="009F2E95"/>
    <w:rsid w:val="009F3021"/>
    <w:rsid w:val="009F349D"/>
    <w:rsid w:val="009F3EB7"/>
    <w:rsid w:val="009F5CCC"/>
    <w:rsid w:val="009F5FA0"/>
    <w:rsid w:val="009F6288"/>
    <w:rsid w:val="009F62A2"/>
    <w:rsid w:val="009F6891"/>
    <w:rsid w:val="009F69AB"/>
    <w:rsid w:val="009F6B5A"/>
    <w:rsid w:val="009F70E5"/>
    <w:rsid w:val="00A0038A"/>
    <w:rsid w:val="00A00CDE"/>
    <w:rsid w:val="00A00F07"/>
    <w:rsid w:val="00A00F59"/>
    <w:rsid w:val="00A011CD"/>
    <w:rsid w:val="00A020C1"/>
    <w:rsid w:val="00A02285"/>
    <w:rsid w:val="00A03536"/>
    <w:rsid w:val="00A05176"/>
    <w:rsid w:val="00A0544E"/>
    <w:rsid w:val="00A05502"/>
    <w:rsid w:val="00A0603A"/>
    <w:rsid w:val="00A06B47"/>
    <w:rsid w:val="00A06F1C"/>
    <w:rsid w:val="00A07525"/>
    <w:rsid w:val="00A07A55"/>
    <w:rsid w:val="00A104FE"/>
    <w:rsid w:val="00A111A1"/>
    <w:rsid w:val="00A12563"/>
    <w:rsid w:val="00A1310F"/>
    <w:rsid w:val="00A13153"/>
    <w:rsid w:val="00A13A79"/>
    <w:rsid w:val="00A141AB"/>
    <w:rsid w:val="00A14D3C"/>
    <w:rsid w:val="00A153D2"/>
    <w:rsid w:val="00A16663"/>
    <w:rsid w:val="00A1706E"/>
    <w:rsid w:val="00A17A72"/>
    <w:rsid w:val="00A17EE3"/>
    <w:rsid w:val="00A20283"/>
    <w:rsid w:val="00A205E5"/>
    <w:rsid w:val="00A207E9"/>
    <w:rsid w:val="00A21BA1"/>
    <w:rsid w:val="00A2393A"/>
    <w:rsid w:val="00A241AC"/>
    <w:rsid w:val="00A241E0"/>
    <w:rsid w:val="00A24A4D"/>
    <w:rsid w:val="00A24A91"/>
    <w:rsid w:val="00A253FA"/>
    <w:rsid w:val="00A25802"/>
    <w:rsid w:val="00A25969"/>
    <w:rsid w:val="00A25A59"/>
    <w:rsid w:val="00A264A4"/>
    <w:rsid w:val="00A26B6B"/>
    <w:rsid w:val="00A26D64"/>
    <w:rsid w:val="00A2771E"/>
    <w:rsid w:val="00A31001"/>
    <w:rsid w:val="00A310E3"/>
    <w:rsid w:val="00A320C3"/>
    <w:rsid w:val="00A32C6E"/>
    <w:rsid w:val="00A3302D"/>
    <w:rsid w:val="00A33B54"/>
    <w:rsid w:val="00A3420F"/>
    <w:rsid w:val="00A3442B"/>
    <w:rsid w:val="00A3467D"/>
    <w:rsid w:val="00A3502B"/>
    <w:rsid w:val="00A3576F"/>
    <w:rsid w:val="00A35963"/>
    <w:rsid w:val="00A35BAA"/>
    <w:rsid w:val="00A36506"/>
    <w:rsid w:val="00A367B0"/>
    <w:rsid w:val="00A368E2"/>
    <w:rsid w:val="00A36D97"/>
    <w:rsid w:val="00A37489"/>
    <w:rsid w:val="00A378D6"/>
    <w:rsid w:val="00A4057A"/>
    <w:rsid w:val="00A40ED1"/>
    <w:rsid w:val="00A42146"/>
    <w:rsid w:val="00A42AE9"/>
    <w:rsid w:val="00A43936"/>
    <w:rsid w:val="00A44179"/>
    <w:rsid w:val="00A442E2"/>
    <w:rsid w:val="00A44388"/>
    <w:rsid w:val="00A4497E"/>
    <w:rsid w:val="00A44CCD"/>
    <w:rsid w:val="00A4580A"/>
    <w:rsid w:val="00A45C90"/>
    <w:rsid w:val="00A45D53"/>
    <w:rsid w:val="00A467D8"/>
    <w:rsid w:val="00A46D67"/>
    <w:rsid w:val="00A47B8C"/>
    <w:rsid w:val="00A509B1"/>
    <w:rsid w:val="00A50CFF"/>
    <w:rsid w:val="00A516D9"/>
    <w:rsid w:val="00A517A4"/>
    <w:rsid w:val="00A52587"/>
    <w:rsid w:val="00A528B2"/>
    <w:rsid w:val="00A54A3F"/>
    <w:rsid w:val="00A5555D"/>
    <w:rsid w:val="00A55CBA"/>
    <w:rsid w:val="00A6007A"/>
    <w:rsid w:val="00A60307"/>
    <w:rsid w:val="00A60341"/>
    <w:rsid w:val="00A60A99"/>
    <w:rsid w:val="00A61FC3"/>
    <w:rsid w:val="00A625D8"/>
    <w:rsid w:val="00A62FBA"/>
    <w:rsid w:val="00A63430"/>
    <w:rsid w:val="00A63DAA"/>
    <w:rsid w:val="00A645AD"/>
    <w:rsid w:val="00A64E95"/>
    <w:rsid w:val="00A651DD"/>
    <w:rsid w:val="00A65A50"/>
    <w:rsid w:val="00A66BBD"/>
    <w:rsid w:val="00A66C22"/>
    <w:rsid w:val="00A6779A"/>
    <w:rsid w:val="00A67FD3"/>
    <w:rsid w:val="00A71BD2"/>
    <w:rsid w:val="00A71C68"/>
    <w:rsid w:val="00A725AC"/>
    <w:rsid w:val="00A72B2C"/>
    <w:rsid w:val="00A7303D"/>
    <w:rsid w:val="00A730EA"/>
    <w:rsid w:val="00A73347"/>
    <w:rsid w:val="00A74323"/>
    <w:rsid w:val="00A74494"/>
    <w:rsid w:val="00A748DF"/>
    <w:rsid w:val="00A74B91"/>
    <w:rsid w:val="00A74BE8"/>
    <w:rsid w:val="00A74E59"/>
    <w:rsid w:val="00A75055"/>
    <w:rsid w:val="00A75B5E"/>
    <w:rsid w:val="00A75E77"/>
    <w:rsid w:val="00A76AA3"/>
    <w:rsid w:val="00A76D93"/>
    <w:rsid w:val="00A7711B"/>
    <w:rsid w:val="00A7790C"/>
    <w:rsid w:val="00A80D3A"/>
    <w:rsid w:val="00A8239B"/>
    <w:rsid w:val="00A825D5"/>
    <w:rsid w:val="00A8360F"/>
    <w:rsid w:val="00A84143"/>
    <w:rsid w:val="00A841BA"/>
    <w:rsid w:val="00A85592"/>
    <w:rsid w:val="00A86208"/>
    <w:rsid w:val="00A866D9"/>
    <w:rsid w:val="00A86B66"/>
    <w:rsid w:val="00A86F5E"/>
    <w:rsid w:val="00A87103"/>
    <w:rsid w:val="00A87455"/>
    <w:rsid w:val="00A87B9B"/>
    <w:rsid w:val="00A87E8B"/>
    <w:rsid w:val="00A91A80"/>
    <w:rsid w:val="00A92C9A"/>
    <w:rsid w:val="00A92F44"/>
    <w:rsid w:val="00A931E1"/>
    <w:rsid w:val="00A9362F"/>
    <w:rsid w:val="00A9387C"/>
    <w:rsid w:val="00A93F2D"/>
    <w:rsid w:val="00A9445D"/>
    <w:rsid w:val="00A95407"/>
    <w:rsid w:val="00A958CE"/>
    <w:rsid w:val="00A95E7B"/>
    <w:rsid w:val="00A96154"/>
    <w:rsid w:val="00A9650D"/>
    <w:rsid w:val="00A96A1E"/>
    <w:rsid w:val="00A96A31"/>
    <w:rsid w:val="00A975AC"/>
    <w:rsid w:val="00AA04E0"/>
    <w:rsid w:val="00AA0971"/>
    <w:rsid w:val="00AA0BE7"/>
    <w:rsid w:val="00AA1C0E"/>
    <w:rsid w:val="00AA2F67"/>
    <w:rsid w:val="00AA3286"/>
    <w:rsid w:val="00AA362F"/>
    <w:rsid w:val="00AA3F60"/>
    <w:rsid w:val="00AA4919"/>
    <w:rsid w:val="00AA505C"/>
    <w:rsid w:val="00AA52AF"/>
    <w:rsid w:val="00AA5452"/>
    <w:rsid w:val="00AA6E40"/>
    <w:rsid w:val="00AB17B1"/>
    <w:rsid w:val="00AB1B00"/>
    <w:rsid w:val="00AB200F"/>
    <w:rsid w:val="00AB29E1"/>
    <w:rsid w:val="00AB2A40"/>
    <w:rsid w:val="00AB2B9F"/>
    <w:rsid w:val="00AB2EC7"/>
    <w:rsid w:val="00AB499A"/>
    <w:rsid w:val="00AB5447"/>
    <w:rsid w:val="00AB5A03"/>
    <w:rsid w:val="00AB5B5F"/>
    <w:rsid w:val="00AB7886"/>
    <w:rsid w:val="00AC0428"/>
    <w:rsid w:val="00AC09EC"/>
    <w:rsid w:val="00AC0B74"/>
    <w:rsid w:val="00AC0D77"/>
    <w:rsid w:val="00AC0F36"/>
    <w:rsid w:val="00AC1648"/>
    <w:rsid w:val="00AC3B3A"/>
    <w:rsid w:val="00AC3DFE"/>
    <w:rsid w:val="00AC4170"/>
    <w:rsid w:val="00AC4642"/>
    <w:rsid w:val="00AC4CCF"/>
    <w:rsid w:val="00AC5A7B"/>
    <w:rsid w:val="00AC610A"/>
    <w:rsid w:val="00AC61AB"/>
    <w:rsid w:val="00AC633C"/>
    <w:rsid w:val="00AC68A7"/>
    <w:rsid w:val="00AC703D"/>
    <w:rsid w:val="00AC7160"/>
    <w:rsid w:val="00AC76D2"/>
    <w:rsid w:val="00AC76FF"/>
    <w:rsid w:val="00AD07BD"/>
    <w:rsid w:val="00AD16D8"/>
    <w:rsid w:val="00AD17D2"/>
    <w:rsid w:val="00AD1E35"/>
    <w:rsid w:val="00AD2622"/>
    <w:rsid w:val="00AD278B"/>
    <w:rsid w:val="00AD2A4D"/>
    <w:rsid w:val="00AD2D3A"/>
    <w:rsid w:val="00AD3C75"/>
    <w:rsid w:val="00AD42DC"/>
    <w:rsid w:val="00AD4395"/>
    <w:rsid w:val="00AD4547"/>
    <w:rsid w:val="00AD4A88"/>
    <w:rsid w:val="00AD4C58"/>
    <w:rsid w:val="00AD5A16"/>
    <w:rsid w:val="00AD6320"/>
    <w:rsid w:val="00AD70A3"/>
    <w:rsid w:val="00AD7510"/>
    <w:rsid w:val="00AD79CF"/>
    <w:rsid w:val="00AE108B"/>
    <w:rsid w:val="00AE10B6"/>
    <w:rsid w:val="00AE1890"/>
    <w:rsid w:val="00AE1A19"/>
    <w:rsid w:val="00AE2272"/>
    <w:rsid w:val="00AE268F"/>
    <w:rsid w:val="00AE26C6"/>
    <w:rsid w:val="00AE2983"/>
    <w:rsid w:val="00AE2F7C"/>
    <w:rsid w:val="00AE3D76"/>
    <w:rsid w:val="00AE4011"/>
    <w:rsid w:val="00AE40B0"/>
    <w:rsid w:val="00AE4342"/>
    <w:rsid w:val="00AE5179"/>
    <w:rsid w:val="00AE5BC0"/>
    <w:rsid w:val="00AE5F9F"/>
    <w:rsid w:val="00AE6CA4"/>
    <w:rsid w:val="00AE6ED4"/>
    <w:rsid w:val="00AE71AC"/>
    <w:rsid w:val="00AE79F2"/>
    <w:rsid w:val="00AE7C48"/>
    <w:rsid w:val="00AE7EF8"/>
    <w:rsid w:val="00AF05A8"/>
    <w:rsid w:val="00AF0643"/>
    <w:rsid w:val="00AF077E"/>
    <w:rsid w:val="00AF083F"/>
    <w:rsid w:val="00AF0CF0"/>
    <w:rsid w:val="00AF1622"/>
    <w:rsid w:val="00AF190E"/>
    <w:rsid w:val="00AF21ED"/>
    <w:rsid w:val="00AF292A"/>
    <w:rsid w:val="00AF29AE"/>
    <w:rsid w:val="00AF2F4E"/>
    <w:rsid w:val="00AF2F64"/>
    <w:rsid w:val="00AF3207"/>
    <w:rsid w:val="00AF330B"/>
    <w:rsid w:val="00AF3D24"/>
    <w:rsid w:val="00AF3E04"/>
    <w:rsid w:val="00AF3F34"/>
    <w:rsid w:val="00AF407B"/>
    <w:rsid w:val="00AF4E20"/>
    <w:rsid w:val="00AF55AE"/>
    <w:rsid w:val="00AF5EB5"/>
    <w:rsid w:val="00AF6EE7"/>
    <w:rsid w:val="00AF752F"/>
    <w:rsid w:val="00AF7D74"/>
    <w:rsid w:val="00AF7DED"/>
    <w:rsid w:val="00AF7E9B"/>
    <w:rsid w:val="00B000CD"/>
    <w:rsid w:val="00B00955"/>
    <w:rsid w:val="00B00B3B"/>
    <w:rsid w:val="00B00CFE"/>
    <w:rsid w:val="00B00FDE"/>
    <w:rsid w:val="00B01104"/>
    <w:rsid w:val="00B01207"/>
    <w:rsid w:val="00B01BF3"/>
    <w:rsid w:val="00B01FC7"/>
    <w:rsid w:val="00B01FF5"/>
    <w:rsid w:val="00B03B6C"/>
    <w:rsid w:val="00B04EFB"/>
    <w:rsid w:val="00B0578C"/>
    <w:rsid w:val="00B05F01"/>
    <w:rsid w:val="00B0682E"/>
    <w:rsid w:val="00B06D99"/>
    <w:rsid w:val="00B073AA"/>
    <w:rsid w:val="00B07A32"/>
    <w:rsid w:val="00B1017E"/>
    <w:rsid w:val="00B10286"/>
    <w:rsid w:val="00B105EA"/>
    <w:rsid w:val="00B10839"/>
    <w:rsid w:val="00B10DE3"/>
    <w:rsid w:val="00B11A82"/>
    <w:rsid w:val="00B13BE2"/>
    <w:rsid w:val="00B140C1"/>
    <w:rsid w:val="00B14318"/>
    <w:rsid w:val="00B1460F"/>
    <w:rsid w:val="00B14815"/>
    <w:rsid w:val="00B153BB"/>
    <w:rsid w:val="00B15904"/>
    <w:rsid w:val="00B15D5D"/>
    <w:rsid w:val="00B15FC3"/>
    <w:rsid w:val="00B162A9"/>
    <w:rsid w:val="00B16340"/>
    <w:rsid w:val="00B16491"/>
    <w:rsid w:val="00B169BB"/>
    <w:rsid w:val="00B16D32"/>
    <w:rsid w:val="00B16EB2"/>
    <w:rsid w:val="00B17467"/>
    <w:rsid w:val="00B20400"/>
    <w:rsid w:val="00B20879"/>
    <w:rsid w:val="00B21D1F"/>
    <w:rsid w:val="00B2267C"/>
    <w:rsid w:val="00B22904"/>
    <w:rsid w:val="00B22CDE"/>
    <w:rsid w:val="00B22D28"/>
    <w:rsid w:val="00B2386E"/>
    <w:rsid w:val="00B23F0F"/>
    <w:rsid w:val="00B2471C"/>
    <w:rsid w:val="00B24AF7"/>
    <w:rsid w:val="00B24DDA"/>
    <w:rsid w:val="00B2566F"/>
    <w:rsid w:val="00B259FD"/>
    <w:rsid w:val="00B25C2F"/>
    <w:rsid w:val="00B25F72"/>
    <w:rsid w:val="00B2665F"/>
    <w:rsid w:val="00B269A2"/>
    <w:rsid w:val="00B27393"/>
    <w:rsid w:val="00B2761F"/>
    <w:rsid w:val="00B27903"/>
    <w:rsid w:val="00B27995"/>
    <w:rsid w:val="00B27C9C"/>
    <w:rsid w:val="00B30B07"/>
    <w:rsid w:val="00B31980"/>
    <w:rsid w:val="00B31BC7"/>
    <w:rsid w:val="00B31D09"/>
    <w:rsid w:val="00B3287D"/>
    <w:rsid w:val="00B32915"/>
    <w:rsid w:val="00B32C36"/>
    <w:rsid w:val="00B3373C"/>
    <w:rsid w:val="00B33F3C"/>
    <w:rsid w:val="00B3445D"/>
    <w:rsid w:val="00B3502B"/>
    <w:rsid w:val="00B35547"/>
    <w:rsid w:val="00B35750"/>
    <w:rsid w:val="00B35A7A"/>
    <w:rsid w:val="00B35F8A"/>
    <w:rsid w:val="00B36334"/>
    <w:rsid w:val="00B36A3E"/>
    <w:rsid w:val="00B37406"/>
    <w:rsid w:val="00B377F0"/>
    <w:rsid w:val="00B4011C"/>
    <w:rsid w:val="00B4093A"/>
    <w:rsid w:val="00B40CB5"/>
    <w:rsid w:val="00B410F7"/>
    <w:rsid w:val="00B4133A"/>
    <w:rsid w:val="00B414E9"/>
    <w:rsid w:val="00B41E17"/>
    <w:rsid w:val="00B43479"/>
    <w:rsid w:val="00B43E1D"/>
    <w:rsid w:val="00B44957"/>
    <w:rsid w:val="00B453B9"/>
    <w:rsid w:val="00B454B3"/>
    <w:rsid w:val="00B46A68"/>
    <w:rsid w:val="00B46A76"/>
    <w:rsid w:val="00B46A9A"/>
    <w:rsid w:val="00B503C5"/>
    <w:rsid w:val="00B50E45"/>
    <w:rsid w:val="00B51E4C"/>
    <w:rsid w:val="00B51F76"/>
    <w:rsid w:val="00B52652"/>
    <w:rsid w:val="00B52B4A"/>
    <w:rsid w:val="00B52B65"/>
    <w:rsid w:val="00B52C47"/>
    <w:rsid w:val="00B52F49"/>
    <w:rsid w:val="00B53003"/>
    <w:rsid w:val="00B53AF0"/>
    <w:rsid w:val="00B53E5E"/>
    <w:rsid w:val="00B53F50"/>
    <w:rsid w:val="00B5425B"/>
    <w:rsid w:val="00B546F9"/>
    <w:rsid w:val="00B548D0"/>
    <w:rsid w:val="00B550CA"/>
    <w:rsid w:val="00B55DA7"/>
    <w:rsid w:val="00B567CE"/>
    <w:rsid w:val="00B5688B"/>
    <w:rsid w:val="00B56E14"/>
    <w:rsid w:val="00B574C8"/>
    <w:rsid w:val="00B57F83"/>
    <w:rsid w:val="00B57FCD"/>
    <w:rsid w:val="00B604E8"/>
    <w:rsid w:val="00B612EF"/>
    <w:rsid w:val="00B61553"/>
    <w:rsid w:val="00B61846"/>
    <w:rsid w:val="00B62A7B"/>
    <w:rsid w:val="00B62EF6"/>
    <w:rsid w:val="00B63581"/>
    <w:rsid w:val="00B6449F"/>
    <w:rsid w:val="00B64AF3"/>
    <w:rsid w:val="00B64BBF"/>
    <w:rsid w:val="00B6654D"/>
    <w:rsid w:val="00B678D1"/>
    <w:rsid w:val="00B67D8E"/>
    <w:rsid w:val="00B7041B"/>
    <w:rsid w:val="00B71962"/>
    <w:rsid w:val="00B71F65"/>
    <w:rsid w:val="00B72101"/>
    <w:rsid w:val="00B7233B"/>
    <w:rsid w:val="00B72961"/>
    <w:rsid w:val="00B72DE0"/>
    <w:rsid w:val="00B73AE3"/>
    <w:rsid w:val="00B7420C"/>
    <w:rsid w:val="00B74542"/>
    <w:rsid w:val="00B75D76"/>
    <w:rsid w:val="00B75FD9"/>
    <w:rsid w:val="00B768F3"/>
    <w:rsid w:val="00B76985"/>
    <w:rsid w:val="00B81975"/>
    <w:rsid w:val="00B81994"/>
    <w:rsid w:val="00B81FCB"/>
    <w:rsid w:val="00B82865"/>
    <w:rsid w:val="00B829B3"/>
    <w:rsid w:val="00B8351B"/>
    <w:rsid w:val="00B84EDB"/>
    <w:rsid w:val="00B85378"/>
    <w:rsid w:val="00B85DF0"/>
    <w:rsid w:val="00B8607E"/>
    <w:rsid w:val="00B870B4"/>
    <w:rsid w:val="00B87367"/>
    <w:rsid w:val="00B877C6"/>
    <w:rsid w:val="00B90241"/>
    <w:rsid w:val="00B90D14"/>
    <w:rsid w:val="00B90F63"/>
    <w:rsid w:val="00B91215"/>
    <w:rsid w:val="00B91354"/>
    <w:rsid w:val="00B920C0"/>
    <w:rsid w:val="00B935F8"/>
    <w:rsid w:val="00B9368D"/>
    <w:rsid w:val="00B941DE"/>
    <w:rsid w:val="00B9446E"/>
    <w:rsid w:val="00B946E7"/>
    <w:rsid w:val="00B94715"/>
    <w:rsid w:val="00B948E7"/>
    <w:rsid w:val="00B960E8"/>
    <w:rsid w:val="00B96124"/>
    <w:rsid w:val="00B96659"/>
    <w:rsid w:val="00B966C9"/>
    <w:rsid w:val="00B96711"/>
    <w:rsid w:val="00B9707E"/>
    <w:rsid w:val="00B97812"/>
    <w:rsid w:val="00BA004D"/>
    <w:rsid w:val="00BA012A"/>
    <w:rsid w:val="00BA050D"/>
    <w:rsid w:val="00BA05F6"/>
    <w:rsid w:val="00BA07D9"/>
    <w:rsid w:val="00BA0878"/>
    <w:rsid w:val="00BA09E1"/>
    <w:rsid w:val="00BA0BD6"/>
    <w:rsid w:val="00BA126E"/>
    <w:rsid w:val="00BA174F"/>
    <w:rsid w:val="00BA1A15"/>
    <w:rsid w:val="00BA1BDC"/>
    <w:rsid w:val="00BA2BA5"/>
    <w:rsid w:val="00BA34A2"/>
    <w:rsid w:val="00BA3A13"/>
    <w:rsid w:val="00BA3DF5"/>
    <w:rsid w:val="00BA45EB"/>
    <w:rsid w:val="00BA4608"/>
    <w:rsid w:val="00BA4DA6"/>
    <w:rsid w:val="00BA50E8"/>
    <w:rsid w:val="00BA555E"/>
    <w:rsid w:val="00BA5D39"/>
    <w:rsid w:val="00BA62CF"/>
    <w:rsid w:val="00BA6863"/>
    <w:rsid w:val="00BA77E9"/>
    <w:rsid w:val="00BA7B55"/>
    <w:rsid w:val="00BA7C0F"/>
    <w:rsid w:val="00BB0489"/>
    <w:rsid w:val="00BB0CD7"/>
    <w:rsid w:val="00BB0D70"/>
    <w:rsid w:val="00BB105C"/>
    <w:rsid w:val="00BB235A"/>
    <w:rsid w:val="00BB2D85"/>
    <w:rsid w:val="00BB3B39"/>
    <w:rsid w:val="00BB4B7E"/>
    <w:rsid w:val="00BB4DC3"/>
    <w:rsid w:val="00BB6740"/>
    <w:rsid w:val="00BB6E24"/>
    <w:rsid w:val="00BB73AC"/>
    <w:rsid w:val="00BB7449"/>
    <w:rsid w:val="00BB7AEF"/>
    <w:rsid w:val="00BC045A"/>
    <w:rsid w:val="00BC05A0"/>
    <w:rsid w:val="00BC0ED7"/>
    <w:rsid w:val="00BC177F"/>
    <w:rsid w:val="00BC1D2D"/>
    <w:rsid w:val="00BC241F"/>
    <w:rsid w:val="00BC2B38"/>
    <w:rsid w:val="00BC2DC0"/>
    <w:rsid w:val="00BC301C"/>
    <w:rsid w:val="00BC32A3"/>
    <w:rsid w:val="00BC362D"/>
    <w:rsid w:val="00BC3B57"/>
    <w:rsid w:val="00BC476E"/>
    <w:rsid w:val="00BC4E20"/>
    <w:rsid w:val="00BC518B"/>
    <w:rsid w:val="00BC5309"/>
    <w:rsid w:val="00BC5563"/>
    <w:rsid w:val="00BC59DB"/>
    <w:rsid w:val="00BC605B"/>
    <w:rsid w:val="00BC669B"/>
    <w:rsid w:val="00BC6CA4"/>
    <w:rsid w:val="00BC7084"/>
    <w:rsid w:val="00BC734F"/>
    <w:rsid w:val="00BC7549"/>
    <w:rsid w:val="00BC79C2"/>
    <w:rsid w:val="00BC7CD6"/>
    <w:rsid w:val="00BD024D"/>
    <w:rsid w:val="00BD044A"/>
    <w:rsid w:val="00BD0662"/>
    <w:rsid w:val="00BD1361"/>
    <w:rsid w:val="00BD13CF"/>
    <w:rsid w:val="00BD18E6"/>
    <w:rsid w:val="00BD3B3D"/>
    <w:rsid w:val="00BD50E5"/>
    <w:rsid w:val="00BD522F"/>
    <w:rsid w:val="00BD569A"/>
    <w:rsid w:val="00BD6354"/>
    <w:rsid w:val="00BD6428"/>
    <w:rsid w:val="00BD68AB"/>
    <w:rsid w:val="00BD6E62"/>
    <w:rsid w:val="00BD6FAE"/>
    <w:rsid w:val="00BD7A71"/>
    <w:rsid w:val="00BD7F2A"/>
    <w:rsid w:val="00BD7FB5"/>
    <w:rsid w:val="00BE005F"/>
    <w:rsid w:val="00BE0A9F"/>
    <w:rsid w:val="00BE1124"/>
    <w:rsid w:val="00BE1A34"/>
    <w:rsid w:val="00BE274C"/>
    <w:rsid w:val="00BE2CE6"/>
    <w:rsid w:val="00BE2DD8"/>
    <w:rsid w:val="00BE3232"/>
    <w:rsid w:val="00BE3760"/>
    <w:rsid w:val="00BE3D41"/>
    <w:rsid w:val="00BE4EAF"/>
    <w:rsid w:val="00BE5535"/>
    <w:rsid w:val="00BE5F18"/>
    <w:rsid w:val="00BE6798"/>
    <w:rsid w:val="00BE6F23"/>
    <w:rsid w:val="00BE794B"/>
    <w:rsid w:val="00BE7D46"/>
    <w:rsid w:val="00BE7ED8"/>
    <w:rsid w:val="00BF0560"/>
    <w:rsid w:val="00BF0E65"/>
    <w:rsid w:val="00BF1246"/>
    <w:rsid w:val="00BF1FC4"/>
    <w:rsid w:val="00BF237A"/>
    <w:rsid w:val="00BF279D"/>
    <w:rsid w:val="00BF299F"/>
    <w:rsid w:val="00BF2A85"/>
    <w:rsid w:val="00BF2A95"/>
    <w:rsid w:val="00BF38D1"/>
    <w:rsid w:val="00BF3BED"/>
    <w:rsid w:val="00BF3C32"/>
    <w:rsid w:val="00BF3CFF"/>
    <w:rsid w:val="00BF4128"/>
    <w:rsid w:val="00BF4584"/>
    <w:rsid w:val="00BF471C"/>
    <w:rsid w:val="00BF502D"/>
    <w:rsid w:val="00BF65D3"/>
    <w:rsid w:val="00BF6B9B"/>
    <w:rsid w:val="00BF6F6F"/>
    <w:rsid w:val="00BF7285"/>
    <w:rsid w:val="00BF738B"/>
    <w:rsid w:val="00BF760F"/>
    <w:rsid w:val="00BF777D"/>
    <w:rsid w:val="00BF7E95"/>
    <w:rsid w:val="00C00105"/>
    <w:rsid w:val="00C0063F"/>
    <w:rsid w:val="00C01698"/>
    <w:rsid w:val="00C01807"/>
    <w:rsid w:val="00C01FA9"/>
    <w:rsid w:val="00C02E48"/>
    <w:rsid w:val="00C045B2"/>
    <w:rsid w:val="00C061BF"/>
    <w:rsid w:val="00C0640C"/>
    <w:rsid w:val="00C0681E"/>
    <w:rsid w:val="00C06E91"/>
    <w:rsid w:val="00C06F42"/>
    <w:rsid w:val="00C07095"/>
    <w:rsid w:val="00C07302"/>
    <w:rsid w:val="00C076A5"/>
    <w:rsid w:val="00C1037D"/>
    <w:rsid w:val="00C104A5"/>
    <w:rsid w:val="00C10AF1"/>
    <w:rsid w:val="00C10BDC"/>
    <w:rsid w:val="00C1180C"/>
    <w:rsid w:val="00C11889"/>
    <w:rsid w:val="00C11F6A"/>
    <w:rsid w:val="00C12966"/>
    <w:rsid w:val="00C12D0F"/>
    <w:rsid w:val="00C12D69"/>
    <w:rsid w:val="00C12DD0"/>
    <w:rsid w:val="00C13122"/>
    <w:rsid w:val="00C1320F"/>
    <w:rsid w:val="00C13E87"/>
    <w:rsid w:val="00C13E94"/>
    <w:rsid w:val="00C15181"/>
    <w:rsid w:val="00C15719"/>
    <w:rsid w:val="00C1578C"/>
    <w:rsid w:val="00C15A28"/>
    <w:rsid w:val="00C15BB2"/>
    <w:rsid w:val="00C17986"/>
    <w:rsid w:val="00C17F2A"/>
    <w:rsid w:val="00C205F9"/>
    <w:rsid w:val="00C20B2F"/>
    <w:rsid w:val="00C21258"/>
    <w:rsid w:val="00C2140B"/>
    <w:rsid w:val="00C21765"/>
    <w:rsid w:val="00C2252C"/>
    <w:rsid w:val="00C23A03"/>
    <w:rsid w:val="00C23CBD"/>
    <w:rsid w:val="00C2401F"/>
    <w:rsid w:val="00C24451"/>
    <w:rsid w:val="00C25090"/>
    <w:rsid w:val="00C251C4"/>
    <w:rsid w:val="00C25CB1"/>
    <w:rsid w:val="00C25D1E"/>
    <w:rsid w:val="00C25E14"/>
    <w:rsid w:val="00C26553"/>
    <w:rsid w:val="00C2680D"/>
    <w:rsid w:val="00C26BB8"/>
    <w:rsid w:val="00C26D6B"/>
    <w:rsid w:val="00C26E0B"/>
    <w:rsid w:val="00C26F83"/>
    <w:rsid w:val="00C271E0"/>
    <w:rsid w:val="00C27648"/>
    <w:rsid w:val="00C2777C"/>
    <w:rsid w:val="00C3042B"/>
    <w:rsid w:val="00C30717"/>
    <w:rsid w:val="00C30ACD"/>
    <w:rsid w:val="00C30F06"/>
    <w:rsid w:val="00C311EA"/>
    <w:rsid w:val="00C31C69"/>
    <w:rsid w:val="00C31DEB"/>
    <w:rsid w:val="00C3219B"/>
    <w:rsid w:val="00C32560"/>
    <w:rsid w:val="00C32617"/>
    <w:rsid w:val="00C32631"/>
    <w:rsid w:val="00C329CB"/>
    <w:rsid w:val="00C33496"/>
    <w:rsid w:val="00C336C1"/>
    <w:rsid w:val="00C33C97"/>
    <w:rsid w:val="00C3427A"/>
    <w:rsid w:val="00C343C7"/>
    <w:rsid w:val="00C34A84"/>
    <w:rsid w:val="00C35029"/>
    <w:rsid w:val="00C35B27"/>
    <w:rsid w:val="00C35C2C"/>
    <w:rsid w:val="00C35F7E"/>
    <w:rsid w:val="00C3639C"/>
    <w:rsid w:val="00C36BB5"/>
    <w:rsid w:val="00C36D82"/>
    <w:rsid w:val="00C37165"/>
    <w:rsid w:val="00C376C9"/>
    <w:rsid w:val="00C402E8"/>
    <w:rsid w:val="00C407B0"/>
    <w:rsid w:val="00C41375"/>
    <w:rsid w:val="00C41404"/>
    <w:rsid w:val="00C415DC"/>
    <w:rsid w:val="00C418BD"/>
    <w:rsid w:val="00C41BC6"/>
    <w:rsid w:val="00C41FBD"/>
    <w:rsid w:val="00C420D3"/>
    <w:rsid w:val="00C421A9"/>
    <w:rsid w:val="00C42DEB"/>
    <w:rsid w:val="00C433A5"/>
    <w:rsid w:val="00C43557"/>
    <w:rsid w:val="00C44B3D"/>
    <w:rsid w:val="00C45390"/>
    <w:rsid w:val="00C46B55"/>
    <w:rsid w:val="00C46B93"/>
    <w:rsid w:val="00C46D02"/>
    <w:rsid w:val="00C47396"/>
    <w:rsid w:val="00C5059C"/>
    <w:rsid w:val="00C5095B"/>
    <w:rsid w:val="00C51194"/>
    <w:rsid w:val="00C511E4"/>
    <w:rsid w:val="00C51DB9"/>
    <w:rsid w:val="00C52291"/>
    <w:rsid w:val="00C52431"/>
    <w:rsid w:val="00C5264C"/>
    <w:rsid w:val="00C5362A"/>
    <w:rsid w:val="00C53814"/>
    <w:rsid w:val="00C543BD"/>
    <w:rsid w:val="00C548E3"/>
    <w:rsid w:val="00C54D99"/>
    <w:rsid w:val="00C5557A"/>
    <w:rsid w:val="00C55989"/>
    <w:rsid w:val="00C55C38"/>
    <w:rsid w:val="00C5751E"/>
    <w:rsid w:val="00C57BB7"/>
    <w:rsid w:val="00C57DCC"/>
    <w:rsid w:val="00C60391"/>
    <w:rsid w:val="00C6096B"/>
    <w:rsid w:val="00C61449"/>
    <w:rsid w:val="00C615DD"/>
    <w:rsid w:val="00C618AE"/>
    <w:rsid w:val="00C61FF8"/>
    <w:rsid w:val="00C62204"/>
    <w:rsid w:val="00C62450"/>
    <w:rsid w:val="00C62CF9"/>
    <w:rsid w:val="00C62DFE"/>
    <w:rsid w:val="00C6318A"/>
    <w:rsid w:val="00C634FA"/>
    <w:rsid w:val="00C637FF"/>
    <w:rsid w:val="00C63ABF"/>
    <w:rsid w:val="00C63AC3"/>
    <w:rsid w:val="00C64336"/>
    <w:rsid w:val="00C648B8"/>
    <w:rsid w:val="00C651FF"/>
    <w:rsid w:val="00C65609"/>
    <w:rsid w:val="00C65FF2"/>
    <w:rsid w:val="00C66265"/>
    <w:rsid w:val="00C663F0"/>
    <w:rsid w:val="00C6654D"/>
    <w:rsid w:val="00C66750"/>
    <w:rsid w:val="00C66D61"/>
    <w:rsid w:val="00C675CA"/>
    <w:rsid w:val="00C67627"/>
    <w:rsid w:val="00C67A00"/>
    <w:rsid w:val="00C67B3F"/>
    <w:rsid w:val="00C700B9"/>
    <w:rsid w:val="00C70361"/>
    <w:rsid w:val="00C706A8"/>
    <w:rsid w:val="00C70C83"/>
    <w:rsid w:val="00C71214"/>
    <w:rsid w:val="00C71ABC"/>
    <w:rsid w:val="00C73377"/>
    <w:rsid w:val="00C73406"/>
    <w:rsid w:val="00C739D7"/>
    <w:rsid w:val="00C73D9B"/>
    <w:rsid w:val="00C74F38"/>
    <w:rsid w:val="00C74F87"/>
    <w:rsid w:val="00C76389"/>
    <w:rsid w:val="00C76448"/>
    <w:rsid w:val="00C764AA"/>
    <w:rsid w:val="00C77592"/>
    <w:rsid w:val="00C775AF"/>
    <w:rsid w:val="00C77775"/>
    <w:rsid w:val="00C77B5F"/>
    <w:rsid w:val="00C802A8"/>
    <w:rsid w:val="00C80E3D"/>
    <w:rsid w:val="00C80EF5"/>
    <w:rsid w:val="00C80FA0"/>
    <w:rsid w:val="00C810CE"/>
    <w:rsid w:val="00C81479"/>
    <w:rsid w:val="00C81839"/>
    <w:rsid w:val="00C81AE8"/>
    <w:rsid w:val="00C81D36"/>
    <w:rsid w:val="00C82022"/>
    <w:rsid w:val="00C8219A"/>
    <w:rsid w:val="00C822BC"/>
    <w:rsid w:val="00C8238D"/>
    <w:rsid w:val="00C82BA7"/>
    <w:rsid w:val="00C8405A"/>
    <w:rsid w:val="00C868E2"/>
    <w:rsid w:val="00C8796F"/>
    <w:rsid w:val="00C87CB0"/>
    <w:rsid w:val="00C90550"/>
    <w:rsid w:val="00C90EDF"/>
    <w:rsid w:val="00C92ACF"/>
    <w:rsid w:val="00C92B50"/>
    <w:rsid w:val="00C92F1D"/>
    <w:rsid w:val="00C93DDA"/>
    <w:rsid w:val="00C93FBD"/>
    <w:rsid w:val="00C94775"/>
    <w:rsid w:val="00C94BDD"/>
    <w:rsid w:val="00C94EA6"/>
    <w:rsid w:val="00C94F17"/>
    <w:rsid w:val="00C94FA1"/>
    <w:rsid w:val="00C961CF"/>
    <w:rsid w:val="00C964D6"/>
    <w:rsid w:val="00C96528"/>
    <w:rsid w:val="00C96627"/>
    <w:rsid w:val="00C978D3"/>
    <w:rsid w:val="00CA013A"/>
    <w:rsid w:val="00CA062A"/>
    <w:rsid w:val="00CA13EE"/>
    <w:rsid w:val="00CA1688"/>
    <w:rsid w:val="00CA1DCF"/>
    <w:rsid w:val="00CA2D15"/>
    <w:rsid w:val="00CA31D8"/>
    <w:rsid w:val="00CA3227"/>
    <w:rsid w:val="00CA3436"/>
    <w:rsid w:val="00CA5BC9"/>
    <w:rsid w:val="00CA5C11"/>
    <w:rsid w:val="00CA600A"/>
    <w:rsid w:val="00CA6077"/>
    <w:rsid w:val="00CA6962"/>
    <w:rsid w:val="00CA6996"/>
    <w:rsid w:val="00CA6BC8"/>
    <w:rsid w:val="00CA778A"/>
    <w:rsid w:val="00CA77BE"/>
    <w:rsid w:val="00CA7BD9"/>
    <w:rsid w:val="00CA7F7D"/>
    <w:rsid w:val="00CA7FCA"/>
    <w:rsid w:val="00CB0A08"/>
    <w:rsid w:val="00CB0CA7"/>
    <w:rsid w:val="00CB0D8D"/>
    <w:rsid w:val="00CB1BA8"/>
    <w:rsid w:val="00CB1E9A"/>
    <w:rsid w:val="00CB2141"/>
    <w:rsid w:val="00CB2258"/>
    <w:rsid w:val="00CB3997"/>
    <w:rsid w:val="00CB40E1"/>
    <w:rsid w:val="00CB4B30"/>
    <w:rsid w:val="00CB4D8F"/>
    <w:rsid w:val="00CB4F68"/>
    <w:rsid w:val="00CB4FCB"/>
    <w:rsid w:val="00CB52C1"/>
    <w:rsid w:val="00CB5528"/>
    <w:rsid w:val="00CB5636"/>
    <w:rsid w:val="00CB5737"/>
    <w:rsid w:val="00CB5CF1"/>
    <w:rsid w:val="00CB5DCD"/>
    <w:rsid w:val="00CB62D2"/>
    <w:rsid w:val="00CB63F5"/>
    <w:rsid w:val="00CB6B69"/>
    <w:rsid w:val="00CB6D51"/>
    <w:rsid w:val="00CB6E87"/>
    <w:rsid w:val="00CB732E"/>
    <w:rsid w:val="00CB75B5"/>
    <w:rsid w:val="00CC014D"/>
    <w:rsid w:val="00CC1C20"/>
    <w:rsid w:val="00CC1C9C"/>
    <w:rsid w:val="00CC25FD"/>
    <w:rsid w:val="00CC2C64"/>
    <w:rsid w:val="00CC3895"/>
    <w:rsid w:val="00CC4064"/>
    <w:rsid w:val="00CC439A"/>
    <w:rsid w:val="00CC466B"/>
    <w:rsid w:val="00CC4847"/>
    <w:rsid w:val="00CC48D2"/>
    <w:rsid w:val="00CC4C56"/>
    <w:rsid w:val="00CC4DE3"/>
    <w:rsid w:val="00CC4EE2"/>
    <w:rsid w:val="00CC50EC"/>
    <w:rsid w:val="00CC57CE"/>
    <w:rsid w:val="00CC57D6"/>
    <w:rsid w:val="00CC5959"/>
    <w:rsid w:val="00CC5A05"/>
    <w:rsid w:val="00CC5C02"/>
    <w:rsid w:val="00CC5DF9"/>
    <w:rsid w:val="00CC5F00"/>
    <w:rsid w:val="00CC6A2E"/>
    <w:rsid w:val="00CD031B"/>
    <w:rsid w:val="00CD09AF"/>
    <w:rsid w:val="00CD0E38"/>
    <w:rsid w:val="00CD0EB0"/>
    <w:rsid w:val="00CD0FDD"/>
    <w:rsid w:val="00CD106E"/>
    <w:rsid w:val="00CD1334"/>
    <w:rsid w:val="00CD164E"/>
    <w:rsid w:val="00CD1820"/>
    <w:rsid w:val="00CD1B85"/>
    <w:rsid w:val="00CD1D65"/>
    <w:rsid w:val="00CD1E09"/>
    <w:rsid w:val="00CD24A2"/>
    <w:rsid w:val="00CD26B1"/>
    <w:rsid w:val="00CD2B1D"/>
    <w:rsid w:val="00CD409E"/>
    <w:rsid w:val="00CD413B"/>
    <w:rsid w:val="00CD424C"/>
    <w:rsid w:val="00CD4920"/>
    <w:rsid w:val="00CD50EE"/>
    <w:rsid w:val="00CD5329"/>
    <w:rsid w:val="00CD6806"/>
    <w:rsid w:val="00CD735A"/>
    <w:rsid w:val="00CD7C2A"/>
    <w:rsid w:val="00CE04E2"/>
    <w:rsid w:val="00CE08CA"/>
    <w:rsid w:val="00CE0AD1"/>
    <w:rsid w:val="00CE0C32"/>
    <w:rsid w:val="00CE0DEC"/>
    <w:rsid w:val="00CE0F1B"/>
    <w:rsid w:val="00CE1B07"/>
    <w:rsid w:val="00CE207D"/>
    <w:rsid w:val="00CE265B"/>
    <w:rsid w:val="00CE323A"/>
    <w:rsid w:val="00CE331B"/>
    <w:rsid w:val="00CE3B1D"/>
    <w:rsid w:val="00CE3D6B"/>
    <w:rsid w:val="00CE47CD"/>
    <w:rsid w:val="00CE48F6"/>
    <w:rsid w:val="00CE4B4A"/>
    <w:rsid w:val="00CE4DD4"/>
    <w:rsid w:val="00CE4F77"/>
    <w:rsid w:val="00CE5FBE"/>
    <w:rsid w:val="00CE69B1"/>
    <w:rsid w:val="00CE6E8B"/>
    <w:rsid w:val="00CE6F86"/>
    <w:rsid w:val="00CE709E"/>
    <w:rsid w:val="00CE7CB3"/>
    <w:rsid w:val="00CE7EB0"/>
    <w:rsid w:val="00CF0C9C"/>
    <w:rsid w:val="00CF1512"/>
    <w:rsid w:val="00CF2607"/>
    <w:rsid w:val="00CF283A"/>
    <w:rsid w:val="00CF309E"/>
    <w:rsid w:val="00CF31E4"/>
    <w:rsid w:val="00CF3B0B"/>
    <w:rsid w:val="00CF3E9D"/>
    <w:rsid w:val="00CF4172"/>
    <w:rsid w:val="00CF4274"/>
    <w:rsid w:val="00CF4538"/>
    <w:rsid w:val="00CF4D2B"/>
    <w:rsid w:val="00CF5505"/>
    <w:rsid w:val="00CF5862"/>
    <w:rsid w:val="00CF618A"/>
    <w:rsid w:val="00CF62F4"/>
    <w:rsid w:val="00CF677F"/>
    <w:rsid w:val="00CF6941"/>
    <w:rsid w:val="00CF6A39"/>
    <w:rsid w:val="00CF6D6D"/>
    <w:rsid w:val="00CF6FCD"/>
    <w:rsid w:val="00CF72D8"/>
    <w:rsid w:val="00CF73C6"/>
    <w:rsid w:val="00CF7512"/>
    <w:rsid w:val="00CF7A9F"/>
    <w:rsid w:val="00D00181"/>
    <w:rsid w:val="00D0044C"/>
    <w:rsid w:val="00D0111C"/>
    <w:rsid w:val="00D01E05"/>
    <w:rsid w:val="00D02172"/>
    <w:rsid w:val="00D02FD1"/>
    <w:rsid w:val="00D04335"/>
    <w:rsid w:val="00D05039"/>
    <w:rsid w:val="00D0551E"/>
    <w:rsid w:val="00D058E3"/>
    <w:rsid w:val="00D05C43"/>
    <w:rsid w:val="00D0604E"/>
    <w:rsid w:val="00D07277"/>
    <w:rsid w:val="00D07F0E"/>
    <w:rsid w:val="00D10DE5"/>
    <w:rsid w:val="00D110D5"/>
    <w:rsid w:val="00D12472"/>
    <w:rsid w:val="00D128F6"/>
    <w:rsid w:val="00D12974"/>
    <w:rsid w:val="00D12A9F"/>
    <w:rsid w:val="00D13264"/>
    <w:rsid w:val="00D13CA3"/>
    <w:rsid w:val="00D13FFA"/>
    <w:rsid w:val="00D14519"/>
    <w:rsid w:val="00D14A7C"/>
    <w:rsid w:val="00D14C7A"/>
    <w:rsid w:val="00D15331"/>
    <w:rsid w:val="00D155C8"/>
    <w:rsid w:val="00D15709"/>
    <w:rsid w:val="00D1584F"/>
    <w:rsid w:val="00D166E8"/>
    <w:rsid w:val="00D16BB9"/>
    <w:rsid w:val="00D17B2D"/>
    <w:rsid w:val="00D2011C"/>
    <w:rsid w:val="00D20370"/>
    <w:rsid w:val="00D2068F"/>
    <w:rsid w:val="00D20882"/>
    <w:rsid w:val="00D21ADB"/>
    <w:rsid w:val="00D21CA7"/>
    <w:rsid w:val="00D21F65"/>
    <w:rsid w:val="00D227BB"/>
    <w:rsid w:val="00D22BB7"/>
    <w:rsid w:val="00D230B7"/>
    <w:rsid w:val="00D2362F"/>
    <w:rsid w:val="00D238BE"/>
    <w:rsid w:val="00D23D08"/>
    <w:rsid w:val="00D24A49"/>
    <w:rsid w:val="00D2563C"/>
    <w:rsid w:val="00D2580A"/>
    <w:rsid w:val="00D2615B"/>
    <w:rsid w:val="00D26F5F"/>
    <w:rsid w:val="00D26F60"/>
    <w:rsid w:val="00D27C70"/>
    <w:rsid w:val="00D27EA9"/>
    <w:rsid w:val="00D30179"/>
    <w:rsid w:val="00D303FC"/>
    <w:rsid w:val="00D30E01"/>
    <w:rsid w:val="00D312F3"/>
    <w:rsid w:val="00D31478"/>
    <w:rsid w:val="00D31A3B"/>
    <w:rsid w:val="00D3237D"/>
    <w:rsid w:val="00D3258E"/>
    <w:rsid w:val="00D336FE"/>
    <w:rsid w:val="00D33DBA"/>
    <w:rsid w:val="00D34329"/>
    <w:rsid w:val="00D344D1"/>
    <w:rsid w:val="00D3459F"/>
    <w:rsid w:val="00D34E20"/>
    <w:rsid w:val="00D350F6"/>
    <w:rsid w:val="00D35774"/>
    <w:rsid w:val="00D35E51"/>
    <w:rsid w:val="00D365D5"/>
    <w:rsid w:val="00D368A9"/>
    <w:rsid w:val="00D36A7C"/>
    <w:rsid w:val="00D371EC"/>
    <w:rsid w:val="00D3752C"/>
    <w:rsid w:val="00D37B2F"/>
    <w:rsid w:val="00D37E4A"/>
    <w:rsid w:val="00D401ED"/>
    <w:rsid w:val="00D4024E"/>
    <w:rsid w:val="00D40D72"/>
    <w:rsid w:val="00D41305"/>
    <w:rsid w:val="00D41713"/>
    <w:rsid w:val="00D42249"/>
    <w:rsid w:val="00D4392A"/>
    <w:rsid w:val="00D44814"/>
    <w:rsid w:val="00D44845"/>
    <w:rsid w:val="00D45632"/>
    <w:rsid w:val="00D46049"/>
    <w:rsid w:val="00D461DF"/>
    <w:rsid w:val="00D462D6"/>
    <w:rsid w:val="00D4676D"/>
    <w:rsid w:val="00D467D2"/>
    <w:rsid w:val="00D46A0B"/>
    <w:rsid w:val="00D46A42"/>
    <w:rsid w:val="00D4791B"/>
    <w:rsid w:val="00D47920"/>
    <w:rsid w:val="00D47CF7"/>
    <w:rsid w:val="00D50BC8"/>
    <w:rsid w:val="00D50C78"/>
    <w:rsid w:val="00D526C4"/>
    <w:rsid w:val="00D533A4"/>
    <w:rsid w:val="00D54046"/>
    <w:rsid w:val="00D545F6"/>
    <w:rsid w:val="00D5460A"/>
    <w:rsid w:val="00D5461A"/>
    <w:rsid w:val="00D54641"/>
    <w:rsid w:val="00D54F88"/>
    <w:rsid w:val="00D56308"/>
    <w:rsid w:val="00D5655E"/>
    <w:rsid w:val="00D565CD"/>
    <w:rsid w:val="00D56B4E"/>
    <w:rsid w:val="00D60F1B"/>
    <w:rsid w:val="00D6117A"/>
    <w:rsid w:val="00D63090"/>
    <w:rsid w:val="00D635F0"/>
    <w:rsid w:val="00D639CC"/>
    <w:rsid w:val="00D64471"/>
    <w:rsid w:val="00D64543"/>
    <w:rsid w:val="00D64CC9"/>
    <w:rsid w:val="00D64D16"/>
    <w:rsid w:val="00D655ED"/>
    <w:rsid w:val="00D65A75"/>
    <w:rsid w:val="00D661DD"/>
    <w:rsid w:val="00D66431"/>
    <w:rsid w:val="00D665A4"/>
    <w:rsid w:val="00D66624"/>
    <w:rsid w:val="00D670F2"/>
    <w:rsid w:val="00D675F8"/>
    <w:rsid w:val="00D703B5"/>
    <w:rsid w:val="00D708D7"/>
    <w:rsid w:val="00D70FA2"/>
    <w:rsid w:val="00D712A5"/>
    <w:rsid w:val="00D71576"/>
    <w:rsid w:val="00D7249C"/>
    <w:rsid w:val="00D72754"/>
    <w:rsid w:val="00D72A20"/>
    <w:rsid w:val="00D73660"/>
    <w:rsid w:val="00D73C5C"/>
    <w:rsid w:val="00D745C0"/>
    <w:rsid w:val="00D74DD9"/>
    <w:rsid w:val="00D75280"/>
    <w:rsid w:val="00D75A51"/>
    <w:rsid w:val="00D75C17"/>
    <w:rsid w:val="00D75F91"/>
    <w:rsid w:val="00D76404"/>
    <w:rsid w:val="00D7699F"/>
    <w:rsid w:val="00D76CA2"/>
    <w:rsid w:val="00D76E64"/>
    <w:rsid w:val="00D77217"/>
    <w:rsid w:val="00D773CE"/>
    <w:rsid w:val="00D77D10"/>
    <w:rsid w:val="00D80349"/>
    <w:rsid w:val="00D8041F"/>
    <w:rsid w:val="00D8168F"/>
    <w:rsid w:val="00D81FC7"/>
    <w:rsid w:val="00D82112"/>
    <w:rsid w:val="00D82533"/>
    <w:rsid w:val="00D82B8F"/>
    <w:rsid w:val="00D82BC0"/>
    <w:rsid w:val="00D82DEE"/>
    <w:rsid w:val="00D832AC"/>
    <w:rsid w:val="00D836D2"/>
    <w:rsid w:val="00D836E5"/>
    <w:rsid w:val="00D84508"/>
    <w:rsid w:val="00D85397"/>
    <w:rsid w:val="00D85639"/>
    <w:rsid w:val="00D8692F"/>
    <w:rsid w:val="00D8715C"/>
    <w:rsid w:val="00D871B2"/>
    <w:rsid w:val="00D87ECC"/>
    <w:rsid w:val="00D90486"/>
    <w:rsid w:val="00D9088C"/>
    <w:rsid w:val="00D917BA"/>
    <w:rsid w:val="00D920EB"/>
    <w:rsid w:val="00D92674"/>
    <w:rsid w:val="00D92D17"/>
    <w:rsid w:val="00D93DBE"/>
    <w:rsid w:val="00D94006"/>
    <w:rsid w:val="00D953C6"/>
    <w:rsid w:val="00D9553E"/>
    <w:rsid w:val="00D9554A"/>
    <w:rsid w:val="00D959CD"/>
    <w:rsid w:val="00D95B9D"/>
    <w:rsid w:val="00D95BEF"/>
    <w:rsid w:val="00D95D84"/>
    <w:rsid w:val="00D95DF0"/>
    <w:rsid w:val="00D95E0E"/>
    <w:rsid w:val="00D9653D"/>
    <w:rsid w:val="00D968F9"/>
    <w:rsid w:val="00D97175"/>
    <w:rsid w:val="00DA0823"/>
    <w:rsid w:val="00DA12FA"/>
    <w:rsid w:val="00DA1774"/>
    <w:rsid w:val="00DA181D"/>
    <w:rsid w:val="00DA18F8"/>
    <w:rsid w:val="00DA1A56"/>
    <w:rsid w:val="00DA1C06"/>
    <w:rsid w:val="00DA2060"/>
    <w:rsid w:val="00DA2653"/>
    <w:rsid w:val="00DA27D4"/>
    <w:rsid w:val="00DA2858"/>
    <w:rsid w:val="00DA334C"/>
    <w:rsid w:val="00DA42B0"/>
    <w:rsid w:val="00DA49C6"/>
    <w:rsid w:val="00DA5FE3"/>
    <w:rsid w:val="00DA6930"/>
    <w:rsid w:val="00DA6CED"/>
    <w:rsid w:val="00DA76F8"/>
    <w:rsid w:val="00DA7AA3"/>
    <w:rsid w:val="00DA7F3D"/>
    <w:rsid w:val="00DB0B00"/>
    <w:rsid w:val="00DB0D39"/>
    <w:rsid w:val="00DB101F"/>
    <w:rsid w:val="00DB1098"/>
    <w:rsid w:val="00DB1324"/>
    <w:rsid w:val="00DB13D2"/>
    <w:rsid w:val="00DB16C0"/>
    <w:rsid w:val="00DB290D"/>
    <w:rsid w:val="00DB354A"/>
    <w:rsid w:val="00DB39F4"/>
    <w:rsid w:val="00DB3E61"/>
    <w:rsid w:val="00DB4209"/>
    <w:rsid w:val="00DB4876"/>
    <w:rsid w:val="00DB49A2"/>
    <w:rsid w:val="00DB5A66"/>
    <w:rsid w:val="00DB6347"/>
    <w:rsid w:val="00DB68DD"/>
    <w:rsid w:val="00DB6F92"/>
    <w:rsid w:val="00DB7A8E"/>
    <w:rsid w:val="00DB7E6F"/>
    <w:rsid w:val="00DC0027"/>
    <w:rsid w:val="00DC065B"/>
    <w:rsid w:val="00DC12BB"/>
    <w:rsid w:val="00DC15E5"/>
    <w:rsid w:val="00DC18D9"/>
    <w:rsid w:val="00DC1907"/>
    <w:rsid w:val="00DC2586"/>
    <w:rsid w:val="00DC5350"/>
    <w:rsid w:val="00DC577D"/>
    <w:rsid w:val="00DC5F35"/>
    <w:rsid w:val="00DC6EAB"/>
    <w:rsid w:val="00DC71A7"/>
    <w:rsid w:val="00DC77E3"/>
    <w:rsid w:val="00DD00E9"/>
    <w:rsid w:val="00DD01F7"/>
    <w:rsid w:val="00DD0391"/>
    <w:rsid w:val="00DD03E9"/>
    <w:rsid w:val="00DD05AE"/>
    <w:rsid w:val="00DD09A1"/>
    <w:rsid w:val="00DD0A30"/>
    <w:rsid w:val="00DD0F36"/>
    <w:rsid w:val="00DD1081"/>
    <w:rsid w:val="00DD1286"/>
    <w:rsid w:val="00DD1C07"/>
    <w:rsid w:val="00DD2258"/>
    <w:rsid w:val="00DD2720"/>
    <w:rsid w:val="00DD2A32"/>
    <w:rsid w:val="00DD2DAC"/>
    <w:rsid w:val="00DD3198"/>
    <w:rsid w:val="00DD321C"/>
    <w:rsid w:val="00DD3E61"/>
    <w:rsid w:val="00DD426A"/>
    <w:rsid w:val="00DD445C"/>
    <w:rsid w:val="00DD4CDF"/>
    <w:rsid w:val="00DD4DAF"/>
    <w:rsid w:val="00DD606A"/>
    <w:rsid w:val="00DD6181"/>
    <w:rsid w:val="00DD63B6"/>
    <w:rsid w:val="00DD64EF"/>
    <w:rsid w:val="00DD6F93"/>
    <w:rsid w:val="00DD74A0"/>
    <w:rsid w:val="00DD7585"/>
    <w:rsid w:val="00DD770E"/>
    <w:rsid w:val="00DD7CB3"/>
    <w:rsid w:val="00DE06D2"/>
    <w:rsid w:val="00DE0711"/>
    <w:rsid w:val="00DE0F20"/>
    <w:rsid w:val="00DE20C3"/>
    <w:rsid w:val="00DE292A"/>
    <w:rsid w:val="00DE2C48"/>
    <w:rsid w:val="00DE2FB5"/>
    <w:rsid w:val="00DE3BB7"/>
    <w:rsid w:val="00DE49E6"/>
    <w:rsid w:val="00DE4A61"/>
    <w:rsid w:val="00DE4D14"/>
    <w:rsid w:val="00DE666F"/>
    <w:rsid w:val="00DE6737"/>
    <w:rsid w:val="00DE6DC2"/>
    <w:rsid w:val="00DE6ED5"/>
    <w:rsid w:val="00DE6F12"/>
    <w:rsid w:val="00DE73EB"/>
    <w:rsid w:val="00DE7499"/>
    <w:rsid w:val="00DF0785"/>
    <w:rsid w:val="00DF0A8C"/>
    <w:rsid w:val="00DF0AB5"/>
    <w:rsid w:val="00DF0ECD"/>
    <w:rsid w:val="00DF115E"/>
    <w:rsid w:val="00DF1238"/>
    <w:rsid w:val="00DF1D82"/>
    <w:rsid w:val="00DF21F8"/>
    <w:rsid w:val="00DF310D"/>
    <w:rsid w:val="00DF3171"/>
    <w:rsid w:val="00DF37A1"/>
    <w:rsid w:val="00DF3947"/>
    <w:rsid w:val="00DF3954"/>
    <w:rsid w:val="00DF463E"/>
    <w:rsid w:val="00DF48CA"/>
    <w:rsid w:val="00DF580F"/>
    <w:rsid w:val="00DF5874"/>
    <w:rsid w:val="00DF59BB"/>
    <w:rsid w:val="00DF5B35"/>
    <w:rsid w:val="00DF5C0D"/>
    <w:rsid w:val="00DF5D6D"/>
    <w:rsid w:val="00DF6493"/>
    <w:rsid w:val="00DF6E54"/>
    <w:rsid w:val="00DF73D9"/>
    <w:rsid w:val="00DF76AA"/>
    <w:rsid w:val="00DF783E"/>
    <w:rsid w:val="00DF7978"/>
    <w:rsid w:val="00DF7D1D"/>
    <w:rsid w:val="00DF7D65"/>
    <w:rsid w:val="00E0002D"/>
    <w:rsid w:val="00E00C47"/>
    <w:rsid w:val="00E01735"/>
    <w:rsid w:val="00E0279E"/>
    <w:rsid w:val="00E0321E"/>
    <w:rsid w:val="00E03356"/>
    <w:rsid w:val="00E04C75"/>
    <w:rsid w:val="00E04D61"/>
    <w:rsid w:val="00E062DE"/>
    <w:rsid w:val="00E06345"/>
    <w:rsid w:val="00E072EA"/>
    <w:rsid w:val="00E0777F"/>
    <w:rsid w:val="00E079E9"/>
    <w:rsid w:val="00E100C8"/>
    <w:rsid w:val="00E10285"/>
    <w:rsid w:val="00E1037A"/>
    <w:rsid w:val="00E105C8"/>
    <w:rsid w:val="00E106C9"/>
    <w:rsid w:val="00E1167C"/>
    <w:rsid w:val="00E12205"/>
    <w:rsid w:val="00E128F0"/>
    <w:rsid w:val="00E133A6"/>
    <w:rsid w:val="00E14128"/>
    <w:rsid w:val="00E14EA9"/>
    <w:rsid w:val="00E15FB9"/>
    <w:rsid w:val="00E163FE"/>
    <w:rsid w:val="00E172D6"/>
    <w:rsid w:val="00E17A54"/>
    <w:rsid w:val="00E201C1"/>
    <w:rsid w:val="00E202C2"/>
    <w:rsid w:val="00E20E9B"/>
    <w:rsid w:val="00E21EB3"/>
    <w:rsid w:val="00E2201B"/>
    <w:rsid w:val="00E23738"/>
    <w:rsid w:val="00E23998"/>
    <w:rsid w:val="00E23E9E"/>
    <w:rsid w:val="00E23EE7"/>
    <w:rsid w:val="00E24527"/>
    <w:rsid w:val="00E25026"/>
    <w:rsid w:val="00E25459"/>
    <w:rsid w:val="00E2559E"/>
    <w:rsid w:val="00E25BE2"/>
    <w:rsid w:val="00E26E20"/>
    <w:rsid w:val="00E26F18"/>
    <w:rsid w:val="00E276C6"/>
    <w:rsid w:val="00E3064C"/>
    <w:rsid w:val="00E31941"/>
    <w:rsid w:val="00E31E3D"/>
    <w:rsid w:val="00E31E97"/>
    <w:rsid w:val="00E32D55"/>
    <w:rsid w:val="00E32F68"/>
    <w:rsid w:val="00E33BC1"/>
    <w:rsid w:val="00E34429"/>
    <w:rsid w:val="00E36A68"/>
    <w:rsid w:val="00E37566"/>
    <w:rsid w:val="00E40FDF"/>
    <w:rsid w:val="00E41B63"/>
    <w:rsid w:val="00E42532"/>
    <w:rsid w:val="00E42AB6"/>
    <w:rsid w:val="00E4371A"/>
    <w:rsid w:val="00E44768"/>
    <w:rsid w:val="00E45688"/>
    <w:rsid w:val="00E45B73"/>
    <w:rsid w:val="00E46A7F"/>
    <w:rsid w:val="00E46C0A"/>
    <w:rsid w:val="00E46F7E"/>
    <w:rsid w:val="00E47097"/>
    <w:rsid w:val="00E47365"/>
    <w:rsid w:val="00E4788F"/>
    <w:rsid w:val="00E47AE0"/>
    <w:rsid w:val="00E50222"/>
    <w:rsid w:val="00E509F7"/>
    <w:rsid w:val="00E50EA5"/>
    <w:rsid w:val="00E51BDA"/>
    <w:rsid w:val="00E52337"/>
    <w:rsid w:val="00E5258C"/>
    <w:rsid w:val="00E525A1"/>
    <w:rsid w:val="00E52A55"/>
    <w:rsid w:val="00E53B48"/>
    <w:rsid w:val="00E53C19"/>
    <w:rsid w:val="00E53EBB"/>
    <w:rsid w:val="00E543DA"/>
    <w:rsid w:val="00E548C8"/>
    <w:rsid w:val="00E55567"/>
    <w:rsid w:val="00E55ADC"/>
    <w:rsid w:val="00E57645"/>
    <w:rsid w:val="00E579A8"/>
    <w:rsid w:val="00E57C07"/>
    <w:rsid w:val="00E57DE0"/>
    <w:rsid w:val="00E600D1"/>
    <w:rsid w:val="00E602E6"/>
    <w:rsid w:val="00E637F2"/>
    <w:rsid w:val="00E6427A"/>
    <w:rsid w:val="00E648FE"/>
    <w:rsid w:val="00E65017"/>
    <w:rsid w:val="00E65D84"/>
    <w:rsid w:val="00E66A4D"/>
    <w:rsid w:val="00E66F57"/>
    <w:rsid w:val="00E67897"/>
    <w:rsid w:val="00E70B4F"/>
    <w:rsid w:val="00E70D48"/>
    <w:rsid w:val="00E71006"/>
    <w:rsid w:val="00E715C7"/>
    <w:rsid w:val="00E71CC4"/>
    <w:rsid w:val="00E720BA"/>
    <w:rsid w:val="00E721BF"/>
    <w:rsid w:val="00E72CB6"/>
    <w:rsid w:val="00E73C2F"/>
    <w:rsid w:val="00E74156"/>
    <w:rsid w:val="00E745DE"/>
    <w:rsid w:val="00E74DA2"/>
    <w:rsid w:val="00E75413"/>
    <w:rsid w:val="00E758CB"/>
    <w:rsid w:val="00E76023"/>
    <w:rsid w:val="00E76145"/>
    <w:rsid w:val="00E762BB"/>
    <w:rsid w:val="00E76D9A"/>
    <w:rsid w:val="00E77478"/>
    <w:rsid w:val="00E80E0B"/>
    <w:rsid w:val="00E8147C"/>
    <w:rsid w:val="00E818F9"/>
    <w:rsid w:val="00E81A3E"/>
    <w:rsid w:val="00E81D26"/>
    <w:rsid w:val="00E8225F"/>
    <w:rsid w:val="00E823C6"/>
    <w:rsid w:val="00E83FCF"/>
    <w:rsid w:val="00E84850"/>
    <w:rsid w:val="00E85380"/>
    <w:rsid w:val="00E86100"/>
    <w:rsid w:val="00E861EE"/>
    <w:rsid w:val="00E86BD0"/>
    <w:rsid w:val="00E86EC0"/>
    <w:rsid w:val="00E86FB6"/>
    <w:rsid w:val="00E8711A"/>
    <w:rsid w:val="00E87CD6"/>
    <w:rsid w:val="00E87D3A"/>
    <w:rsid w:val="00E901FA"/>
    <w:rsid w:val="00E90AB4"/>
    <w:rsid w:val="00E90E5C"/>
    <w:rsid w:val="00E921A9"/>
    <w:rsid w:val="00E92436"/>
    <w:rsid w:val="00E926D6"/>
    <w:rsid w:val="00E929F3"/>
    <w:rsid w:val="00E92ECA"/>
    <w:rsid w:val="00E93008"/>
    <w:rsid w:val="00E936CB"/>
    <w:rsid w:val="00E93AA5"/>
    <w:rsid w:val="00E94023"/>
    <w:rsid w:val="00E94586"/>
    <w:rsid w:val="00E94864"/>
    <w:rsid w:val="00E9526A"/>
    <w:rsid w:val="00E95491"/>
    <w:rsid w:val="00E9566B"/>
    <w:rsid w:val="00E95779"/>
    <w:rsid w:val="00E96A45"/>
    <w:rsid w:val="00E972E5"/>
    <w:rsid w:val="00E97DAF"/>
    <w:rsid w:val="00E97FD8"/>
    <w:rsid w:val="00EA0526"/>
    <w:rsid w:val="00EA05D4"/>
    <w:rsid w:val="00EA0FCD"/>
    <w:rsid w:val="00EA2412"/>
    <w:rsid w:val="00EA2983"/>
    <w:rsid w:val="00EA3139"/>
    <w:rsid w:val="00EA379D"/>
    <w:rsid w:val="00EA4AC0"/>
    <w:rsid w:val="00EA4C51"/>
    <w:rsid w:val="00EA57C1"/>
    <w:rsid w:val="00EA5AA5"/>
    <w:rsid w:val="00EA5E59"/>
    <w:rsid w:val="00EA6962"/>
    <w:rsid w:val="00EA6BDA"/>
    <w:rsid w:val="00EA7094"/>
    <w:rsid w:val="00EA71EA"/>
    <w:rsid w:val="00EA7516"/>
    <w:rsid w:val="00EB034D"/>
    <w:rsid w:val="00EB0374"/>
    <w:rsid w:val="00EB0A70"/>
    <w:rsid w:val="00EB2906"/>
    <w:rsid w:val="00EB2972"/>
    <w:rsid w:val="00EB2CF1"/>
    <w:rsid w:val="00EB37F5"/>
    <w:rsid w:val="00EB3813"/>
    <w:rsid w:val="00EB3AEC"/>
    <w:rsid w:val="00EB3B0F"/>
    <w:rsid w:val="00EB3D04"/>
    <w:rsid w:val="00EB42B9"/>
    <w:rsid w:val="00EB4368"/>
    <w:rsid w:val="00EB507E"/>
    <w:rsid w:val="00EB594E"/>
    <w:rsid w:val="00EB7220"/>
    <w:rsid w:val="00EB77F3"/>
    <w:rsid w:val="00EB7D5A"/>
    <w:rsid w:val="00EB7FF6"/>
    <w:rsid w:val="00EC07F4"/>
    <w:rsid w:val="00EC1770"/>
    <w:rsid w:val="00EC1B47"/>
    <w:rsid w:val="00EC1C3D"/>
    <w:rsid w:val="00EC1CCA"/>
    <w:rsid w:val="00EC1CD1"/>
    <w:rsid w:val="00EC2078"/>
    <w:rsid w:val="00EC20FD"/>
    <w:rsid w:val="00EC24D6"/>
    <w:rsid w:val="00EC29FD"/>
    <w:rsid w:val="00EC2A96"/>
    <w:rsid w:val="00EC2F54"/>
    <w:rsid w:val="00EC3794"/>
    <w:rsid w:val="00EC3D93"/>
    <w:rsid w:val="00EC3DBD"/>
    <w:rsid w:val="00EC4801"/>
    <w:rsid w:val="00EC53EC"/>
    <w:rsid w:val="00EC5A87"/>
    <w:rsid w:val="00EC6499"/>
    <w:rsid w:val="00EC65F7"/>
    <w:rsid w:val="00EC70D8"/>
    <w:rsid w:val="00EC7AB9"/>
    <w:rsid w:val="00ED01F9"/>
    <w:rsid w:val="00ED0ADD"/>
    <w:rsid w:val="00ED0BE8"/>
    <w:rsid w:val="00ED16D6"/>
    <w:rsid w:val="00ED18F7"/>
    <w:rsid w:val="00ED2136"/>
    <w:rsid w:val="00ED2937"/>
    <w:rsid w:val="00ED345F"/>
    <w:rsid w:val="00ED4E31"/>
    <w:rsid w:val="00ED5B7B"/>
    <w:rsid w:val="00ED5D86"/>
    <w:rsid w:val="00ED6825"/>
    <w:rsid w:val="00ED68FE"/>
    <w:rsid w:val="00ED6AAB"/>
    <w:rsid w:val="00ED7B17"/>
    <w:rsid w:val="00EE039F"/>
    <w:rsid w:val="00EE2469"/>
    <w:rsid w:val="00EE2F6E"/>
    <w:rsid w:val="00EE3078"/>
    <w:rsid w:val="00EE30AC"/>
    <w:rsid w:val="00EE3700"/>
    <w:rsid w:val="00EE3A6A"/>
    <w:rsid w:val="00EE3AA4"/>
    <w:rsid w:val="00EE3EF0"/>
    <w:rsid w:val="00EE403B"/>
    <w:rsid w:val="00EE4A33"/>
    <w:rsid w:val="00EE4D9A"/>
    <w:rsid w:val="00EE6278"/>
    <w:rsid w:val="00EE63E4"/>
    <w:rsid w:val="00EE7053"/>
    <w:rsid w:val="00EE7A19"/>
    <w:rsid w:val="00EE7B4F"/>
    <w:rsid w:val="00EF0017"/>
    <w:rsid w:val="00EF0101"/>
    <w:rsid w:val="00EF0CA2"/>
    <w:rsid w:val="00EF149C"/>
    <w:rsid w:val="00EF1C19"/>
    <w:rsid w:val="00EF1EC1"/>
    <w:rsid w:val="00EF2163"/>
    <w:rsid w:val="00EF24E9"/>
    <w:rsid w:val="00EF2914"/>
    <w:rsid w:val="00EF313B"/>
    <w:rsid w:val="00EF385B"/>
    <w:rsid w:val="00EF45DB"/>
    <w:rsid w:val="00EF4AF5"/>
    <w:rsid w:val="00EF57EB"/>
    <w:rsid w:val="00EF5844"/>
    <w:rsid w:val="00EF5B97"/>
    <w:rsid w:val="00EF5EBD"/>
    <w:rsid w:val="00EF64F1"/>
    <w:rsid w:val="00EF65E7"/>
    <w:rsid w:val="00EF670A"/>
    <w:rsid w:val="00EF6A21"/>
    <w:rsid w:val="00EF6EB4"/>
    <w:rsid w:val="00EF7531"/>
    <w:rsid w:val="00EF7865"/>
    <w:rsid w:val="00F009CB"/>
    <w:rsid w:val="00F00A53"/>
    <w:rsid w:val="00F00C7D"/>
    <w:rsid w:val="00F011D7"/>
    <w:rsid w:val="00F016D6"/>
    <w:rsid w:val="00F02010"/>
    <w:rsid w:val="00F029D6"/>
    <w:rsid w:val="00F033FF"/>
    <w:rsid w:val="00F03598"/>
    <w:rsid w:val="00F03ECD"/>
    <w:rsid w:val="00F051E3"/>
    <w:rsid w:val="00F05260"/>
    <w:rsid w:val="00F05BAD"/>
    <w:rsid w:val="00F072D6"/>
    <w:rsid w:val="00F073BB"/>
    <w:rsid w:val="00F07C5D"/>
    <w:rsid w:val="00F07D46"/>
    <w:rsid w:val="00F110DD"/>
    <w:rsid w:val="00F11580"/>
    <w:rsid w:val="00F116B9"/>
    <w:rsid w:val="00F11F90"/>
    <w:rsid w:val="00F11FDC"/>
    <w:rsid w:val="00F12080"/>
    <w:rsid w:val="00F124DA"/>
    <w:rsid w:val="00F12D62"/>
    <w:rsid w:val="00F1310B"/>
    <w:rsid w:val="00F146B9"/>
    <w:rsid w:val="00F1582A"/>
    <w:rsid w:val="00F15FCC"/>
    <w:rsid w:val="00F161AB"/>
    <w:rsid w:val="00F16391"/>
    <w:rsid w:val="00F20954"/>
    <w:rsid w:val="00F20B50"/>
    <w:rsid w:val="00F2100C"/>
    <w:rsid w:val="00F2105F"/>
    <w:rsid w:val="00F211BB"/>
    <w:rsid w:val="00F21AA4"/>
    <w:rsid w:val="00F222B2"/>
    <w:rsid w:val="00F22452"/>
    <w:rsid w:val="00F227CE"/>
    <w:rsid w:val="00F228EE"/>
    <w:rsid w:val="00F22A54"/>
    <w:rsid w:val="00F22D59"/>
    <w:rsid w:val="00F22DEE"/>
    <w:rsid w:val="00F22F20"/>
    <w:rsid w:val="00F233A4"/>
    <w:rsid w:val="00F23633"/>
    <w:rsid w:val="00F23B5F"/>
    <w:rsid w:val="00F2419F"/>
    <w:rsid w:val="00F241C8"/>
    <w:rsid w:val="00F2449C"/>
    <w:rsid w:val="00F25366"/>
    <w:rsid w:val="00F253C8"/>
    <w:rsid w:val="00F25402"/>
    <w:rsid w:val="00F25D32"/>
    <w:rsid w:val="00F25DBD"/>
    <w:rsid w:val="00F263F8"/>
    <w:rsid w:val="00F26AE5"/>
    <w:rsid w:val="00F26BDA"/>
    <w:rsid w:val="00F3030E"/>
    <w:rsid w:val="00F30C20"/>
    <w:rsid w:val="00F30D40"/>
    <w:rsid w:val="00F31183"/>
    <w:rsid w:val="00F312F2"/>
    <w:rsid w:val="00F316D1"/>
    <w:rsid w:val="00F31831"/>
    <w:rsid w:val="00F320F3"/>
    <w:rsid w:val="00F33220"/>
    <w:rsid w:val="00F33617"/>
    <w:rsid w:val="00F33943"/>
    <w:rsid w:val="00F3397A"/>
    <w:rsid w:val="00F33B8D"/>
    <w:rsid w:val="00F345B5"/>
    <w:rsid w:val="00F34ABC"/>
    <w:rsid w:val="00F34F23"/>
    <w:rsid w:val="00F351BD"/>
    <w:rsid w:val="00F353DB"/>
    <w:rsid w:val="00F3547C"/>
    <w:rsid w:val="00F35F23"/>
    <w:rsid w:val="00F3735F"/>
    <w:rsid w:val="00F37474"/>
    <w:rsid w:val="00F374CC"/>
    <w:rsid w:val="00F37E93"/>
    <w:rsid w:val="00F415CE"/>
    <w:rsid w:val="00F41C76"/>
    <w:rsid w:val="00F41F98"/>
    <w:rsid w:val="00F423CF"/>
    <w:rsid w:val="00F42511"/>
    <w:rsid w:val="00F43A41"/>
    <w:rsid w:val="00F4466F"/>
    <w:rsid w:val="00F459EE"/>
    <w:rsid w:val="00F46442"/>
    <w:rsid w:val="00F47094"/>
    <w:rsid w:val="00F4724F"/>
    <w:rsid w:val="00F475DD"/>
    <w:rsid w:val="00F47B29"/>
    <w:rsid w:val="00F505EC"/>
    <w:rsid w:val="00F5132E"/>
    <w:rsid w:val="00F52420"/>
    <w:rsid w:val="00F5405F"/>
    <w:rsid w:val="00F548D2"/>
    <w:rsid w:val="00F55769"/>
    <w:rsid w:val="00F55E9B"/>
    <w:rsid w:val="00F5662A"/>
    <w:rsid w:val="00F566CB"/>
    <w:rsid w:val="00F5684C"/>
    <w:rsid w:val="00F57016"/>
    <w:rsid w:val="00F6081C"/>
    <w:rsid w:val="00F609A1"/>
    <w:rsid w:val="00F609B9"/>
    <w:rsid w:val="00F60C06"/>
    <w:rsid w:val="00F6124B"/>
    <w:rsid w:val="00F61C54"/>
    <w:rsid w:val="00F61F21"/>
    <w:rsid w:val="00F623C3"/>
    <w:rsid w:val="00F626A9"/>
    <w:rsid w:val="00F6284C"/>
    <w:rsid w:val="00F62CF0"/>
    <w:rsid w:val="00F62FFE"/>
    <w:rsid w:val="00F637B0"/>
    <w:rsid w:val="00F637ED"/>
    <w:rsid w:val="00F64152"/>
    <w:rsid w:val="00F647F7"/>
    <w:rsid w:val="00F64B5C"/>
    <w:rsid w:val="00F66131"/>
    <w:rsid w:val="00F66203"/>
    <w:rsid w:val="00F66281"/>
    <w:rsid w:val="00F665BA"/>
    <w:rsid w:val="00F679B3"/>
    <w:rsid w:val="00F67B99"/>
    <w:rsid w:val="00F701AB"/>
    <w:rsid w:val="00F703E3"/>
    <w:rsid w:val="00F70B6F"/>
    <w:rsid w:val="00F713E7"/>
    <w:rsid w:val="00F71467"/>
    <w:rsid w:val="00F71596"/>
    <w:rsid w:val="00F71D81"/>
    <w:rsid w:val="00F71EFE"/>
    <w:rsid w:val="00F72555"/>
    <w:rsid w:val="00F725D7"/>
    <w:rsid w:val="00F72BB2"/>
    <w:rsid w:val="00F73116"/>
    <w:rsid w:val="00F731C2"/>
    <w:rsid w:val="00F73D6A"/>
    <w:rsid w:val="00F7475F"/>
    <w:rsid w:val="00F74B16"/>
    <w:rsid w:val="00F753BF"/>
    <w:rsid w:val="00F75BC9"/>
    <w:rsid w:val="00F761E3"/>
    <w:rsid w:val="00F762CB"/>
    <w:rsid w:val="00F76367"/>
    <w:rsid w:val="00F76C50"/>
    <w:rsid w:val="00F76EC4"/>
    <w:rsid w:val="00F7761A"/>
    <w:rsid w:val="00F7790A"/>
    <w:rsid w:val="00F77A02"/>
    <w:rsid w:val="00F77C65"/>
    <w:rsid w:val="00F77F90"/>
    <w:rsid w:val="00F77FD7"/>
    <w:rsid w:val="00F804EC"/>
    <w:rsid w:val="00F80652"/>
    <w:rsid w:val="00F8066B"/>
    <w:rsid w:val="00F80E1D"/>
    <w:rsid w:val="00F814C3"/>
    <w:rsid w:val="00F81E8C"/>
    <w:rsid w:val="00F81F66"/>
    <w:rsid w:val="00F82EA7"/>
    <w:rsid w:val="00F8317A"/>
    <w:rsid w:val="00F833AC"/>
    <w:rsid w:val="00F84A66"/>
    <w:rsid w:val="00F850A0"/>
    <w:rsid w:val="00F85A87"/>
    <w:rsid w:val="00F85E42"/>
    <w:rsid w:val="00F86905"/>
    <w:rsid w:val="00F86B72"/>
    <w:rsid w:val="00F86D30"/>
    <w:rsid w:val="00F87B66"/>
    <w:rsid w:val="00F90185"/>
    <w:rsid w:val="00F90771"/>
    <w:rsid w:val="00F90D2B"/>
    <w:rsid w:val="00F90DD7"/>
    <w:rsid w:val="00F91204"/>
    <w:rsid w:val="00F9120F"/>
    <w:rsid w:val="00F92772"/>
    <w:rsid w:val="00F92BEF"/>
    <w:rsid w:val="00F92BF4"/>
    <w:rsid w:val="00F934DB"/>
    <w:rsid w:val="00F93D5E"/>
    <w:rsid w:val="00F93DED"/>
    <w:rsid w:val="00F93E7F"/>
    <w:rsid w:val="00F93F6C"/>
    <w:rsid w:val="00F9470D"/>
    <w:rsid w:val="00F94810"/>
    <w:rsid w:val="00F94B08"/>
    <w:rsid w:val="00F95406"/>
    <w:rsid w:val="00F96467"/>
    <w:rsid w:val="00F965C0"/>
    <w:rsid w:val="00F97C5A"/>
    <w:rsid w:val="00FA2373"/>
    <w:rsid w:val="00FA25F5"/>
    <w:rsid w:val="00FA370E"/>
    <w:rsid w:val="00FA39D2"/>
    <w:rsid w:val="00FA40A9"/>
    <w:rsid w:val="00FA43A3"/>
    <w:rsid w:val="00FA4434"/>
    <w:rsid w:val="00FA4538"/>
    <w:rsid w:val="00FA483D"/>
    <w:rsid w:val="00FA4B4C"/>
    <w:rsid w:val="00FA6142"/>
    <w:rsid w:val="00FA6941"/>
    <w:rsid w:val="00FA6F62"/>
    <w:rsid w:val="00FA75AF"/>
    <w:rsid w:val="00FA7A9D"/>
    <w:rsid w:val="00FA7D8F"/>
    <w:rsid w:val="00FB07B9"/>
    <w:rsid w:val="00FB10E8"/>
    <w:rsid w:val="00FB14F1"/>
    <w:rsid w:val="00FB15F9"/>
    <w:rsid w:val="00FB180C"/>
    <w:rsid w:val="00FB290A"/>
    <w:rsid w:val="00FB2F97"/>
    <w:rsid w:val="00FB34CA"/>
    <w:rsid w:val="00FB34DE"/>
    <w:rsid w:val="00FB44A9"/>
    <w:rsid w:val="00FB496B"/>
    <w:rsid w:val="00FB4E47"/>
    <w:rsid w:val="00FB4E4D"/>
    <w:rsid w:val="00FB4EDB"/>
    <w:rsid w:val="00FB554E"/>
    <w:rsid w:val="00FB653C"/>
    <w:rsid w:val="00FB75D3"/>
    <w:rsid w:val="00FB7D0B"/>
    <w:rsid w:val="00FC00A4"/>
    <w:rsid w:val="00FC02DE"/>
    <w:rsid w:val="00FC0E88"/>
    <w:rsid w:val="00FC0FCC"/>
    <w:rsid w:val="00FC1278"/>
    <w:rsid w:val="00FC15A4"/>
    <w:rsid w:val="00FC1C83"/>
    <w:rsid w:val="00FC3B55"/>
    <w:rsid w:val="00FC3DC1"/>
    <w:rsid w:val="00FC4B30"/>
    <w:rsid w:val="00FC4FA1"/>
    <w:rsid w:val="00FC507F"/>
    <w:rsid w:val="00FC5303"/>
    <w:rsid w:val="00FC54B7"/>
    <w:rsid w:val="00FC5BE2"/>
    <w:rsid w:val="00FC61BD"/>
    <w:rsid w:val="00FC7145"/>
    <w:rsid w:val="00FC732E"/>
    <w:rsid w:val="00FC7CA3"/>
    <w:rsid w:val="00FD0AE0"/>
    <w:rsid w:val="00FD10A7"/>
    <w:rsid w:val="00FD15C4"/>
    <w:rsid w:val="00FD16F9"/>
    <w:rsid w:val="00FD219F"/>
    <w:rsid w:val="00FD2981"/>
    <w:rsid w:val="00FD2AD4"/>
    <w:rsid w:val="00FD3294"/>
    <w:rsid w:val="00FD3762"/>
    <w:rsid w:val="00FD3E0C"/>
    <w:rsid w:val="00FD3FCF"/>
    <w:rsid w:val="00FD40C6"/>
    <w:rsid w:val="00FD42E7"/>
    <w:rsid w:val="00FD5485"/>
    <w:rsid w:val="00FD5521"/>
    <w:rsid w:val="00FD57DC"/>
    <w:rsid w:val="00FD6120"/>
    <w:rsid w:val="00FD6533"/>
    <w:rsid w:val="00FD6C83"/>
    <w:rsid w:val="00FD7D50"/>
    <w:rsid w:val="00FE043F"/>
    <w:rsid w:val="00FE0726"/>
    <w:rsid w:val="00FE190A"/>
    <w:rsid w:val="00FE24D1"/>
    <w:rsid w:val="00FE255A"/>
    <w:rsid w:val="00FE38D5"/>
    <w:rsid w:val="00FE3960"/>
    <w:rsid w:val="00FE3981"/>
    <w:rsid w:val="00FE399F"/>
    <w:rsid w:val="00FE3DFB"/>
    <w:rsid w:val="00FE41C9"/>
    <w:rsid w:val="00FE4BB5"/>
    <w:rsid w:val="00FE4D24"/>
    <w:rsid w:val="00FE580F"/>
    <w:rsid w:val="00FE5C6F"/>
    <w:rsid w:val="00FE624D"/>
    <w:rsid w:val="00FE638E"/>
    <w:rsid w:val="00FE671D"/>
    <w:rsid w:val="00FE6CA9"/>
    <w:rsid w:val="00FE7607"/>
    <w:rsid w:val="00FE7698"/>
    <w:rsid w:val="00FE77C0"/>
    <w:rsid w:val="00FE782C"/>
    <w:rsid w:val="00FF014F"/>
    <w:rsid w:val="00FF0572"/>
    <w:rsid w:val="00FF085B"/>
    <w:rsid w:val="00FF1CA7"/>
    <w:rsid w:val="00FF21A0"/>
    <w:rsid w:val="00FF27D3"/>
    <w:rsid w:val="00FF2E67"/>
    <w:rsid w:val="00FF34A8"/>
    <w:rsid w:val="00FF3B6C"/>
    <w:rsid w:val="00FF3E5F"/>
    <w:rsid w:val="00FF413F"/>
    <w:rsid w:val="00FF43C5"/>
    <w:rsid w:val="00FF465E"/>
    <w:rsid w:val="00FF520E"/>
    <w:rsid w:val="00FF5944"/>
    <w:rsid w:val="00FF5B0E"/>
    <w:rsid w:val="00FF5B16"/>
    <w:rsid w:val="00FF5D6B"/>
    <w:rsid w:val="00FF6E75"/>
    <w:rsid w:val="00FF707D"/>
    <w:rsid w:val="00FF70E5"/>
    <w:rsid w:val="00FF78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38D76"/>
  <w15:chartTrackingRefBased/>
  <w15:docId w15:val="{09700E62-BB28-45BB-9EC1-25BAA3BE5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footnote reference" w:qFormat="1"/>
    <w:lsdException w:name="Title" w:qFormat="1"/>
    <w:lsdException w:name="Subtitle" w:uiPriority="11"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445D"/>
    <w:rPr>
      <w:sz w:val="28"/>
      <w:szCs w:val="28"/>
    </w:rPr>
  </w:style>
  <w:style w:type="paragraph" w:styleId="Heading2">
    <w:name w:val="heading 2"/>
    <w:basedOn w:val="Normal"/>
    <w:next w:val="Normal"/>
    <w:link w:val="Heading2Char"/>
    <w:unhideWhenUsed/>
    <w:qFormat/>
    <w:rsid w:val="00FB2F97"/>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2E4ADD"/>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5">
    <w:name w:val="heading 5"/>
    <w:basedOn w:val="Normal"/>
    <w:next w:val="Normal"/>
    <w:link w:val="Heading5Char"/>
    <w:qFormat/>
    <w:rsid w:val="00442BC0"/>
    <w:pPr>
      <w:keepNext/>
      <w:ind w:left="1440"/>
      <w:jc w:val="both"/>
      <w:outlineLvl w:val="4"/>
    </w:pPr>
    <w:rPr>
      <w:rFonts w:ascii="VNI-Times" w:hAnsi="VNI-Times" w:cs="VNI-Times"/>
      <w:b/>
      <w:bCs/>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160A19"/>
    <w:pPr>
      <w:tabs>
        <w:tab w:val="center" w:pos="4320"/>
        <w:tab w:val="right" w:pos="8640"/>
      </w:tabs>
    </w:pPr>
  </w:style>
  <w:style w:type="character" w:styleId="PageNumber">
    <w:name w:val="page number"/>
    <w:basedOn w:val="DefaultParagraphFont"/>
    <w:rsid w:val="00160A19"/>
  </w:style>
  <w:style w:type="paragraph" w:styleId="FootnoteText">
    <w:name w:val="footnote text"/>
    <w:aliases w:val=" Char"/>
    <w:basedOn w:val="Normal"/>
    <w:link w:val="FootnoteTextChar"/>
    <w:rsid w:val="00CF3E9D"/>
    <w:rPr>
      <w:sz w:val="20"/>
      <w:szCs w:val="20"/>
    </w:rPr>
  </w:style>
  <w:style w:type="character" w:styleId="FootnoteReference">
    <w:name w:val="footnote reference"/>
    <w:aliases w:val="Footnote,Footnote text,ftref,BearingPoint,16 Point,Superscript 6 Point,fr,Footnote Text1,Ref,de nota al pie,Footnote + Arial,10 pt,Black,Footnote Text11,(NECG) Footnote Reference,BVI fnr,footnote ref,f,de nota al p,SUPERS, BVI fnr,R"/>
    <w:qFormat/>
    <w:rsid w:val="00CF3E9D"/>
    <w:rPr>
      <w:vertAlign w:val="superscript"/>
    </w:rPr>
  </w:style>
  <w:style w:type="paragraph" w:styleId="NormalWeb">
    <w:name w:val="Normal (Web)"/>
    <w:basedOn w:val="Normal"/>
    <w:uiPriority w:val="99"/>
    <w:rsid w:val="00CF3E9D"/>
    <w:pPr>
      <w:spacing w:before="100" w:beforeAutospacing="1" w:after="100" w:afterAutospacing="1"/>
    </w:pPr>
    <w:rPr>
      <w:sz w:val="24"/>
      <w:szCs w:val="24"/>
    </w:rPr>
  </w:style>
  <w:style w:type="character" w:customStyle="1" w:styleId="FootnoteTextChar">
    <w:name w:val="Footnote Text Char"/>
    <w:aliases w:val=" Char Char1"/>
    <w:link w:val="FootnoteText"/>
    <w:semiHidden/>
    <w:rsid w:val="00CF3E9D"/>
    <w:rPr>
      <w:lang w:val="en-US" w:eastAsia="en-US" w:bidi="ar-SA"/>
    </w:rPr>
  </w:style>
  <w:style w:type="paragraph" w:customStyle="1" w:styleId="Char">
    <w:name w:val="Char"/>
    <w:basedOn w:val="Normal"/>
    <w:rsid w:val="00C67627"/>
    <w:rPr>
      <w:rFonts w:ascii="Arial" w:eastAsia="MS Mincho" w:hAnsi="Arial"/>
      <w:sz w:val="22"/>
      <w:szCs w:val="20"/>
      <w:lang w:val="en-AU"/>
    </w:rPr>
  </w:style>
  <w:style w:type="paragraph" w:customStyle="1" w:styleId="than">
    <w:name w:val="than"/>
    <w:basedOn w:val="BodyText"/>
    <w:next w:val="Normal"/>
    <w:autoRedefine/>
    <w:semiHidden/>
    <w:rsid w:val="005D22DC"/>
    <w:pPr>
      <w:spacing w:before="120" w:after="160" w:line="264" w:lineRule="auto"/>
      <w:ind w:firstLine="720"/>
      <w:jc w:val="both"/>
    </w:pPr>
    <w:rPr>
      <w:rFonts w:cs=".VnTime"/>
      <w:sz w:val="27"/>
      <w:lang w:val="vi-VN"/>
    </w:rPr>
  </w:style>
  <w:style w:type="paragraph" w:styleId="BodyText">
    <w:name w:val="Body Text"/>
    <w:basedOn w:val="Normal"/>
    <w:rsid w:val="005D22DC"/>
    <w:pPr>
      <w:spacing w:after="120"/>
    </w:pPr>
  </w:style>
  <w:style w:type="paragraph" w:styleId="BalloonText">
    <w:name w:val="Balloon Text"/>
    <w:basedOn w:val="Normal"/>
    <w:semiHidden/>
    <w:rsid w:val="00607923"/>
    <w:rPr>
      <w:rFonts w:ascii="Tahoma" w:hAnsi="Tahoma" w:cs="Tahoma"/>
      <w:sz w:val="16"/>
      <w:szCs w:val="16"/>
    </w:rPr>
  </w:style>
  <w:style w:type="character" w:customStyle="1" w:styleId="HienBB">
    <w:name w:val="HienBB"/>
    <w:semiHidden/>
    <w:rsid w:val="004B2264"/>
    <w:rPr>
      <w:rFonts w:ascii="Arial" w:hAnsi="Arial" w:cs="Arial"/>
      <w:color w:val="000080"/>
      <w:sz w:val="20"/>
      <w:szCs w:val="20"/>
    </w:rPr>
  </w:style>
  <w:style w:type="character" w:styleId="Hyperlink">
    <w:name w:val="Hyperlink"/>
    <w:rsid w:val="0022550E"/>
    <w:rPr>
      <w:color w:val="0000FF"/>
      <w:u w:val="single"/>
    </w:rPr>
  </w:style>
  <w:style w:type="paragraph" w:styleId="Header">
    <w:name w:val="header"/>
    <w:basedOn w:val="Normal"/>
    <w:link w:val="HeaderChar"/>
    <w:uiPriority w:val="99"/>
    <w:rsid w:val="006A3EFB"/>
    <w:pPr>
      <w:tabs>
        <w:tab w:val="center" w:pos="4680"/>
        <w:tab w:val="right" w:pos="9360"/>
      </w:tabs>
    </w:pPr>
  </w:style>
  <w:style w:type="character" w:customStyle="1" w:styleId="HeaderChar">
    <w:name w:val="Header Char"/>
    <w:link w:val="Header"/>
    <w:uiPriority w:val="99"/>
    <w:rsid w:val="006A3EFB"/>
    <w:rPr>
      <w:sz w:val="28"/>
      <w:szCs w:val="28"/>
    </w:rPr>
  </w:style>
  <w:style w:type="paragraph" w:styleId="ListParagraph">
    <w:name w:val="List Paragraph"/>
    <w:aliases w:val="Paragraph 1,Huong 5,Thang2,Gạch đầu dòng,Figure,bullet 1,bullet,List Paragraph1,02,heading hinh,tieu de phu 1,Nội dung,Dot 1,Level 2,Norm,abc,Đoạn của Danh sách,List Paragraph11,Đoạn c𞹺Danh sách,List Paragraph111,Đoạn c���?nh sách,Nga 3"/>
    <w:basedOn w:val="Normal"/>
    <w:link w:val="ListParagraphChar"/>
    <w:uiPriority w:val="34"/>
    <w:qFormat/>
    <w:rsid w:val="00AE268F"/>
    <w:pPr>
      <w:tabs>
        <w:tab w:val="left" w:pos="340"/>
      </w:tabs>
      <w:ind w:left="720"/>
      <w:contextualSpacing/>
      <w:jc w:val="both"/>
    </w:pPr>
    <w:rPr>
      <w:rFonts w:ascii=".VnTime" w:hAnsi=".VnTime"/>
      <w:noProof/>
      <w:szCs w:val="24"/>
    </w:rPr>
  </w:style>
  <w:style w:type="character" w:customStyle="1" w:styleId="ListParagraphChar">
    <w:name w:val="List Paragraph Char"/>
    <w:aliases w:val="Paragraph 1 Char,Huong 5 Char,Thang2 Char,Gạch đầu dòng Char,Figure Char,bullet 1 Char,bullet Char,List Paragraph1 Char,02 Char,heading hinh Char,tieu de phu 1 Char,Nội dung Char,Dot 1 Char,Level 2 Char,Norm Char,abc Char,Nga 3 Char"/>
    <w:link w:val="ListParagraph"/>
    <w:uiPriority w:val="34"/>
    <w:qFormat/>
    <w:locked/>
    <w:rsid w:val="00AE268F"/>
    <w:rPr>
      <w:rFonts w:ascii=".VnTime" w:hAnsi=".VnTime"/>
      <w:noProof/>
      <w:sz w:val="28"/>
      <w:szCs w:val="24"/>
    </w:rPr>
  </w:style>
  <w:style w:type="paragraph" w:customStyle="1" w:styleId="Default">
    <w:name w:val="Default"/>
    <w:rsid w:val="00D46A42"/>
    <w:pPr>
      <w:autoSpaceDE w:val="0"/>
      <w:autoSpaceDN w:val="0"/>
      <w:adjustRightInd w:val="0"/>
    </w:pPr>
    <w:rPr>
      <w:rFonts w:eastAsia="Calibri"/>
      <w:color w:val="000000"/>
      <w:sz w:val="24"/>
      <w:szCs w:val="24"/>
    </w:rPr>
  </w:style>
  <w:style w:type="character" w:styleId="CommentReference">
    <w:name w:val="annotation reference"/>
    <w:rsid w:val="007A1A42"/>
    <w:rPr>
      <w:sz w:val="16"/>
      <w:szCs w:val="16"/>
    </w:rPr>
  </w:style>
  <w:style w:type="paragraph" w:styleId="CommentText">
    <w:name w:val="annotation text"/>
    <w:basedOn w:val="Normal"/>
    <w:link w:val="CommentTextChar"/>
    <w:uiPriority w:val="99"/>
    <w:rsid w:val="007A1A42"/>
    <w:rPr>
      <w:sz w:val="20"/>
      <w:szCs w:val="20"/>
    </w:rPr>
  </w:style>
  <w:style w:type="character" w:customStyle="1" w:styleId="CommentTextChar">
    <w:name w:val="Comment Text Char"/>
    <w:basedOn w:val="DefaultParagraphFont"/>
    <w:link w:val="CommentText"/>
    <w:uiPriority w:val="99"/>
    <w:rsid w:val="007A1A42"/>
  </w:style>
  <w:style w:type="table" w:styleId="TableGrid">
    <w:name w:val="Table Grid"/>
    <w:basedOn w:val="TableNormal"/>
    <w:rsid w:val="001B78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
    <w:name w:val="Văn bản nội dung_"/>
    <w:link w:val="Vnbnnidung0"/>
    <w:uiPriority w:val="99"/>
    <w:rsid w:val="00C26E0B"/>
    <w:rPr>
      <w:sz w:val="26"/>
      <w:szCs w:val="26"/>
    </w:rPr>
  </w:style>
  <w:style w:type="paragraph" w:customStyle="1" w:styleId="Vnbnnidung0">
    <w:name w:val="Văn bản nội dung"/>
    <w:basedOn w:val="Normal"/>
    <w:link w:val="Vnbnnidung"/>
    <w:uiPriority w:val="99"/>
    <w:rsid w:val="00C26E0B"/>
    <w:pPr>
      <w:widowControl w:val="0"/>
      <w:spacing w:after="80" w:line="259" w:lineRule="auto"/>
      <w:ind w:firstLine="400"/>
    </w:pPr>
    <w:rPr>
      <w:sz w:val="26"/>
      <w:szCs w:val="26"/>
    </w:rPr>
  </w:style>
  <w:style w:type="paragraph" w:customStyle="1" w:styleId="n-dieund">
    <w:name w:val="n-dieund"/>
    <w:basedOn w:val="Normal"/>
    <w:rsid w:val="004318A9"/>
    <w:pPr>
      <w:spacing w:before="100" w:beforeAutospacing="1" w:after="100" w:afterAutospacing="1"/>
    </w:pPr>
    <w:rPr>
      <w:sz w:val="24"/>
      <w:szCs w:val="24"/>
    </w:rPr>
  </w:style>
  <w:style w:type="paragraph" w:styleId="HTMLPreformatted">
    <w:name w:val="HTML Preformatted"/>
    <w:basedOn w:val="Normal"/>
    <w:link w:val="HTMLPreformattedChar"/>
    <w:uiPriority w:val="99"/>
    <w:unhideWhenUsed/>
    <w:rsid w:val="00E525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E5258C"/>
    <w:rPr>
      <w:rFonts w:ascii="Courier New" w:hAnsi="Courier New" w:cs="Courier New"/>
    </w:rPr>
  </w:style>
  <w:style w:type="paragraph" w:styleId="CommentSubject">
    <w:name w:val="annotation subject"/>
    <w:basedOn w:val="CommentText"/>
    <w:next w:val="CommentText"/>
    <w:link w:val="CommentSubjectChar"/>
    <w:rsid w:val="005A467F"/>
    <w:rPr>
      <w:b/>
      <w:bCs/>
    </w:rPr>
  </w:style>
  <w:style w:type="character" w:customStyle="1" w:styleId="CommentSubjectChar">
    <w:name w:val="Comment Subject Char"/>
    <w:basedOn w:val="CommentTextChar"/>
    <w:link w:val="CommentSubject"/>
    <w:rsid w:val="005A467F"/>
    <w:rPr>
      <w:b/>
      <w:bCs/>
    </w:rPr>
  </w:style>
  <w:style w:type="character" w:styleId="Emphasis">
    <w:name w:val="Emphasis"/>
    <w:basedOn w:val="DefaultParagraphFont"/>
    <w:qFormat/>
    <w:rsid w:val="002D0DE8"/>
    <w:rPr>
      <w:i/>
      <w:iCs/>
    </w:rPr>
  </w:style>
  <w:style w:type="paragraph" w:styleId="Subtitle">
    <w:name w:val="Subtitle"/>
    <w:basedOn w:val="Normal"/>
    <w:link w:val="SubtitleChar"/>
    <w:uiPriority w:val="11"/>
    <w:qFormat/>
    <w:rsid w:val="00221D19"/>
    <w:pPr>
      <w:widowControl w:val="0"/>
      <w:tabs>
        <w:tab w:val="left" w:pos="426"/>
        <w:tab w:val="left" w:pos="720"/>
      </w:tabs>
      <w:ind w:left="720" w:hanging="720"/>
      <w:jc w:val="both"/>
    </w:pPr>
    <w:rPr>
      <w:rFonts w:ascii="VNI-Times" w:hAnsi="VNI-Times"/>
      <w:b/>
      <w:sz w:val="24"/>
      <w:szCs w:val="20"/>
    </w:rPr>
  </w:style>
  <w:style w:type="character" w:customStyle="1" w:styleId="SubtitleChar">
    <w:name w:val="Subtitle Char"/>
    <w:basedOn w:val="DefaultParagraphFont"/>
    <w:link w:val="Subtitle"/>
    <w:uiPriority w:val="11"/>
    <w:rsid w:val="00221D19"/>
    <w:rPr>
      <w:rFonts w:ascii="VNI-Times" w:hAnsi="VNI-Times"/>
      <w:b/>
      <w:sz w:val="24"/>
    </w:rPr>
  </w:style>
  <w:style w:type="character" w:customStyle="1" w:styleId="FootnoteTextChar1">
    <w:name w:val="Footnote Text Char1"/>
    <w:aliases w:val=" Char Char"/>
    <w:basedOn w:val="DefaultParagraphFont"/>
    <w:uiPriority w:val="99"/>
    <w:semiHidden/>
    <w:rsid w:val="00EF7865"/>
    <w:rPr>
      <w:sz w:val="20"/>
      <w:szCs w:val="20"/>
    </w:rPr>
  </w:style>
  <w:style w:type="paragraph" w:customStyle="1" w:styleId="p1">
    <w:name w:val="p1"/>
    <w:basedOn w:val="Normal"/>
    <w:rsid w:val="009F70E5"/>
    <w:pPr>
      <w:spacing w:before="100" w:beforeAutospacing="1" w:after="100" w:afterAutospacing="1"/>
    </w:pPr>
    <w:rPr>
      <w:rFonts w:eastAsiaTheme="minorHAnsi"/>
      <w:sz w:val="24"/>
      <w:szCs w:val="24"/>
      <w:lang w:val="ru-RU" w:eastAsia="ru-RU"/>
    </w:rPr>
  </w:style>
  <w:style w:type="character" w:customStyle="1" w:styleId="Heading5Char">
    <w:name w:val="Heading 5 Char"/>
    <w:basedOn w:val="DefaultParagraphFont"/>
    <w:link w:val="Heading5"/>
    <w:rsid w:val="00442BC0"/>
    <w:rPr>
      <w:rFonts w:ascii="VNI-Times" w:hAnsi="VNI-Times" w:cs="VNI-Times"/>
      <w:b/>
      <w:bCs/>
      <w:sz w:val="24"/>
      <w:szCs w:val="24"/>
      <w:lang w:val="en-AU"/>
    </w:rPr>
  </w:style>
  <w:style w:type="paragraph" w:customStyle="1" w:styleId="ChuDaudong">
    <w:name w:val="ChuDaudong"/>
    <w:basedOn w:val="Normal"/>
    <w:rsid w:val="00CF2607"/>
    <w:pPr>
      <w:spacing w:before="40"/>
      <w:ind w:left="340" w:hanging="340"/>
    </w:pPr>
    <w:rPr>
      <w:sz w:val="24"/>
      <w:szCs w:val="20"/>
    </w:rPr>
  </w:style>
  <w:style w:type="paragraph" w:customStyle="1" w:styleId="MucA">
    <w:name w:val="Muc A"/>
    <w:basedOn w:val="Normal"/>
    <w:rsid w:val="00CF2607"/>
    <w:pPr>
      <w:spacing w:after="120"/>
      <w:jc w:val="both"/>
      <w:outlineLvl w:val="0"/>
    </w:pPr>
    <w:rPr>
      <w:b/>
      <w:smallCaps/>
      <w:noProof/>
      <w:sz w:val="26"/>
      <w:szCs w:val="24"/>
    </w:rPr>
  </w:style>
  <w:style w:type="character" w:customStyle="1" w:styleId="Heading2Char">
    <w:name w:val="Heading 2 Char"/>
    <w:basedOn w:val="DefaultParagraphFont"/>
    <w:link w:val="Heading2"/>
    <w:rsid w:val="00FB2F97"/>
    <w:rPr>
      <w:rFonts w:asciiTheme="majorHAnsi" w:eastAsiaTheme="majorEastAsia" w:hAnsiTheme="majorHAnsi" w:cstheme="majorBidi"/>
      <w:color w:val="2E74B5" w:themeColor="accent1" w:themeShade="BF"/>
      <w:sz w:val="26"/>
      <w:szCs w:val="26"/>
    </w:rPr>
  </w:style>
  <w:style w:type="character" w:customStyle="1" w:styleId="cf01">
    <w:name w:val="cf01"/>
    <w:basedOn w:val="DefaultParagraphFont"/>
    <w:rsid w:val="008F61C5"/>
    <w:rPr>
      <w:rFonts w:ascii="Segoe UI" w:hAnsi="Segoe UI" w:cs="Segoe UI" w:hint="default"/>
      <w:sz w:val="18"/>
      <w:szCs w:val="18"/>
    </w:rPr>
  </w:style>
  <w:style w:type="character" w:customStyle="1" w:styleId="cf11">
    <w:name w:val="cf11"/>
    <w:basedOn w:val="DefaultParagraphFont"/>
    <w:rsid w:val="008F61C5"/>
    <w:rPr>
      <w:rFonts w:ascii="Segoe UI" w:hAnsi="Segoe UI" w:cs="Segoe UI" w:hint="default"/>
      <w:sz w:val="18"/>
      <w:szCs w:val="18"/>
    </w:rPr>
  </w:style>
  <w:style w:type="character" w:customStyle="1" w:styleId="cf21">
    <w:name w:val="cf21"/>
    <w:basedOn w:val="DefaultParagraphFont"/>
    <w:rsid w:val="008F61C5"/>
    <w:rPr>
      <w:rFonts w:ascii="Segoe UI" w:hAnsi="Segoe UI" w:cs="Segoe UI" w:hint="default"/>
      <w:sz w:val="18"/>
      <w:szCs w:val="18"/>
    </w:rPr>
  </w:style>
  <w:style w:type="character" w:styleId="Strong">
    <w:name w:val="Strong"/>
    <w:basedOn w:val="DefaultParagraphFont"/>
    <w:uiPriority w:val="22"/>
    <w:qFormat/>
    <w:rsid w:val="001014D3"/>
    <w:rPr>
      <w:b/>
      <w:bCs/>
    </w:rPr>
  </w:style>
  <w:style w:type="paragraph" w:styleId="NoSpacing">
    <w:name w:val="No Spacing"/>
    <w:uiPriority w:val="1"/>
    <w:qFormat/>
    <w:rsid w:val="0016078A"/>
    <w:rPr>
      <w:sz w:val="24"/>
      <w:szCs w:val="24"/>
    </w:rPr>
  </w:style>
  <w:style w:type="character" w:customStyle="1" w:styleId="Heading3Char">
    <w:name w:val="Heading 3 Char"/>
    <w:basedOn w:val="DefaultParagraphFont"/>
    <w:link w:val="Heading3"/>
    <w:uiPriority w:val="9"/>
    <w:rsid w:val="002E4ADD"/>
    <w:rPr>
      <w:rFonts w:asciiTheme="majorHAnsi" w:eastAsiaTheme="majorEastAsia" w:hAnsiTheme="majorHAnsi" w:cstheme="majorBidi"/>
      <w:color w:val="1F4D78" w:themeColor="accent1" w:themeShade="7F"/>
      <w:sz w:val="24"/>
      <w:szCs w:val="24"/>
    </w:rPr>
  </w:style>
  <w:style w:type="paragraph" w:customStyle="1" w:styleId="BKNormal">
    <w:name w:val="BK_Normal"/>
    <w:basedOn w:val="Normal"/>
    <w:link w:val="BKNormalChar"/>
    <w:qFormat/>
    <w:rsid w:val="00F43A41"/>
    <w:pPr>
      <w:spacing w:before="240" w:line="360" w:lineRule="auto"/>
    </w:pPr>
    <w:rPr>
      <w:sz w:val="26"/>
      <w:szCs w:val="20"/>
    </w:rPr>
  </w:style>
  <w:style w:type="character" w:customStyle="1" w:styleId="BKNormalChar">
    <w:name w:val="BK_Normal Char"/>
    <w:link w:val="BKNormal"/>
    <w:rsid w:val="00F43A41"/>
    <w:rPr>
      <w:sz w:val="26"/>
    </w:rPr>
  </w:style>
  <w:style w:type="character" w:customStyle="1" w:styleId="fontstyle01">
    <w:name w:val="fontstyle01"/>
    <w:basedOn w:val="DefaultParagraphFont"/>
    <w:rsid w:val="00CA7BD9"/>
    <w:rPr>
      <w:rFonts w:ascii="Times New Roman" w:hAnsi="Times New Roman" w:cs="Times New Roman" w:hint="default"/>
      <w:b w:val="0"/>
      <w:bCs w:val="0"/>
      <w:i w:val="0"/>
      <w:iCs w:val="0"/>
      <w:color w:val="000000"/>
      <w:sz w:val="28"/>
      <w:szCs w:val="28"/>
    </w:rPr>
  </w:style>
  <w:style w:type="paragraph" w:customStyle="1" w:styleId="Body">
    <w:name w:val="Body"/>
    <w:basedOn w:val="Normal"/>
    <w:link w:val="BodyChar"/>
    <w:autoRedefine/>
    <w:qFormat/>
    <w:rsid w:val="00694DD2"/>
    <w:pPr>
      <w:widowControl w:val="0"/>
      <w:spacing w:before="120" w:after="120"/>
      <w:jc w:val="both"/>
    </w:pPr>
    <w:rPr>
      <w:rFonts w:eastAsia="Calibri"/>
      <w:sz w:val="26"/>
      <w:szCs w:val="26"/>
    </w:rPr>
  </w:style>
  <w:style w:type="character" w:customStyle="1" w:styleId="BodyChar">
    <w:name w:val="Body Char"/>
    <w:link w:val="Body"/>
    <w:rsid w:val="00694DD2"/>
    <w:rPr>
      <w:rFonts w:eastAsia="Calibri"/>
      <w:sz w:val="26"/>
      <w:szCs w:val="26"/>
    </w:rPr>
  </w:style>
  <w:style w:type="paragraph" w:styleId="Revision">
    <w:name w:val="Revision"/>
    <w:hidden/>
    <w:uiPriority w:val="99"/>
    <w:semiHidden/>
    <w:rsid w:val="003514AB"/>
    <w:rPr>
      <w:sz w:val="28"/>
      <w:szCs w:val="28"/>
    </w:rPr>
  </w:style>
  <w:style w:type="character" w:customStyle="1" w:styleId="fontstyle21">
    <w:name w:val="fontstyle21"/>
    <w:basedOn w:val="DefaultParagraphFont"/>
    <w:rsid w:val="00265D2B"/>
    <w:rPr>
      <w:rFonts w:ascii="TimesNewRomanPS-ItalicMT" w:hAnsi="TimesNewRomanPS-ItalicMT"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30193">
      <w:bodyDiv w:val="1"/>
      <w:marLeft w:val="0"/>
      <w:marRight w:val="0"/>
      <w:marTop w:val="0"/>
      <w:marBottom w:val="0"/>
      <w:divBdr>
        <w:top w:val="none" w:sz="0" w:space="0" w:color="auto"/>
        <w:left w:val="none" w:sz="0" w:space="0" w:color="auto"/>
        <w:bottom w:val="none" w:sz="0" w:space="0" w:color="auto"/>
        <w:right w:val="none" w:sz="0" w:space="0" w:color="auto"/>
      </w:divBdr>
    </w:div>
    <w:div w:id="193739016">
      <w:bodyDiv w:val="1"/>
      <w:marLeft w:val="0"/>
      <w:marRight w:val="0"/>
      <w:marTop w:val="0"/>
      <w:marBottom w:val="0"/>
      <w:divBdr>
        <w:top w:val="none" w:sz="0" w:space="0" w:color="auto"/>
        <w:left w:val="none" w:sz="0" w:space="0" w:color="auto"/>
        <w:bottom w:val="none" w:sz="0" w:space="0" w:color="auto"/>
        <w:right w:val="none" w:sz="0" w:space="0" w:color="auto"/>
      </w:divBdr>
    </w:div>
    <w:div w:id="207307641">
      <w:bodyDiv w:val="1"/>
      <w:marLeft w:val="0"/>
      <w:marRight w:val="0"/>
      <w:marTop w:val="0"/>
      <w:marBottom w:val="0"/>
      <w:divBdr>
        <w:top w:val="none" w:sz="0" w:space="0" w:color="auto"/>
        <w:left w:val="none" w:sz="0" w:space="0" w:color="auto"/>
        <w:bottom w:val="none" w:sz="0" w:space="0" w:color="auto"/>
        <w:right w:val="none" w:sz="0" w:space="0" w:color="auto"/>
      </w:divBdr>
    </w:div>
    <w:div w:id="283774102">
      <w:bodyDiv w:val="1"/>
      <w:marLeft w:val="0"/>
      <w:marRight w:val="0"/>
      <w:marTop w:val="0"/>
      <w:marBottom w:val="0"/>
      <w:divBdr>
        <w:top w:val="none" w:sz="0" w:space="0" w:color="auto"/>
        <w:left w:val="none" w:sz="0" w:space="0" w:color="auto"/>
        <w:bottom w:val="none" w:sz="0" w:space="0" w:color="auto"/>
        <w:right w:val="none" w:sz="0" w:space="0" w:color="auto"/>
      </w:divBdr>
    </w:div>
    <w:div w:id="663899783">
      <w:bodyDiv w:val="1"/>
      <w:marLeft w:val="0"/>
      <w:marRight w:val="0"/>
      <w:marTop w:val="0"/>
      <w:marBottom w:val="0"/>
      <w:divBdr>
        <w:top w:val="none" w:sz="0" w:space="0" w:color="auto"/>
        <w:left w:val="none" w:sz="0" w:space="0" w:color="auto"/>
        <w:bottom w:val="none" w:sz="0" w:space="0" w:color="auto"/>
        <w:right w:val="none" w:sz="0" w:space="0" w:color="auto"/>
      </w:divBdr>
      <w:divsChild>
        <w:div w:id="626938698">
          <w:marLeft w:val="720"/>
          <w:marRight w:val="0"/>
          <w:marTop w:val="280"/>
          <w:marBottom w:val="280"/>
          <w:divBdr>
            <w:top w:val="none" w:sz="0" w:space="0" w:color="auto"/>
            <w:left w:val="none" w:sz="0" w:space="0" w:color="auto"/>
            <w:bottom w:val="none" w:sz="0" w:space="0" w:color="auto"/>
            <w:right w:val="none" w:sz="0" w:space="0" w:color="auto"/>
          </w:divBdr>
        </w:div>
        <w:div w:id="1815832940">
          <w:marLeft w:val="720"/>
          <w:marRight w:val="0"/>
          <w:marTop w:val="280"/>
          <w:marBottom w:val="280"/>
          <w:divBdr>
            <w:top w:val="none" w:sz="0" w:space="0" w:color="auto"/>
            <w:left w:val="none" w:sz="0" w:space="0" w:color="auto"/>
            <w:bottom w:val="none" w:sz="0" w:space="0" w:color="auto"/>
            <w:right w:val="none" w:sz="0" w:space="0" w:color="auto"/>
          </w:divBdr>
        </w:div>
        <w:div w:id="1895509759">
          <w:marLeft w:val="720"/>
          <w:marRight w:val="0"/>
          <w:marTop w:val="280"/>
          <w:marBottom w:val="280"/>
          <w:divBdr>
            <w:top w:val="none" w:sz="0" w:space="0" w:color="auto"/>
            <w:left w:val="none" w:sz="0" w:space="0" w:color="auto"/>
            <w:bottom w:val="none" w:sz="0" w:space="0" w:color="auto"/>
            <w:right w:val="none" w:sz="0" w:space="0" w:color="auto"/>
          </w:divBdr>
        </w:div>
        <w:div w:id="352457153">
          <w:marLeft w:val="720"/>
          <w:marRight w:val="0"/>
          <w:marTop w:val="280"/>
          <w:marBottom w:val="280"/>
          <w:divBdr>
            <w:top w:val="none" w:sz="0" w:space="0" w:color="auto"/>
            <w:left w:val="none" w:sz="0" w:space="0" w:color="auto"/>
            <w:bottom w:val="none" w:sz="0" w:space="0" w:color="auto"/>
            <w:right w:val="none" w:sz="0" w:space="0" w:color="auto"/>
          </w:divBdr>
        </w:div>
        <w:div w:id="916943142">
          <w:marLeft w:val="720"/>
          <w:marRight w:val="0"/>
          <w:marTop w:val="280"/>
          <w:marBottom w:val="280"/>
          <w:divBdr>
            <w:top w:val="none" w:sz="0" w:space="0" w:color="auto"/>
            <w:left w:val="none" w:sz="0" w:space="0" w:color="auto"/>
            <w:bottom w:val="none" w:sz="0" w:space="0" w:color="auto"/>
            <w:right w:val="none" w:sz="0" w:space="0" w:color="auto"/>
          </w:divBdr>
        </w:div>
        <w:div w:id="1623268895">
          <w:marLeft w:val="720"/>
          <w:marRight w:val="0"/>
          <w:marTop w:val="280"/>
          <w:marBottom w:val="280"/>
          <w:divBdr>
            <w:top w:val="none" w:sz="0" w:space="0" w:color="auto"/>
            <w:left w:val="none" w:sz="0" w:space="0" w:color="auto"/>
            <w:bottom w:val="none" w:sz="0" w:space="0" w:color="auto"/>
            <w:right w:val="none" w:sz="0" w:space="0" w:color="auto"/>
          </w:divBdr>
        </w:div>
      </w:divsChild>
    </w:div>
    <w:div w:id="858008540">
      <w:bodyDiv w:val="1"/>
      <w:marLeft w:val="0"/>
      <w:marRight w:val="0"/>
      <w:marTop w:val="0"/>
      <w:marBottom w:val="0"/>
      <w:divBdr>
        <w:top w:val="none" w:sz="0" w:space="0" w:color="auto"/>
        <w:left w:val="none" w:sz="0" w:space="0" w:color="auto"/>
        <w:bottom w:val="none" w:sz="0" w:space="0" w:color="auto"/>
        <w:right w:val="none" w:sz="0" w:space="0" w:color="auto"/>
      </w:divBdr>
    </w:div>
    <w:div w:id="913658437">
      <w:bodyDiv w:val="1"/>
      <w:marLeft w:val="0"/>
      <w:marRight w:val="0"/>
      <w:marTop w:val="0"/>
      <w:marBottom w:val="0"/>
      <w:divBdr>
        <w:top w:val="none" w:sz="0" w:space="0" w:color="auto"/>
        <w:left w:val="none" w:sz="0" w:space="0" w:color="auto"/>
        <w:bottom w:val="none" w:sz="0" w:space="0" w:color="auto"/>
        <w:right w:val="none" w:sz="0" w:space="0" w:color="auto"/>
      </w:divBdr>
    </w:div>
    <w:div w:id="990210582">
      <w:bodyDiv w:val="1"/>
      <w:marLeft w:val="0"/>
      <w:marRight w:val="0"/>
      <w:marTop w:val="0"/>
      <w:marBottom w:val="0"/>
      <w:divBdr>
        <w:top w:val="none" w:sz="0" w:space="0" w:color="auto"/>
        <w:left w:val="none" w:sz="0" w:space="0" w:color="auto"/>
        <w:bottom w:val="none" w:sz="0" w:space="0" w:color="auto"/>
        <w:right w:val="none" w:sz="0" w:space="0" w:color="auto"/>
      </w:divBdr>
    </w:div>
    <w:div w:id="1186364879">
      <w:bodyDiv w:val="1"/>
      <w:marLeft w:val="0"/>
      <w:marRight w:val="0"/>
      <w:marTop w:val="0"/>
      <w:marBottom w:val="0"/>
      <w:divBdr>
        <w:top w:val="none" w:sz="0" w:space="0" w:color="auto"/>
        <w:left w:val="none" w:sz="0" w:space="0" w:color="auto"/>
        <w:bottom w:val="none" w:sz="0" w:space="0" w:color="auto"/>
        <w:right w:val="none" w:sz="0" w:space="0" w:color="auto"/>
      </w:divBdr>
    </w:div>
    <w:div w:id="1694378391">
      <w:bodyDiv w:val="1"/>
      <w:marLeft w:val="0"/>
      <w:marRight w:val="0"/>
      <w:marTop w:val="0"/>
      <w:marBottom w:val="0"/>
      <w:divBdr>
        <w:top w:val="none" w:sz="0" w:space="0" w:color="auto"/>
        <w:left w:val="none" w:sz="0" w:space="0" w:color="auto"/>
        <w:bottom w:val="none" w:sz="0" w:space="0" w:color="auto"/>
        <w:right w:val="none" w:sz="0" w:space="0" w:color="auto"/>
      </w:divBdr>
    </w:div>
    <w:div w:id="1718159668">
      <w:bodyDiv w:val="1"/>
      <w:marLeft w:val="0"/>
      <w:marRight w:val="0"/>
      <w:marTop w:val="0"/>
      <w:marBottom w:val="0"/>
      <w:divBdr>
        <w:top w:val="none" w:sz="0" w:space="0" w:color="auto"/>
        <w:left w:val="none" w:sz="0" w:space="0" w:color="auto"/>
        <w:bottom w:val="none" w:sz="0" w:space="0" w:color="auto"/>
        <w:right w:val="none" w:sz="0" w:space="0" w:color="auto"/>
      </w:divBdr>
    </w:div>
    <w:div w:id="1853493637">
      <w:bodyDiv w:val="1"/>
      <w:marLeft w:val="0"/>
      <w:marRight w:val="0"/>
      <w:marTop w:val="0"/>
      <w:marBottom w:val="0"/>
      <w:divBdr>
        <w:top w:val="none" w:sz="0" w:space="0" w:color="auto"/>
        <w:left w:val="none" w:sz="0" w:space="0" w:color="auto"/>
        <w:bottom w:val="none" w:sz="0" w:space="0" w:color="auto"/>
        <w:right w:val="none" w:sz="0" w:space="0" w:color="auto"/>
      </w:divBdr>
    </w:div>
    <w:div w:id="1936554427">
      <w:bodyDiv w:val="1"/>
      <w:marLeft w:val="0"/>
      <w:marRight w:val="0"/>
      <w:marTop w:val="0"/>
      <w:marBottom w:val="0"/>
      <w:divBdr>
        <w:top w:val="none" w:sz="0" w:space="0" w:color="auto"/>
        <w:left w:val="none" w:sz="0" w:space="0" w:color="auto"/>
        <w:bottom w:val="none" w:sz="0" w:space="0" w:color="auto"/>
        <w:right w:val="none" w:sz="0" w:space="0" w:color="auto"/>
      </w:divBdr>
    </w:div>
    <w:div w:id="1942256270">
      <w:bodyDiv w:val="1"/>
      <w:marLeft w:val="0"/>
      <w:marRight w:val="0"/>
      <w:marTop w:val="0"/>
      <w:marBottom w:val="0"/>
      <w:divBdr>
        <w:top w:val="none" w:sz="0" w:space="0" w:color="auto"/>
        <w:left w:val="none" w:sz="0" w:space="0" w:color="auto"/>
        <w:bottom w:val="none" w:sz="0" w:space="0" w:color="auto"/>
        <w:right w:val="none" w:sz="0" w:space="0" w:color="auto"/>
      </w:divBdr>
    </w:div>
    <w:div w:id="1959144253">
      <w:bodyDiv w:val="1"/>
      <w:marLeft w:val="0"/>
      <w:marRight w:val="0"/>
      <w:marTop w:val="0"/>
      <w:marBottom w:val="0"/>
      <w:divBdr>
        <w:top w:val="none" w:sz="0" w:space="0" w:color="auto"/>
        <w:left w:val="none" w:sz="0" w:space="0" w:color="auto"/>
        <w:bottom w:val="none" w:sz="0" w:space="0" w:color="auto"/>
        <w:right w:val="none" w:sz="0" w:space="0" w:color="auto"/>
      </w:divBdr>
    </w:div>
    <w:div w:id="2016372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A332F9-1B5B-490C-84EF-C0482B0AF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38</Pages>
  <Words>13331</Words>
  <Characters>75990</Characters>
  <Application>Microsoft Office Word</Application>
  <DocSecurity>0</DocSecurity>
  <Lines>633</Lines>
  <Paragraphs>178</Paragraphs>
  <ScaleCrop>false</ScaleCrop>
  <HeadingPairs>
    <vt:vector size="2" baseType="variant">
      <vt:variant>
        <vt:lpstr>Title</vt:lpstr>
      </vt:variant>
      <vt:variant>
        <vt:i4>1</vt:i4>
      </vt:variant>
    </vt:vector>
  </HeadingPairs>
  <TitlesOfParts>
    <vt:vector size="1" baseType="lpstr">
      <vt:lpstr>BỘ CÔNG THƯƠNG</vt:lpstr>
    </vt:vector>
  </TitlesOfParts>
  <Company>HOME</Company>
  <LinksUpToDate>false</LinksUpToDate>
  <CharactersWithSpaces>89143</CharactersWithSpaces>
  <SharedDoc>false</SharedDoc>
  <HLinks>
    <vt:vector size="6" baseType="variant">
      <vt:variant>
        <vt:i4>17891386</vt:i4>
      </vt:variant>
      <vt:variant>
        <vt:i4>0</vt:i4>
      </vt:variant>
      <vt:variant>
        <vt:i4>0</vt:i4>
      </vt:variant>
      <vt:variant>
        <vt:i4>5</vt:i4>
      </vt:variant>
      <vt:variant>
        <vt:lpwstr>https://thuvienphapluat.vn/phap-luat/tim-van-ban.aspx?keyword=91/2015/NĐ-CP&amp;area=2&amp;type=0&amp;match=False&amp;vc=True&amp;lan=1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CÔNG THƯƠNG</dc:title>
  <dc:subject/>
  <dc:creator>Thai Dinh Hai</dc:creator>
  <cp:keywords/>
  <cp:lastModifiedBy>Mr Son</cp:lastModifiedBy>
  <cp:revision>265</cp:revision>
  <cp:lastPrinted>2023-01-18T07:39:00Z</cp:lastPrinted>
  <dcterms:created xsi:type="dcterms:W3CDTF">2025-05-18T00:07:00Z</dcterms:created>
  <dcterms:modified xsi:type="dcterms:W3CDTF">2025-06-02T10:02:00Z</dcterms:modified>
</cp:coreProperties>
</file>